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F190A" w:rsidRPr="00D04278" w:rsidRDefault="008F190A" w:rsidP="008F190A">
      <w:pPr>
        <w:pStyle w:val="Normlnweb"/>
        <w:spacing w:after="160" w:line="360" w:lineRule="auto"/>
        <w:jc w:val="center"/>
        <w:rPr>
          <w:b/>
          <w:color w:val="FF0000"/>
          <w:sz w:val="32"/>
          <w:szCs w:val="32"/>
          <w:u w:val="single"/>
        </w:rPr>
      </w:pPr>
      <w:r>
        <w:rPr>
          <w:b/>
          <w:color w:val="FF0000"/>
          <w:sz w:val="32"/>
          <w:szCs w:val="32"/>
          <w:u w:val="single"/>
        </w:rPr>
        <w:t>Návrhy témat</w:t>
      </w:r>
      <w:r w:rsidRPr="00DE1B05">
        <w:rPr>
          <w:b/>
          <w:color w:val="FF0000"/>
          <w:sz w:val="32"/>
          <w:szCs w:val="32"/>
          <w:u w:val="single"/>
        </w:rPr>
        <w:t xml:space="preserve"> pro </w:t>
      </w:r>
      <w:r>
        <w:rPr>
          <w:b/>
          <w:color w:val="FF0000"/>
          <w:sz w:val="32"/>
          <w:szCs w:val="32"/>
          <w:u w:val="single"/>
        </w:rPr>
        <w:t>zpracování bakalářské práce – LT</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sz w:val="24"/>
          <w:szCs w:val="24"/>
        </w:rPr>
        <w:t>Student si z uvedeného seznamu vybírá téma své bakalářské práce, které vypisují a vedou vyučující Katedry literární tvorby. Každý z vyučujících v seznamu uvádí téma teoretické části práce, jeho specifikaci a typ praktické části práce. Student si dále v konzultaci s konkrétním vyučujícím zvolené téma blíže konkretizuje pro svou závěrečnou práci a poté vyučující a vedení katedry rozhodnou o schválení daného tématu. Student rovněž může navrhnout své vlastní téma, neuvedené v seznamu, a oslovit s ním kteréhokoliv z vyučujících Katedry literární tvorby, který rozhodne, zda téma povede. Ke schválení vlastního tématu je zapotřebí jej dostatečně a s řádným předstihem konzultovat s potenciálním vedoucím práce i vedením katedry.</w:t>
      </w:r>
    </w:p>
    <w:p w:rsidR="008F190A" w:rsidRPr="00FC45A6" w:rsidRDefault="008F190A" w:rsidP="008F190A">
      <w:pPr>
        <w:spacing w:line="360" w:lineRule="auto"/>
        <w:rPr>
          <w:rFonts w:ascii="Times New Roman" w:hAnsi="Times New Roman" w:cs="Times New Roman"/>
          <w:sz w:val="24"/>
          <w:szCs w:val="24"/>
        </w:rPr>
      </w:pPr>
    </w:p>
    <w:p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FA5FDE">
        <w:rPr>
          <w:rFonts w:ascii="Times New Roman" w:hAnsi="Times New Roman" w:cs="Times New Roman"/>
          <w:b/>
          <w:bCs/>
          <w:sz w:val="28"/>
          <w:szCs w:val="28"/>
        </w:rPr>
        <w:t xml:space="preserve">: Proměny Helenky Součkové. Nejen </w:t>
      </w:r>
      <w:r w:rsidRPr="00FA5FDE">
        <w:rPr>
          <w:rFonts w:ascii="Times New Roman" w:hAnsi="Times New Roman" w:cs="Times New Roman"/>
          <w:b/>
          <w:bCs/>
          <w:i/>
          <w:iCs/>
          <w:sz w:val="28"/>
          <w:szCs w:val="28"/>
        </w:rPr>
        <w:t xml:space="preserve">Hrdý </w:t>
      </w:r>
      <w:proofErr w:type="spellStart"/>
      <w:r w:rsidRPr="00FA5FDE">
        <w:rPr>
          <w:rFonts w:ascii="Times New Roman" w:hAnsi="Times New Roman" w:cs="Times New Roman"/>
          <w:b/>
          <w:bCs/>
          <w:i/>
          <w:iCs/>
          <w:sz w:val="28"/>
          <w:szCs w:val="28"/>
        </w:rPr>
        <w:t>Budžes</w:t>
      </w:r>
      <w:proofErr w:type="spellEnd"/>
      <w:r w:rsidRPr="00FA5FDE">
        <w:rPr>
          <w:rFonts w:ascii="Times New Roman" w:hAnsi="Times New Roman" w:cs="Times New Roman"/>
          <w:b/>
          <w:bCs/>
          <w:sz w:val="28"/>
          <w:szCs w:val="28"/>
        </w:rPr>
        <w:t>!</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Předmětem práce bude trilogie Ireny Douskové </w:t>
      </w:r>
      <w:r w:rsidRPr="00FC45A6">
        <w:rPr>
          <w:rFonts w:ascii="Times New Roman" w:hAnsi="Times New Roman" w:cs="Times New Roman"/>
          <w:i/>
          <w:iCs/>
          <w:sz w:val="24"/>
          <w:szCs w:val="24"/>
        </w:rPr>
        <w:t xml:space="preserve">Hrdý </w:t>
      </w:r>
      <w:proofErr w:type="spellStart"/>
      <w:r w:rsidRPr="00FC45A6">
        <w:rPr>
          <w:rFonts w:ascii="Times New Roman" w:hAnsi="Times New Roman" w:cs="Times New Roman"/>
          <w:i/>
          <w:iCs/>
          <w:sz w:val="24"/>
          <w:szCs w:val="24"/>
        </w:rPr>
        <w:t>Budžes</w:t>
      </w:r>
      <w:proofErr w:type="spellEnd"/>
      <w:r w:rsidRPr="00FC45A6">
        <w:rPr>
          <w:rFonts w:ascii="Times New Roman" w:hAnsi="Times New Roman" w:cs="Times New Roman"/>
          <w:sz w:val="24"/>
          <w:szCs w:val="24"/>
        </w:rPr>
        <w:t xml:space="preserve"> – </w:t>
      </w:r>
      <w:r w:rsidRPr="00FC45A6">
        <w:rPr>
          <w:rFonts w:ascii="Times New Roman" w:hAnsi="Times New Roman" w:cs="Times New Roman"/>
          <w:i/>
          <w:iCs/>
          <w:sz w:val="24"/>
          <w:szCs w:val="24"/>
        </w:rPr>
        <w:t>Oněgin byl Rusák</w:t>
      </w:r>
      <w:r w:rsidRPr="00FC45A6">
        <w:rPr>
          <w:rFonts w:ascii="Times New Roman" w:hAnsi="Times New Roman" w:cs="Times New Roman"/>
          <w:sz w:val="24"/>
          <w:szCs w:val="24"/>
        </w:rPr>
        <w:t xml:space="preserve"> – </w:t>
      </w:r>
      <w:r w:rsidRPr="00FC45A6">
        <w:rPr>
          <w:rFonts w:ascii="Times New Roman" w:hAnsi="Times New Roman" w:cs="Times New Roman"/>
          <w:i/>
          <w:iCs/>
          <w:sz w:val="24"/>
          <w:szCs w:val="24"/>
        </w:rPr>
        <w:t>Darda</w:t>
      </w:r>
      <w:r w:rsidRPr="00FC45A6">
        <w:rPr>
          <w:rFonts w:ascii="Times New Roman" w:hAnsi="Times New Roman" w:cs="Times New Roman"/>
          <w:sz w:val="24"/>
          <w:szCs w:val="24"/>
        </w:rPr>
        <w:t>, jejíž ústřední hrdinkou a vypravěčkou je Helenka Součková. Navzdory názvu práce však předmětem analýzy nebude jen postava samotná, ale i autorská strategie její prezentace. Předpokladem je znalost uvedených tří knih, ale i dalších titulů české polistopadové literatury, pracujících s perspektivou nedospělého vypravěče konfrontovaného s tzv. velkými dějinami. (Práce se bude hodit k „prozaické“ části praktické, není to však podmínkou.)</w:t>
      </w:r>
    </w:p>
    <w:p w:rsidR="008F190A" w:rsidRPr="00FC45A6" w:rsidRDefault="008F190A" w:rsidP="008F190A">
      <w:pPr>
        <w:spacing w:line="360" w:lineRule="auto"/>
        <w:rPr>
          <w:rFonts w:ascii="Times New Roman" w:hAnsi="Times New Roman" w:cs="Times New Roman"/>
          <w:sz w:val="24"/>
          <w:szCs w:val="24"/>
        </w:rPr>
      </w:pPr>
      <w:r w:rsidRPr="00FC45A6">
        <w:rPr>
          <w:rFonts w:ascii="Times New Roman" w:hAnsi="Times New Roman" w:cs="Times New Roman"/>
          <w:sz w:val="24"/>
          <w:szCs w:val="24"/>
        </w:rPr>
        <w:t>Kromě uvedeného zadání je možné dohodnout se na jiném tématu z oblasti české literatury 20. století a počátku 21. století</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color w:val="222222"/>
          <w:sz w:val="24"/>
          <w:szCs w:val="24"/>
        </w:rPr>
        <w:t>Metodologie</w:t>
      </w:r>
      <w:r w:rsidRPr="00FA5FDE">
        <w:rPr>
          <w:rFonts w:ascii="Times New Roman" w:hAnsi="Times New Roman" w:cs="Times New Roman"/>
          <w:b/>
          <w:bCs/>
          <w:sz w:val="24"/>
          <w:szCs w:val="24"/>
        </w:rPr>
        <w:t>:</w:t>
      </w:r>
      <w:r w:rsidRPr="00FC45A6">
        <w:rPr>
          <w:rFonts w:ascii="Times New Roman" w:hAnsi="Times New Roman" w:cs="Times New Roman"/>
          <w:sz w:val="24"/>
          <w:szCs w:val="24"/>
        </w:rPr>
        <w:t xml:space="preserve"> naratologická analýza, komparace</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w:t>
      </w:r>
    </w:p>
    <w:p w:rsidR="008F190A"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PhDr. Michal Přibáň, Ph.D.</w:t>
      </w:r>
    </w:p>
    <w:p w:rsidR="008F190A" w:rsidRDefault="008F190A" w:rsidP="008F190A">
      <w:pPr>
        <w:rPr>
          <w:rFonts w:ascii="Times New Roman" w:hAnsi="Times New Roman" w:cs="Times New Roman"/>
          <w:sz w:val="24"/>
          <w:szCs w:val="24"/>
        </w:rPr>
      </w:pPr>
      <w:r>
        <w:rPr>
          <w:rFonts w:ascii="Times New Roman" w:hAnsi="Times New Roman" w:cs="Times New Roman"/>
          <w:sz w:val="24"/>
          <w:szCs w:val="24"/>
        </w:rPr>
        <w:br w:type="page"/>
      </w:r>
    </w:p>
    <w:p w:rsidR="008F190A" w:rsidRPr="00EF0C7B" w:rsidRDefault="008F190A" w:rsidP="008F190A">
      <w:pPr>
        <w:shd w:val="clear" w:color="auto" w:fill="FFFFFF"/>
        <w:spacing w:after="0" w:line="360" w:lineRule="auto"/>
        <w:rPr>
          <w:rFonts w:ascii="Garamond" w:eastAsia="Times New Roman" w:hAnsi="Garamond" w:cs="Times New Roman"/>
          <w:color w:val="000000"/>
          <w:sz w:val="24"/>
          <w:szCs w:val="24"/>
          <w:lang w:eastAsia="cs-CZ"/>
        </w:rPr>
      </w:pPr>
      <w:r w:rsidRPr="00EF0C7B">
        <w:rPr>
          <w:rFonts w:ascii="Times New Roman" w:eastAsia="Times New Roman" w:hAnsi="Times New Roman" w:cs="Times New Roman"/>
          <w:b/>
          <w:bCs/>
          <w:color w:val="000000"/>
          <w:sz w:val="28"/>
          <w:szCs w:val="28"/>
          <w:lang w:eastAsia="cs-CZ"/>
        </w:rPr>
        <w:lastRenderedPageBreak/>
        <w:t>Téma teoretické části: Pokračovatelé Foglarovi</w:t>
      </w:r>
    </w:p>
    <w:p w:rsidR="008F190A" w:rsidRPr="00EF0C7B" w:rsidRDefault="008F190A" w:rsidP="008F190A">
      <w:pPr>
        <w:spacing w:line="360" w:lineRule="auto"/>
        <w:rPr>
          <w:rFonts w:ascii="Times New Roman" w:hAnsi="Times New Roman" w:cs="Times New Roman"/>
          <w:sz w:val="24"/>
          <w:szCs w:val="24"/>
        </w:rPr>
      </w:pPr>
      <w:r w:rsidRPr="00EF0C7B">
        <w:rPr>
          <w:rFonts w:ascii="Times New Roman" w:hAnsi="Times New Roman" w:cs="Times New Roman"/>
          <w:b/>
          <w:bCs/>
          <w:sz w:val="24"/>
          <w:szCs w:val="24"/>
        </w:rPr>
        <w:t>Specifikace tématu:</w:t>
      </w:r>
      <w:r w:rsidRPr="00EF0C7B">
        <w:rPr>
          <w:rFonts w:ascii="Times New Roman" w:hAnsi="Times New Roman" w:cs="Times New Roman"/>
          <w:sz w:val="24"/>
          <w:szCs w:val="24"/>
        </w:rPr>
        <w:t> Jaroslav Foglar představuje specifický autorský typ v rámci dětské, resp. chlapecké literatury 20. století. Byl spolutvůrcem komiksových seriálů, autorem románů i povídek, často, ne však výhradně z prostředí chlapeckých kolektivů. Už za svého života našel několik epigonů, také však pokračovatelů, kteří dokázali některé prvky jeho tvorby osobitým způsobem rozvinout přímo na „</w:t>
      </w:r>
      <w:proofErr w:type="spellStart"/>
      <w:r w:rsidRPr="00EF0C7B">
        <w:rPr>
          <w:rFonts w:ascii="Times New Roman" w:hAnsi="Times New Roman" w:cs="Times New Roman"/>
          <w:sz w:val="24"/>
          <w:szCs w:val="24"/>
        </w:rPr>
        <w:t>foglarovských</w:t>
      </w:r>
      <w:proofErr w:type="spellEnd"/>
      <w:r w:rsidRPr="00EF0C7B">
        <w:rPr>
          <w:rFonts w:ascii="Times New Roman" w:hAnsi="Times New Roman" w:cs="Times New Roman"/>
          <w:sz w:val="24"/>
          <w:szCs w:val="24"/>
        </w:rPr>
        <w:t>“ látkách, příbězích i postavách, a to jak v žánru komiksu, tak v próze. Výsledkem práce by měl být historický přehled těchto autorů a děl a analýza některých vybraných textů.</w:t>
      </w:r>
    </w:p>
    <w:p w:rsidR="008F190A" w:rsidRPr="00EF0C7B" w:rsidRDefault="008F190A" w:rsidP="008F190A">
      <w:pPr>
        <w:spacing w:line="360" w:lineRule="auto"/>
        <w:rPr>
          <w:rFonts w:ascii="Times New Roman" w:hAnsi="Times New Roman" w:cs="Times New Roman"/>
          <w:sz w:val="24"/>
          <w:szCs w:val="24"/>
        </w:rPr>
      </w:pPr>
      <w:r w:rsidRPr="00EF0C7B">
        <w:rPr>
          <w:rFonts w:ascii="Times New Roman" w:hAnsi="Times New Roman" w:cs="Times New Roman"/>
          <w:sz w:val="24"/>
          <w:szCs w:val="24"/>
        </w:rPr>
        <w:t>Kromě uvedeného zadání je možné dohodnout se na jiném tématu z oblasti české literatury 20. století a počátku 21. století.</w:t>
      </w:r>
    </w:p>
    <w:p w:rsidR="008F190A" w:rsidRPr="00EF0C7B" w:rsidRDefault="008F190A" w:rsidP="008F190A">
      <w:pPr>
        <w:spacing w:line="360" w:lineRule="auto"/>
        <w:rPr>
          <w:rFonts w:ascii="Times New Roman" w:hAnsi="Times New Roman" w:cs="Times New Roman"/>
          <w:sz w:val="24"/>
          <w:szCs w:val="24"/>
        </w:rPr>
      </w:pPr>
      <w:r w:rsidRPr="00EF0C7B">
        <w:rPr>
          <w:rFonts w:ascii="Times New Roman" w:hAnsi="Times New Roman" w:cs="Times New Roman"/>
          <w:b/>
          <w:bCs/>
          <w:sz w:val="24"/>
          <w:szCs w:val="24"/>
        </w:rPr>
        <w:t>Metodologie:</w:t>
      </w:r>
      <w:r w:rsidRPr="00EF0C7B">
        <w:rPr>
          <w:rFonts w:ascii="Times New Roman" w:hAnsi="Times New Roman" w:cs="Times New Roman"/>
          <w:sz w:val="24"/>
          <w:szCs w:val="24"/>
        </w:rPr>
        <w:t> historický výzkum, analýza autorských strategií, komparace</w:t>
      </w:r>
    </w:p>
    <w:p w:rsidR="008F190A" w:rsidRPr="00EF0C7B" w:rsidRDefault="008F190A" w:rsidP="008F190A">
      <w:pPr>
        <w:spacing w:line="360" w:lineRule="auto"/>
        <w:rPr>
          <w:rFonts w:ascii="Times New Roman" w:hAnsi="Times New Roman" w:cs="Times New Roman"/>
          <w:sz w:val="24"/>
          <w:szCs w:val="24"/>
        </w:rPr>
      </w:pPr>
      <w:r w:rsidRPr="00EF0C7B">
        <w:rPr>
          <w:rFonts w:ascii="Times New Roman" w:hAnsi="Times New Roman" w:cs="Times New Roman"/>
          <w:b/>
          <w:bCs/>
          <w:sz w:val="24"/>
          <w:szCs w:val="24"/>
        </w:rPr>
        <w:t>Typ praktické části:</w:t>
      </w:r>
      <w:r w:rsidRPr="00EF0C7B">
        <w:rPr>
          <w:rFonts w:ascii="Times New Roman" w:hAnsi="Times New Roman" w:cs="Times New Roman"/>
          <w:sz w:val="24"/>
          <w:szCs w:val="24"/>
        </w:rPr>
        <w:t> próza</w:t>
      </w:r>
    </w:p>
    <w:p w:rsidR="008F190A" w:rsidRDefault="008F190A" w:rsidP="008F190A">
      <w:pPr>
        <w:spacing w:line="360" w:lineRule="auto"/>
        <w:rPr>
          <w:rFonts w:ascii="Times New Roman" w:hAnsi="Times New Roman" w:cs="Times New Roman"/>
          <w:sz w:val="24"/>
          <w:szCs w:val="24"/>
        </w:rPr>
      </w:pPr>
      <w:r w:rsidRPr="00EF0C7B">
        <w:rPr>
          <w:rFonts w:ascii="Times New Roman" w:hAnsi="Times New Roman" w:cs="Times New Roman"/>
          <w:b/>
          <w:bCs/>
          <w:sz w:val="24"/>
          <w:szCs w:val="24"/>
        </w:rPr>
        <w:t>Vedoucí práce:</w:t>
      </w:r>
      <w:r w:rsidRPr="00EF0C7B">
        <w:rPr>
          <w:rFonts w:ascii="Times New Roman" w:hAnsi="Times New Roman" w:cs="Times New Roman"/>
          <w:sz w:val="24"/>
          <w:szCs w:val="24"/>
        </w:rPr>
        <w:t> PhDr. Michal Přibáň, Ph.D.</w:t>
      </w:r>
    </w:p>
    <w:p w:rsidR="008F190A" w:rsidRPr="00FC45A6" w:rsidRDefault="008F190A" w:rsidP="008F190A">
      <w:pPr>
        <w:spacing w:line="360" w:lineRule="auto"/>
        <w:rPr>
          <w:rFonts w:ascii="Times New Roman" w:eastAsia="Times New Roman" w:hAnsi="Times New Roman" w:cs="Times New Roman"/>
          <w:sz w:val="24"/>
          <w:szCs w:val="24"/>
          <w:lang w:eastAsia="cs-CZ"/>
        </w:rPr>
      </w:pPr>
    </w:p>
    <w:p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Téma teoretické části</w:t>
      </w:r>
      <w:r w:rsidRPr="00FA5FDE">
        <w:rPr>
          <w:rFonts w:ascii="Times New Roman" w:hAnsi="Times New Roman" w:cs="Times New Roman"/>
          <w:b/>
          <w:bCs/>
          <w:sz w:val="28"/>
          <w:szCs w:val="28"/>
        </w:rPr>
        <w:t xml:space="preserve">: Časopis </w:t>
      </w:r>
      <w:r w:rsidRPr="00D958FD">
        <w:rPr>
          <w:rFonts w:ascii="Times New Roman" w:hAnsi="Times New Roman" w:cs="Times New Roman"/>
          <w:b/>
          <w:bCs/>
          <w:i/>
          <w:iCs/>
          <w:sz w:val="28"/>
          <w:szCs w:val="28"/>
        </w:rPr>
        <w:t>Západ</w:t>
      </w:r>
      <w:r w:rsidRPr="00FA5FDE">
        <w:rPr>
          <w:rFonts w:ascii="Times New Roman" w:hAnsi="Times New Roman" w:cs="Times New Roman"/>
          <w:b/>
          <w:bCs/>
          <w:sz w:val="28"/>
          <w:szCs w:val="28"/>
        </w:rPr>
        <w:t xml:space="preserve"> a Jára Cimrman</w:t>
      </w:r>
    </w:p>
    <w:p w:rsidR="008F190A" w:rsidRPr="00FC45A6" w:rsidRDefault="008F190A" w:rsidP="008F190A">
      <w:pPr>
        <w:spacing w:line="360" w:lineRule="auto"/>
        <w:rPr>
          <w:rFonts w:ascii="Times New Roman" w:eastAsia="Times New Roman" w:hAnsi="Times New Roman" w:cs="Times New Roman"/>
          <w:sz w:val="24"/>
          <w:szCs w:val="24"/>
          <w:lang w:eastAsia="cs-CZ"/>
        </w:rPr>
      </w:pPr>
      <w:r w:rsidRPr="00FA5FDE">
        <w:rPr>
          <w:rFonts w:ascii="Times New Roman" w:eastAsia="Times New Roman" w:hAnsi="Times New Roman" w:cs="Times New Roman"/>
          <w:b/>
          <w:bCs/>
          <w:sz w:val="24"/>
          <w:szCs w:val="24"/>
          <w:lang w:eastAsia="cs-CZ"/>
        </w:rPr>
        <w:t>Specifikace tématu:</w:t>
      </w:r>
      <w:r w:rsidRPr="00FC45A6">
        <w:rPr>
          <w:rFonts w:ascii="Times New Roman" w:eastAsia="Times New Roman" w:hAnsi="Times New Roman" w:cs="Times New Roman"/>
          <w:sz w:val="24"/>
          <w:szCs w:val="24"/>
          <w:lang w:eastAsia="cs-CZ"/>
        </w:rPr>
        <w:t xml:space="preserve"> Exilový časopis </w:t>
      </w:r>
      <w:r w:rsidRPr="00D958FD">
        <w:rPr>
          <w:rFonts w:ascii="Times New Roman" w:eastAsia="Times New Roman" w:hAnsi="Times New Roman" w:cs="Times New Roman"/>
          <w:i/>
          <w:iCs/>
          <w:sz w:val="24"/>
          <w:szCs w:val="24"/>
          <w:lang w:eastAsia="cs-CZ"/>
        </w:rPr>
        <w:t>Západ</w:t>
      </w:r>
      <w:r w:rsidRPr="00FC45A6">
        <w:rPr>
          <w:rFonts w:ascii="Times New Roman" w:eastAsia="Times New Roman" w:hAnsi="Times New Roman" w:cs="Times New Roman"/>
          <w:sz w:val="24"/>
          <w:szCs w:val="24"/>
          <w:lang w:eastAsia="cs-CZ"/>
        </w:rPr>
        <w:t xml:space="preserve"> (1979–1993), který vycházel v kanadské Ottawě, patřil k nejznámějším periodikům umožňujícím publikovat v zahraničí československým exulantům. V období normalizace se tak výrazně podílel na zachování svobodné kultury a</w:t>
      </w:r>
      <w:r>
        <w:rPr>
          <w:rFonts w:ascii="Times New Roman" w:eastAsia="Times New Roman" w:hAnsi="Times New Roman" w:cs="Times New Roman"/>
          <w:sz w:val="24"/>
          <w:szCs w:val="24"/>
          <w:lang w:eastAsia="cs-CZ"/>
        </w:rPr>
        <w:t> </w:t>
      </w:r>
      <w:r w:rsidRPr="00FC45A6">
        <w:rPr>
          <w:rFonts w:ascii="Times New Roman" w:eastAsia="Times New Roman" w:hAnsi="Times New Roman" w:cs="Times New Roman"/>
          <w:sz w:val="24"/>
          <w:szCs w:val="24"/>
          <w:lang w:eastAsia="cs-CZ"/>
        </w:rPr>
        <w:t>poskytoval rovněž prostor československé literatuře. Sem spadala také rubrika Humor, ve které vycházely stati navazující na kulturní fenomén Járy Cimrmana. Bakalářská práce se zaměří na reflexi samotného časopisu zejména s přihlédnutím na téma fenoménu Járy Cimrmana i v souvislosti s recenzemi zahraničních uvedení her Divadla Járy Cimrmana. Student rovněž k tomuto ústřednímu tématu sestaví bibliografii. Souhrn vydání daného časopisu je dostupný i online.</w:t>
      </w:r>
    </w:p>
    <w:p w:rsidR="008F190A" w:rsidRPr="00FC45A6" w:rsidRDefault="008F190A" w:rsidP="008F190A">
      <w:pPr>
        <w:spacing w:line="360" w:lineRule="auto"/>
        <w:rPr>
          <w:rFonts w:ascii="Times New Roman" w:eastAsia="Times New Roman" w:hAnsi="Times New Roman" w:cs="Times New Roman"/>
          <w:sz w:val="24"/>
          <w:szCs w:val="24"/>
          <w:lang w:eastAsia="cs-CZ"/>
        </w:rPr>
      </w:pPr>
      <w:r w:rsidRPr="00D958FD">
        <w:rPr>
          <w:rFonts w:ascii="Times New Roman" w:eastAsia="Times New Roman" w:hAnsi="Times New Roman" w:cs="Times New Roman"/>
          <w:b/>
          <w:bCs/>
          <w:sz w:val="24"/>
          <w:szCs w:val="24"/>
          <w:lang w:eastAsia="cs-CZ"/>
        </w:rPr>
        <w:t>Metodologie:</w:t>
      </w:r>
      <w:r w:rsidRPr="00FC45A6">
        <w:rPr>
          <w:rFonts w:ascii="Times New Roman" w:eastAsia="Times New Roman" w:hAnsi="Times New Roman" w:cs="Times New Roman"/>
          <w:sz w:val="24"/>
          <w:szCs w:val="24"/>
          <w:lang w:eastAsia="cs-CZ"/>
        </w:rPr>
        <w:t xml:space="preserve"> práce s prameny, literárněvědná a kulturněhistorická analýza</w:t>
      </w:r>
    </w:p>
    <w:p w:rsidR="008F190A" w:rsidRPr="00FC45A6" w:rsidRDefault="008F190A" w:rsidP="008F190A">
      <w:pPr>
        <w:spacing w:line="360" w:lineRule="auto"/>
        <w:rPr>
          <w:rFonts w:ascii="Times New Roman" w:eastAsia="Times New Roman" w:hAnsi="Times New Roman" w:cs="Times New Roman"/>
          <w:sz w:val="24"/>
          <w:szCs w:val="24"/>
          <w:lang w:eastAsia="cs-CZ"/>
        </w:rPr>
      </w:pPr>
      <w:r w:rsidRPr="00D958FD">
        <w:rPr>
          <w:rFonts w:ascii="Times New Roman" w:eastAsia="Times New Roman" w:hAnsi="Times New Roman" w:cs="Times New Roman"/>
          <w:b/>
          <w:bCs/>
          <w:sz w:val="24"/>
          <w:szCs w:val="24"/>
          <w:lang w:eastAsia="cs-CZ"/>
        </w:rPr>
        <w:lastRenderedPageBreak/>
        <w:t>Typ praktické části:</w:t>
      </w:r>
      <w:r w:rsidRPr="00FC45A6">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e</w:t>
      </w:r>
      <w:r w:rsidRPr="00FC45A6">
        <w:rPr>
          <w:rFonts w:ascii="Times New Roman" w:eastAsia="Times New Roman" w:hAnsi="Times New Roman" w:cs="Times New Roman"/>
          <w:sz w:val="24"/>
          <w:szCs w:val="24"/>
          <w:lang w:eastAsia="cs-CZ"/>
        </w:rPr>
        <w:t xml:space="preserve">diční zpracování souboru textů z časopisu </w:t>
      </w:r>
      <w:r w:rsidRPr="00FC45A6">
        <w:rPr>
          <w:rFonts w:ascii="Times New Roman" w:eastAsia="Times New Roman" w:hAnsi="Times New Roman" w:cs="Times New Roman"/>
          <w:i/>
          <w:iCs/>
          <w:sz w:val="24"/>
          <w:szCs w:val="24"/>
          <w:lang w:eastAsia="cs-CZ"/>
        </w:rPr>
        <w:t>Západ</w:t>
      </w:r>
      <w:r w:rsidRPr="00FC45A6">
        <w:rPr>
          <w:rFonts w:ascii="Times New Roman" w:eastAsia="Times New Roman" w:hAnsi="Times New Roman" w:cs="Times New Roman"/>
          <w:sz w:val="24"/>
          <w:szCs w:val="24"/>
          <w:lang w:eastAsia="cs-CZ"/>
        </w:rPr>
        <w:t>, které se věnují fenoménu Járy Cimrmana</w:t>
      </w:r>
    </w:p>
    <w:p w:rsidR="008F190A" w:rsidRPr="00FC45A6" w:rsidRDefault="008F190A" w:rsidP="008F190A">
      <w:pPr>
        <w:spacing w:line="360" w:lineRule="auto"/>
        <w:rPr>
          <w:rFonts w:ascii="Times New Roman" w:eastAsia="Times New Roman" w:hAnsi="Times New Roman" w:cs="Times New Roman"/>
          <w:sz w:val="24"/>
          <w:szCs w:val="24"/>
          <w:lang w:eastAsia="cs-CZ"/>
        </w:rPr>
      </w:pPr>
      <w:r w:rsidRPr="00D958FD">
        <w:rPr>
          <w:rFonts w:ascii="Times New Roman" w:eastAsia="Times New Roman" w:hAnsi="Times New Roman" w:cs="Times New Roman"/>
          <w:b/>
          <w:bCs/>
          <w:sz w:val="24"/>
          <w:szCs w:val="24"/>
          <w:lang w:eastAsia="cs-CZ"/>
        </w:rPr>
        <w:t>Vedoucí práce:</w:t>
      </w:r>
      <w:r w:rsidRPr="00FC45A6">
        <w:rPr>
          <w:rFonts w:ascii="Times New Roman" w:eastAsia="Times New Roman" w:hAnsi="Times New Roman" w:cs="Times New Roman"/>
          <w:sz w:val="24"/>
          <w:szCs w:val="24"/>
          <w:lang w:eastAsia="cs-CZ"/>
        </w:rPr>
        <w:t xml:space="preserve"> MgA. Daniel Kubec</w:t>
      </w:r>
    </w:p>
    <w:p w:rsidR="008F190A" w:rsidRDefault="008F190A" w:rsidP="008F190A">
      <w:pPr>
        <w:spacing w:line="360" w:lineRule="auto"/>
        <w:rPr>
          <w:rFonts w:ascii="Times New Roman" w:hAnsi="Times New Roman" w:cs="Times New Roman"/>
          <w:sz w:val="24"/>
          <w:szCs w:val="24"/>
        </w:rPr>
      </w:pPr>
    </w:p>
    <w:p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FA5FDE">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FA5FDE">
        <w:rPr>
          <w:rFonts w:ascii="Times New Roman" w:hAnsi="Times New Roman" w:cs="Times New Roman"/>
          <w:b/>
          <w:bCs/>
          <w:sz w:val="28"/>
          <w:szCs w:val="28"/>
        </w:rPr>
        <w:t xml:space="preserve">: </w:t>
      </w:r>
      <w:r>
        <w:rPr>
          <w:rFonts w:ascii="Times New Roman" w:hAnsi="Times New Roman" w:cs="Times New Roman"/>
          <w:b/>
          <w:bCs/>
          <w:sz w:val="28"/>
          <w:szCs w:val="28"/>
        </w:rPr>
        <w:t>Tvůrčí psaní ve vysokoškolské výuce – Literární akademie</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w:t>
      </w:r>
      <w:r>
        <w:rPr>
          <w:rFonts w:ascii="Times New Roman" w:hAnsi="Times New Roman" w:cs="Times New Roman"/>
          <w:sz w:val="24"/>
          <w:szCs w:val="24"/>
        </w:rPr>
        <w:t xml:space="preserve">Cílem teoretická části je metodou sondy zmapovat výuku tvůrčího psaní ve vysokoškolské výuce, kterou od roku 2000 jako instituce reprezentovala Literární akademie. Badatelská část práce se zaměří na analýzu archivních zdrojů, rozhovory s akademickými pracovníky školy i absolventy v rámci určitého vymezeného období v historii této instituce. Samotný text práce pak reflektuje vývoj školy, úspěchy i krize v historii Literární akademie. Vymezení tématu a konkrétní zkoumané období proběhne v konzultaci s vedoucím práce. Text bakalářské práce může být následně dále rozpracován v rámci chystané publikace, jejímž cílem je zmapovat historii Literární akademie. </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color w:val="222222"/>
          <w:sz w:val="24"/>
          <w:szCs w:val="24"/>
        </w:rPr>
        <w:t>Metodologie</w:t>
      </w:r>
      <w:r w:rsidRPr="00FA5FDE">
        <w:rPr>
          <w:rFonts w:ascii="Times New Roman" w:hAnsi="Times New Roman" w:cs="Times New Roman"/>
          <w:b/>
          <w:bCs/>
          <w:sz w:val="24"/>
          <w:szCs w:val="24"/>
        </w:rPr>
        <w:t>:</w:t>
      </w:r>
      <w:r w:rsidRPr="00FC45A6">
        <w:rPr>
          <w:rFonts w:ascii="Times New Roman" w:hAnsi="Times New Roman" w:cs="Times New Roman"/>
          <w:sz w:val="24"/>
          <w:szCs w:val="24"/>
        </w:rPr>
        <w:t xml:space="preserve"> </w:t>
      </w:r>
      <w:r>
        <w:rPr>
          <w:rFonts w:ascii="Times New Roman" w:hAnsi="Times New Roman" w:cs="Times New Roman"/>
          <w:sz w:val="24"/>
          <w:szCs w:val="24"/>
        </w:rPr>
        <w:t>archivní výzkum, orálně historický výzkum, heuristika, metoda sondy</w:t>
      </w:r>
    </w:p>
    <w:p w:rsidR="008F190A" w:rsidRPr="00FC45A6"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w:t>
      </w:r>
      <w:r>
        <w:rPr>
          <w:rFonts w:ascii="Times New Roman" w:hAnsi="Times New Roman" w:cs="Times New Roman"/>
          <w:sz w:val="24"/>
          <w:szCs w:val="24"/>
        </w:rPr>
        <w:t>, scénář (rozhlasový, dramatický, filmový, komiksový)</w:t>
      </w:r>
    </w:p>
    <w:p w:rsidR="008F190A" w:rsidRDefault="008F190A" w:rsidP="008F190A">
      <w:pPr>
        <w:spacing w:line="360" w:lineRule="auto"/>
        <w:rPr>
          <w:rFonts w:ascii="Times New Roman" w:eastAsia="Times New Roman" w:hAnsi="Times New Roman" w:cs="Times New Roman"/>
          <w:sz w:val="24"/>
          <w:szCs w:val="24"/>
          <w:lang w:eastAsia="cs-CZ"/>
        </w:rPr>
      </w:pPr>
      <w:r w:rsidRPr="00FA5FDE">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w:t>
      </w:r>
      <w:r w:rsidRPr="00FC45A6">
        <w:rPr>
          <w:rFonts w:ascii="Times New Roman" w:eastAsia="Times New Roman" w:hAnsi="Times New Roman" w:cs="Times New Roman"/>
          <w:sz w:val="24"/>
          <w:szCs w:val="24"/>
          <w:lang w:eastAsia="cs-CZ"/>
        </w:rPr>
        <w:t>MgA. Daniel Kubec</w:t>
      </w:r>
    </w:p>
    <w:p w:rsidR="008F190A" w:rsidRPr="00FC45A6" w:rsidRDefault="008F190A" w:rsidP="008F190A">
      <w:pPr>
        <w:spacing w:line="360" w:lineRule="auto"/>
        <w:rPr>
          <w:rFonts w:ascii="Times New Roman" w:hAnsi="Times New Roman" w:cs="Times New Roman"/>
          <w:sz w:val="24"/>
          <w:szCs w:val="24"/>
        </w:rPr>
      </w:pPr>
      <w:r w:rsidRPr="000F6FBA">
        <w:rPr>
          <w:rFonts w:ascii="Times New Roman" w:eastAsia="Times New Roman" w:hAnsi="Times New Roman" w:cs="Times New Roman"/>
          <w:b/>
          <w:bCs/>
          <w:sz w:val="24"/>
          <w:szCs w:val="24"/>
          <w:lang w:eastAsia="cs-CZ"/>
        </w:rPr>
        <w:t>Konzultant</w:t>
      </w:r>
      <w:r>
        <w:rPr>
          <w:rFonts w:ascii="Times New Roman" w:eastAsia="Times New Roman" w:hAnsi="Times New Roman" w:cs="Times New Roman"/>
          <w:sz w:val="24"/>
          <w:szCs w:val="24"/>
          <w:lang w:eastAsia="cs-CZ"/>
        </w:rPr>
        <w:t>: Mgr. Václav Krištof</w:t>
      </w:r>
    </w:p>
    <w:p w:rsidR="008F190A" w:rsidRDefault="008F190A" w:rsidP="008F190A">
      <w:pPr>
        <w:spacing w:line="360" w:lineRule="auto"/>
        <w:rPr>
          <w:rFonts w:ascii="Times New Roman" w:hAnsi="Times New Roman" w:cs="Times New Roman"/>
          <w:sz w:val="24"/>
          <w:szCs w:val="24"/>
        </w:rPr>
      </w:pPr>
    </w:p>
    <w:p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Téma teoretické části</w:t>
      </w:r>
      <w:r w:rsidRPr="00FA5FDE">
        <w:rPr>
          <w:rFonts w:ascii="Times New Roman" w:hAnsi="Times New Roman" w:cs="Times New Roman"/>
          <w:b/>
          <w:bCs/>
          <w:sz w:val="28"/>
          <w:szCs w:val="28"/>
        </w:rPr>
        <w:t xml:space="preserve">: </w:t>
      </w:r>
      <w:r>
        <w:rPr>
          <w:rFonts w:ascii="Times New Roman" w:hAnsi="Times New Roman" w:cs="Times New Roman"/>
          <w:b/>
          <w:bCs/>
          <w:sz w:val="28"/>
          <w:szCs w:val="28"/>
        </w:rPr>
        <w:t xml:space="preserve">Analýza českých </w:t>
      </w:r>
      <w:proofErr w:type="spellStart"/>
      <w:r>
        <w:rPr>
          <w:rFonts w:ascii="Times New Roman" w:hAnsi="Times New Roman" w:cs="Times New Roman"/>
          <w:b/>
          <w:bCs/>
          <w:sz w:val="28"/>
          <w:szCs w:val="28"/>
        </w:rPr>
        <w:t>sociolektů</w:t>
      </w:r>
      <w:proofErr w:type="spellEnd"/>
    </w:p>
    <w:p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Specifikace tématu:</w:t>
      </w:r>
      <w:r>
        <w:rPr>
          <w:color w:val="222222"/>
        </w:rPr>
        <w:t xml:space="preserve"> Představení útvarů a </w:t>
      </w:r>
      <w:proofErr w:type="spellStart"/>
      <w:r>
        <w:rPr>
          <w:color w:val="222222"/>
        </w:rPr>
        <w:t>poloútvarů</w:t>
      </w:r>
      <w:proofErr w:type="spellEnd"/>
      <w:r>
        <w:rPr>
          <w:color w:val="222222"/>
        </w:rPr>
        <w:t xml:space="preserve"> národního jazyka se zaměřením na klasifikaci </w:t>
      </w:r>
      <w:proofErr w:type="spellStart"/>
      <w:r>
        <w:rPr>
          <w:color w:val="222222"/>
        </w:rPr>
        <w:t>sociolektů</w:t>
      </w:r>
      <w:proofErr w:type="spellEnd"/>
      <w:r>
        <w:rPr>
          <w:color w:val="222222"/>
        </w:rPr>
        <w:t>. Student prokáže solidní orientaci v odborné literatuře.</w:t>
      </w:r>
    </w:p>
    <w:p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Metodologie:</w:t>
      </w:r>
      <w:r>
        <w:rPr>
          <w:color w:val="222222"/>
        </w:rPr>
        <w:t> analýza, syntéza</w:t>
      </w:r>
    </w:p>
    <w:p w:rsidR="008F190A" w:rsidRDefault="008F190A" w:rsidP="008F190A">
      <w:pPr>
        <w:pStyle w:val="Normlnweb"/>
        <w:shd w:val="clear" w:color="auto" w:fill="FFFFFF"/>
        <w:spacing w:before="0" w:beforeAutospacing="0" w:after="160" w:afterAutospacing="0" w:line="360" w:lineRule="auto"/>
        <w:rPr>
          <w:rFonts w:ascii="Arial" w:hAnsi="Arial" w:cs="Arial"/>
          <w:color w:val="222222"/>
        </w:rPr>
      </w:pPr>
      <w:r>
        <w:rPr>
          <w:b/>
          <w:bCs/>
          <w:color w:val="222222"/>
        </w:rPr>
        <w:lastRenderedPageBreak/>
        <w:t>Typ praktické části: </w:t>
      </w:r>
      <w:r>
        <w:rPr>
          <w:color w:val="222222"/>
        </w:rPr>
        <w:t xml:space="preserve">dle dohody (např. prozaický text s využitím </w:t>
      </w:r>
      <w:proofErr w:type="spellStart"/>
      <w:r>
        <w:rPr>
          <w:color w:val="222222"/>
        </w:rPr>
        <w:t>slangismů</w:t>
      </w:r>
      <w:proofErr w:type="spellEnd"/>
      <w:r>
        <w:rPr>
          <w:color w:val="222222"/>
        </w:rPr>
        <w:t xml:space="preserve"> / profesionalismů / argotismů)</w:t>
      </w:r>
    </w:p>
    <w:p w:rsidR="008F190A" w:rsidRDefault="008F190A" w:rsidP="008F190A">
      <w:pPr>
        <w:pStyle w:val="Normlnweb"/>
        <w:shd w:val="clear" w:color="auto" w:fill="FFFFFF"/>
        <w:spacing w:before="0" w:beforeAutospacing="0" w:after="160" w:afterAutospacing="0" w:line="360" w:lineRule="auto"/>
        <w:rPr>
          <w:rFonts w:ascii="Calibri" w:hAnsi="Calibri" w:cs="Calibri"/>
          <w:color w:val="222222"/>
          <w:sz w:val="22"/>
          <w:szCs w:val="22"/>
        </w:rPr>
      </w:pPr>
      <w:r>
        <w:rPr>
          <w:b/>
          <w:bCs/>
          <w:color w:val="222222"/>
        </w:rPr>
        <w:t>Vedoucí práce:</w:t>
      </w:r>
      <w:r>
        <w:rPr>
          <w:color w:val="222222"/>
        </w:rPr>
        <w:t> Mgr. Markéta Maturová, Ph.D.</w:t>
      </w:r>
    </w:p>
    <w:p w:rsidR="008F190A" w:rsidRDefault="008F190A" w:rsidP="008F190A">
      <w:pPr>
        <w:rPr>
          <w:rFonts w:ascii="Times New Roman" w:hAnsi="Times New Roman" w:cs="Times New Roman"/>
          <w:sz w:val="24"/>
          <w:szCs w:val="24"/>
        </w:rPr>
      </w:pPr>
    </w:p>
    <w:p w:rsidR="008F190A" w:rsidRPr="00FA5FDE"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D958FD">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FA5FDE">
        <w:rPr>
          <w:rFonts w:ascii="Times New Roman" w:hAnsi="Times New Roman" w:cs="Times New Roman"/>
          <w:b/>
          <w:bCs/>
          <w:sz w:val="28"/>
          <w:szCs w:val="28"/>
        </w:rPr>
        <w:t>: Jazyková analýza prozaického textu </w:t>
      </w:r>
    </w:p>
    <w:p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Specifikace tématu:</w:t>
      </w:r>
      <w:r w:rsidRPr="00FA5FDE">
        <w:rPr>
          <w:rFonts w:ascii="Times New Roman" w:hAnsi="Times New Roman" w:cs="Times New Roman"/>
          <w:sz w:val="24"/>
          <w:szCs w:val="24"/>
        </w:rPr>
        <w:t xml:space="preserve"> Na základě dohody s vedoucí si studentka/student vybere konkrétní umělecké dílo vydané po roce 1989, které podrobí jazykové analýze. Zaměří se na rovinu morfologickou, syntaktickou či lexikální. </w:t>
      </w:r>
    </w:p>
    <w:p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Metodologie:</w:t>
      </w:r>
      <w:r w:rsidRPr="00FA5FDE">
        <w:rPr>
          <w:rFonts w:ascii="Times New Roman" w:hAnsi="Times New Roman" w:cs="Times New Roman"/>
          <w:sz w:val="24"/>
          <w:szCs w:val="24"/>
        </w:rPr>
        <w:t xml:space="preserve"> analýza</w:t>
      </w:r>
    </w:p>
    <w:p w:rsidR="008F190A" w:rsidRPr="00FA5FDE" w:rsidRDefault="008F190A" w:rsidP="008F190A">
      <w:pPr>
        <w:spacing w:line="360" w:lineRule="auto"/>
        <w:rPr>
          <w:rFonts w:ascii="Times New Roman" w:hAnsi="Times New Roman" w:cs="Times New Roman"/>
          <w:sz w:val="24"/>
          <w:szCs w:val="24"/>
        </w:rPr>
      </w:pPr>
      <w:r w:rsidRPr="00FA5FDE">
        <w:rPr>
          <w:rFonts w:ascii="Times New Roman" w:hAnsi="Times New Roman" w:cs="Times New Roman"/>
          <w:b/>
          <w:bCs/>
          <w:sz w:val="24"/>
          <w:szCs w:val="24"/>
        </w:rPr>
        <w:t>Typ praktické části</w:t>
      </w:r>
      <w:r w:rsidRPr="00FA5FDE">
        <w:rPr>
          <w:rFonts w:ascii="Times New Roman" w:hAnsi="Times New Roman" w:cs="Times New Roman"/>
          <w:sz w:val="24"/>
          <w:szCs w:val="24"/>
        </w:rPr>
        <w:t>: próza</w:t>
      </w:r>
    </w:p>
    <w:p w:rsidR="008F190A" w:rsidRPr="00FA5FDE" w:rsidRDefault="008F190A" w:rsidP="008F190A">
      <w:pPr>
        <w:spacing w:line="360" w:lineRule="auto"/>
        <w:rPr>
          <w:rFonts w:ascii="Times New Roman" w:hAnsi="Times New Roman" w:cs="Times New Roman"/>
          <w:sz w:val="24"/>
          <w:szCs w:val="24"/>
        </w:rPr>
      </w:pPr>
      <w:r w:rsidRPr="00D958FD">
        <w:rPr>
          <w:rFonts w:ascii="Times New Roman" w:hAnsi="Times New Roman" w:cs="Times New Roman"/>
          <w:b/>
          <w:bCs/>
          <w:sz w:val="24"/>
          <w:szCs w:val="24"/>
        </w:rPr>
        <w:t>Vedoucí práce</w:t>
      </w:r>
      <w:r w:rsidRPr="00FA5FDE">
        <w:rPr>
          <w:rFonts w:ascii="Times New Roman" w:hAnsi="Times New Roman" w:cs="Times New Roman"/>
          <w:b/>
          <w:bCs/>
          <w:sz w:val="24"/>
          <w:szCs w:val="24"/>
        </w:rPr>
        <w:t>:</w:t>
      </w:r>
      <w:r w:rsidRPr="00FA5FDE">
        <w:rPr>
          <w:rFonts w:ascii="Times New Roman" w:hAnsi="Times New Roman" w:cs="Times New Roman"/>
          <w:sz w:val="24"/>
          <w:szCs w:val="24"/>
        </w:rPr>
        <w:t xml:space="preserve"> Mgr. Markéta Maturová, Ph.D.</w:t>
      </w:r>
    </w:p>
    <w:p w:rsidR="008F190A" w:rsidRPr="00FC45A6" w:rsidRDefault="008F190A" w:rsidP="008F190A">
      <w:pPr>
        <w:shd w:val="clear" w:color="auto" w:fill="FFFFFF"/>
        <w:spacing w:line="360" w:lineRule="auto"/>
        <w:rPr>
          <w:rFonts w:ascii="Times New Roman" w:eastAsia="Times New Roman" w:hAnsi="Times New Roman" w:cs="Times New Roman"/>
          <w:color w:val="222222"/>
          <w:sz w:val="24"/>
          <w:szCs w:val="24"/>
          <w:lang w:eastAsia="cs-CZ"/>
        </w:rPr>
      </w:pP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sz w:val="28"/>
          <w:szCs w:val="28"/>
        </w:rPr>
        <w:t>Téma teoretické části: Otázky autorské poetiky</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w:t>
      </w:r>
      <w:r>
        <w:rPr>
          <w:rFonts w:ascii="Times New Roman" w:eastAsia="Times New Roman" w:hAnsi="Times New Roman" w:cs="Times New Roman"/>
          <w:color w:val="222222"/>
          <w:sz w:val="24"/>
          <w:szCs w:val="24"/>
        </w:rPr>
        <w:t xml:space="preserve"> Cílem je charakterizovat literární dílo určité autorky či autora z hlediska stálých i proměnlivých rysů, situovat je </w:t>
      </w:r>
      <w:proofErr w:type="gramStart"/>
      <w:r>
        <w:rPr>
          <w:rFonts w:ascii="Times New Roman" w:eastAsia="Times New Roman" w:hAnsi="Times New Roman" w:cs="Times New Roman"/>
          <w:color w:val="222222"/>
          <w:sz w:val="24"/>
          <w:szCs w:val="24"/>
        </w:rPr>
        <w:t>literárně- a</w:t>
      </w:r>
      <w:proofErr w:type="gramEnd"/>
      <w:r>
        <w:rPr>
          <w:rFonts w:ascii="Times New Roman" w:eastAsia="Times New Roman" w:hAnsi="Times New Roman" w:cs="Times New Roman"/>
          <w:color w:val="222222"/>
          <w:sz w:val="24"/>
          <w:szCs w:val="24"/>
        </w:rPr>
        <w:t xml:space="preserve"> kulturněhistoricky, ale také položit si otázky vztahu díla a autora souběžně v konkrétní (historické) i teoretické rovině. Lze uvažovat i o poetikách autorských kolektivů.</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Metodologie:</w:t>
      </w:r>
      <w:r>
        <w:rPr>
          <w:rFonts w:ascii="Times New Roman" w:eastAsia="Times New Roman" w:hAnsi="Times New Roman" w:cs="Times New Roman"/>
          <w:color w:val="222222"/>
          <w:sz w:val="24"/>
          <w:szCs w:val="24"/>
        </w:rPr>
        <w:t xml:space="preserve"> literární teorie, literární a kulturní historie, poetika</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Typ praktické části:</w:t>
      </w:r>
      <w:r>
        <w:rPr>
          <w:rFonts w:ascii="Times New Roman" w:eastAsia="Times New Roman" w:hAnsi="Times New Roman" w:cs="Times New Roman"/>
          <w:color w:val="222222"/>
          <w:sz w:val="24"/>
          <w:szCs w:val="24"/>
        </w:rPr>
        <w:t xml:space="preserve"> prozaický text, básnický text</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highlight w:val="white"/>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p>
    <w:p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Experimentální tendence v literatuře</w:t>
      </w:r>
    </w:p>
    <w:p w:rsidR="008F190A" w:rsidRDefault="008F190A" w:rsidP="008F190A">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w:t>
      </w:r>
      <w:r>
        <w:rPr>
          <w:rFonts w:ascii="Times New Roman" w:eastAsia="Times New Roman" w:hAnsi="Times New Roman" w:cs="Times New Roman"/>
          <w:color w:val="222222"/>
          <w:sz w:val="24"/>
          <w:szCs w:val="24"/>
        </w:rPr>
        <w:t xml:space="preserve"> Práce se může zaměřit na jakoukoli experimentální literární techniku, která </w:t>
      </w:r>
      <w:r>
        <w:rPr>
          <w:rFonts w:ascii="Times New Roman" w:eastAsia="Times New Roman" w:hAnsi="Times New Roman" w:cs="Times New Roman"/>
          <w:i/>
          <w:color w:val="222222"/>
          <w:sz w:val="24"/>
          <w:szCs w:val="24"/>
        </w:rPr>
        <w:t xml:space="preserve">vybočuje </w:t>
      </w:r>
      <w:r>
        <w:rPr>
          <w:rFonts w:ascii="Times New Roman" w:eastAsia="Times New Roman" w:hAnsi="Times New Roman" w:cs="Times New Roman"/>
          <w:color w:val="222222"/>
          <w:sz w:val="24"/>
          <w:szCs w:val="24"/>
        </w:rPr>
        <w:t xml:space="preserve">z tradičního pojetí literárního textu – např. využití neslovesného materiálu, vizualita, </w:t>
      </w:r>
      <w:r>
        <w:rPr>
          <w:rFonts w:ascii="Times New Roman" w:eastAsia="Times New Roman" w:hAnsi="Times New Roman" w:cs="Times New Roman"/>
          <w:color w:val="222222"/>
          <w:sz w:val="24"/>
          <w:szCs w:val="24"/>
        </w:rPr>
        <w:lastRenderedPageBreak/>
        <w:t xml:space="preserve">narušení záměrného autorství, narušení linearity apod. –, včetně experimentálních postupů souvisejících s novými médii. Lze se zaměřit na starší díla (počínaje renesančním období) nebo novější (např. avantgardu, </w:t>
      </w:r>
      <w:proofErr w:type="spellStart"/>
      <w:r>
        <w:rPr>
          <w:rFonts w:ascii="Times New Roman" w:eastAsia="Times New Roman" w:hAnsi="Times New Roman" w:cs="Times New Roman"/>
          <w:color w:val="222222"/>
          <w:sz w:val="24"/>
          <w:szCs w:val="24"/>
        </w:rPr>
        <w:t>postavantgardu</w:t>
      </w:r>
      <w:proofErr w:type="spellEnd"/>
      <w:r>
        <w:rPr>
          <w:rFonts w:ascii="Times New Roman" w:eastAsia="Times New Roman" w:hAnsi="Times New Roman" w:cs="Times New Roman"/>
          <w:color w:val="222222"/>
          <w:sz w:val="24"/>
          <w:szCs w:val="24"/>
        </w:rPr>
        <w:t xml:space="preserve"> či digitální média); téma lze pojmout také </w:t>
      </w:r>
      <w:proofErr w:type="spellStart"/>
      <w:r>
        <w:rPr>
          <w:rFonts w:ascii="Times New Roman" w:eastAsia="Times New Roman" w:hAnsi="Times New Roman" w:cs="Times New Roman"/>
          <w:color w:val="222222"/>
          <w:sz w:val="24"/>
          <w:szCs w:val="24"/>
        </w:rPr>
        <w:t>transhistoricky</w:t>
      </w:r>
      <w:proofErr w:type="spellEnd"/>
      <w:r>
        <w:rPr>
          <w:rFonts w:ascii="Times New Roman" w:eastAsia="Times New Roman" w:hAnsi="Times New Roman" w:cs="Times New Roman"/>
          <w:color w:val="222222"/>
          <w:sz w:val="24"/>
          <w:szCs w:val="24"/>
        </w:rPr>
        <w:t xml:space="preserve"> (kaligram napříč věky apod.).</w:t>
      </w:r>
    </w:p>
    <w:p w:rsidR="008F190A" w:rsidRDefault="008F190A" w:rsidP="008F190A">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Metodologie:</w:t>
      </w:r>
      <w:r>
        <w:rPr>
          <w:rFonts w:ascii="Times New Roman" w:eastAsia="Times New Roman" w:hAnsi="Times New Roman" w:cs="Times New Roman"/>
          <w:color w:val="222222"/>
          <w:sz w:val="24"/>
          <w:szCs w:val="24"/>
        </w:rPr>
        <w:t xml:space="preserve"> poetika, literární historie, literární teorie, kulturní a mediální dějiny, mediální teorie, komparatistika aj.</w:t>
      </w:r>
    </w:p>
    <w:p w:rsidR="008F190A" w:rsidRDefault="008F190A" w:rsidP="008F190A">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Typ praktické části:</w:t>
      </w:r>
      <w:r>
        <w:rPr>
          <w:rFonts w:ascii="Times New Roman" w:eastAsia="Times New Roman" w:hAnsi="Times New Roman" w:cs="Times New Roman"/>
          <w:color w:val="222222"/>
          <w:sz w:val="24"/>
          <w:szCs w:val="24"/>
        </w:rPr>
        <w:t xml:space="preserve"> experimentální text (či jiná média)</w:t>
      </w:r>
    </w:p>
    <w:p w:rsidR="008F190A" w:rsidRDefault="008F190A" w:rsidP="008F190A">
      <w:pPr>
        <w:shd w:val="clear" w:color="auto" w:fill="FFFFFF"/>
        <w:spacing w:after="0"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Adaptace</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Specifikace tématu:</w:t>
      </w:r>
      <w:r>
        <w:rPr>
          <w:rFonts w:ascii="Times New Roman" w:eastAsia="Times New Roman" w:hAnsi="Times New Roman" w:cs="Times New Roman"/>
          <w:color w:val="222222"/>
          <w:sz w:val="24"/>
          <w:szCs w:val="24"/>
        </w:rPr>
        <w:t xml:space="preserve"> Cílem je srovnat literární a neliterární dílo (např. film, komiks, počítačová hra, hudební dílo apod.), které jsou ve vzájemné pozici předlohy a adaptace (i literární text může být adaptací jiného média). Srovnání musí vzít v potaz jak specifické rysy literatury (druhy, formy, žánr, místo v literární tradici), tak specifičnost daného jiného média, a rovněž zohlednit případné další důležité faktory, jako jsou autorská poetika, </w:t>
      </w:r>
      <w:proofErr w:type="spellStart"/>
      <w:r>
        <w:rPr>
          <w:rFonts w:ascii="Times New Roman" w:eastAsia="Times New Roman" w:hAnsi="Times New Roman" w:cs="Times New Roman"/>
          <w:color w:val="222222"/>
          <w:sz w:val="24"/>
          <w:szCs w:val="24"/>
        </w:rPr>
        <w:t>transmediální</w:t>
      </w:r>
      <w:proofErr w:type="spellEnd"/>
      <w:r>
        <w:rPr>
          <w:rFonts w:ascii="Times New Roman" w:eastAsia="Times New Roman" w:hAnsi="Times New Roman" w:cs="Times New Roman"/>
          <w:color w:val="222222"/>
          <w:sz w:val="24"/>
          <w:szCs w:val="24"/>
        </w:rPr>
        <w:t xml:space="preserve"> rysy, historická epocha, dobové kulturní normy (a jejich porušení) apod. </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Metodologie: </w:t>
      </w:r>
      <w:r>
        <w:rPr>
          <w:rFonts w:ascii="Times New Roman" w:eastAsia="Times New Roman" w:hAnsi="Times New Roman" w:cs="Times New Roman"/>
          <w:color w:val="222222"/>
          <w:sz w:val="24"/>
          <w:szCs w:val="24"/>
        </w:rPr>
        <w:t xml:space="preserve">teorie adaptace, </w:t>
      </w:r>
      <w:proofErr w:type="spellStart"/>
      <w:r>
        <w:rPr>
          <w:rFonts w:ascii="Times New Roman" w:eastAsia="Times New Roman" w:hAnsi="Times New Roman" w:cs="Times New Roman"/>
          <w:color w:val="222222"/>
          <w:sz w:val="24"/>
          <w:szCs w:val="24"/>
        </w:rPr>
        <w:t>intermedialita</w:t>
      </w:r>
      <w:proofErr w:type="spellEnd"/>
      <w:r>
        <w:rPr>
          <w:rFonts w:ascii="Times New Roman" w:eastAsia="Times New Roman" w:hAnsi="Times New Roman" w:cs="Times New Roman"/>
          <w:color w:val="222222"/>
          <w:sz w:val="24"/>
          <w:szCs w:val="24"/>
        </w:rPr>
        <w:t>, literární teorie a historie, mediální teorie aj.</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Typ praktické části: </w:t>
      </w:r>
      <w:r>
        <w:rPr>
          <w:rFonts w:ascii="Times New Roman" w:eastAsia="Times New Roman" w:hAnsi="Times New Roman" w:cs="Times New Roman"/>
          <w:color w:val="222222"/>
          <w:sz w:val="24"/>
          <w:szCs w:val="24"/>
        </w:rPr>
        <w:t>literární text, literární adaptace</w:t>
      </w:r>
    </w:p>
    <w:p w:rsidR="008F190A" w:rsidRDefault="008F190A" w:rsidP="008F190A">
      <w:pPr>
        <w:shd w:val="clear" w:color="auto" w:fill="FFFFFF"/>
        <w:spacing w:line="360" w:lineRule="auto"/>
        <w:rPr>
          <w:rFonts w:ascii="Times New Roman" w:eastAsia="Times New Roman" w:hAnsi="Times New Roman" w:cs="Times New Roman"/>
          <w:b/>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rsidR="008F190A" w:rsidRDefault="008F190A" w:rsidP="008F190A">
      <w:pPr>
        <w:shd w:val="clear" w:color="auto" w:fill="FFFFFF"/>
        <w:spacing w:line="360" w:lineRule="auto"/>
        <w:rPr>
          <w:rFonts w:ascii="Times New Roman" w:eastAsia="Times New Roman" w:hAnsi="Times New Roman" w:cs="Times New Roman"/>
          <w:b/>
          <w:sz w:val="28"/>
          <w:szCs w:val="28"/>
        </w:rPr>
      </w:pPr>
    </w:p>
    <w:p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Literatura a jiná média</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Specifikace tématu: </w:t>
      </w:r>
      <w:r>
        <w:rPr>
          <w:rFonts w:ascii="Times New Roman" w:eastAsia="Times New Roman" w:hAnsi="Times New Roman" w:cs="Times New Roman"/>
          <w:color w:val="222222"/>
          <w:sz w:val="24"/>
          <w:szCs w:val="24"/>
        </w:rPr>
        <w:t xml:space="preserve">Práce by měla reflektovat vztah literatury a jiného média či jiných médií v rámci konkrétní případové studie, jejíž zaměření může být různé: např. vztah konkrétních děl (např. literárního a výtvarného díla reflektující tentýž námět různými prostředky), vyjádření autorské osobnosti různými (uměleckými) médii (např. fotografie a psaní), vztah dvou či více médií v okamžiku, kdy se nové médium jako kulturně-umělecká forma etabluje (např. divadlo a film), nebo vnitřní transformace literárního média vlivem nové techniky či jiného média. </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lastRenderedPageBreak/>
        <w:t xml:space="preserve">Metodologie: </w:t>
      </w:r>
      <w:r>
        <w:rPr>
          <w:rFonts w:ascii="Times New Roman" w:eastAsia="Times New Roman" w:hAnsi="Times New Roman" w:cs="Times New Roman"/>
          <w:color w:val="222222"/>
          <w:sz w:val="24"/>
          <w:szCs w:val="24"/>
        </w:rPr>
        <w:t xml:space="preserve">literární teorie, poetika, </w:t>
      </w:r>
      <w:proofErr w:type="spellStart"/>
      <w:r>
        <w:rPr>
          <w:rFonts w:ascii="Times New Roman" w:eastAsia="Times New Roman" w:hAnsi="Times New Roman" w:cs="Times New Roman"/>
          <w:color w:val="222222"/>
          <w:sz w:val="24"/>
          <w:szCs w:val="24"/>
        </w:rPr>
        <w:t>intermedialita</w:t>
      </w:r>
      <w:proofErr w:type="spellEnd"/>
      <w:r>
        <w:rPr>
          <w:rFonts w:ascii="Times New Roman" w:eastAsia="Times New Roman" w:hAnsi="Times New Roman" w:cs="Times New Roman"/>
          <w:color w:val="222222"/>
          <w:sz w:val="24"/>
          <w:szCs w:val="24"/>
        </w:rPr>
        <w:t>, mediální historie, dějiny techniky aj.</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Typ praktické části: </w:t>
      </w:r>
      <w:r>
        <w:rPr>
          <w:rFonts w:ascii="Times New Roman" w:eastAsia="Times New Roman" w:hAnsi="Times New Roman" w:cs="Times New Roman"/>
          <w:color w:val="222222"/>
          <w:sz w:val="24"/>
          <w:szCs w:val="24"/>
        </w:rPr>
        <w:t>literární text (s vnitřní vazbou k jinému médiu)</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rsidR="008F190A" w:rsidRDefault="008F190A" w:rsidP="008F190A">
      <w:pPr>
        <w:shd w:val="clear" w:color="auto" w:fill="FFFFFF"/>
        <w:spacing w:line="360" w:lineRule="auto"/>
        <w:rPr>
          <w:rFonts w:ascii="Times New Roman" w:eastAsia="Times New Roman" w:hAnsi="Times New Roman" w:cs="Times New Roman"/>
          <w:b/>
          <w:color w:val="222222"/>
          <w:sz w:val="24"/>
          <w:szCs w:val="24"/>
        </w:rPr>
      </w:pPr>
    </w:p>
    <w:p w:rsidR="008F190A" w:rsidRDefault="008F190A" w:rsidP="008F190A">
      <w:pPr>
        <w:shd w:val="clear" w:color="auto" w:fill="FFFFFF"/>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Generativní umělá inteligence jako experimentální (literární, umělecká) technika?</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 xml:space="preserve">Specifikace tématu: </w:t>
      </w:r>
      <w:r>
        <w:rPr>
          <w:rFonts w:ascii="Times New Roman" w:eastAsia="Times New Roman" w:hAnsi="Times New Roman" w:cs="Times New Roman"/>
          <w:color w:val="222222"/>
          <w:sz w:val="24"/>
          <w:szCs w:val="24"/>
        </w:rPr>
        <w:t>Cílem je charakterizovat určitou podobu generativní umělé inteligence (např. GPT) a zabývat se otázkou, v jaké míře a podobě (a v rámci jakého konceptu tvorby) lze nástroje textového generování integrovat do tvůrčího procesu. </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Metodologie:</w:t>
      </w:r>
      <w:r>
        <w:rPr>
          <w:rFonts w:ascii="Times New Roman" w:eastAsia="Times New Roman" w:hAnsi="Times New Roman" w:cs="Times New Roman"/>
          <w:color w:val="222222"/>
          <w:sz w:val="24"/>
          <w:szCs w:val="24"/>
        </w:rPr>
        <w:t xml:space="preserve"> literární teorie a historie, umělá inteligence, filozofie, mediální teorie aj.</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Typ praktické části:</w:t>
      </w:r>
      <w:r>
        <w:rPr>
          <w:rFonts w:ascii="Times New Roman" w:eastAsia="Times New Roman" w:hAnsi="Times New Roman" w:cs="Times New Roman"/>
          <w:color w:val="222222"/>
          <w:sz w:val="24"/>
          <w:szCs w:val="24"/>
        </w:rPr>
        <w:t xml:space="preserve"> text či </w:t>
      </w:r>
      <w:proofErr w:type="spellStart"/>
      <w:r>
        <w:rPr>
          <w:rFonts w:ascii="Times New Roman" w:eastAsia="Times New Roman" w:hAnsi="Times New Roman" w:cs="Times New Roman"/>
          <w:color w:val="222222"/>
          <w:sz w:val="24"/>
          <w:szCs w:val="24"/>
        </w:rPr>
        <w:t>vícemediální</w:t>
      </w:r>
      <w:proofErr w:type="spellEnd"/>
      <w:r>
        <w:rPr>
          <w:rFonts w:ascii="Times New Roman" w:eastAsia="Times New Roman" w:hAnsi="Times New Roman" w:cs="Times New Roman"/>
          <w:color w:val="222222"/>
          <w:sz w:val="24"/>
          <w:szCs w:val="24"/>
        </w:rPr>
        <w:t xml:space="preserve"> produkt vytvořený s částečnou pomocí AI</w:t>
      </w:r>
    </w:p>
    <w:p w:rsidR="008F190A" w:rsidRDefault="008F190A" w:rsidP="008F190A">
      <w:pPr>
        <w:shd w:val="clear" w:color="auto" w:fill="FFFFFF"/>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color w:val="222222"/>
          <w:sz w:val="24"/>
          <w:szCs w:val="24"/>
        </w:rPr>
        <w:t>Vedoucí práce:</w:t>
      </w:r>
      <w:r>
        <w:rPr>
          <w:rFonts w:ascii="Times New Roman" w:eastAsia="Times New Roman" w:hAnsi="Times New Roman" w:cs="Times New Roman"/>
          <w:color w:val="222222"/>
          <w:sz w:val="24"/>
          <w:szCs w:val="24"/>
        </w:rPr>
        <w:t xml:space="preserve"> </w:t>
      </w:r>
      <w:r>
        <w:rPr>
          <w:rFonts w:ascii="Times New Roman" w:eastAsia="Times New Roman" w:hAnsi="Times New Roman" w:cs="Times New Roman"/>
          <w:color w:val="222222"/>
          <w:sz w:val="24"/>
          <w:szCs w:val="24"/>
          <w:highlight w:val="white"/>
        </w:rPr>
        <w:t>Mgr. Richard Müller, Ph.D.</w:t>
      </w:r>
    </w:p>
    <w:p w:rsidR="008F190A" w:rsidRDefault="008F190A" w:rsidP="008F190A">
      <w:pPr>
        <w:spacing w:line="360" w:lineRule="auto"/>
        <w:rPr>
          <w:rFonts w:ascii="Times New Roman" w:eastAsia="Times New Roman" w:hAnsi="Times New Roman" w:cs="Times New Roman"/>
          <w:b/>
          <w:sz w:val="24"/>
          <w:szCs w:val="24"/>
        </w:rPr>
      </w:pPr>
    </w:p>
    <w:p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Překlad/vědecká činnost jako zrod/impuls poetiky</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Specifikace tématu: </w:t>
      </w:r>
      <w:r>
        <w:rPr>
          <w:rFonts w:ascii="Times New Roman" w:eastAsia="Times New Roman" w:hAnsi="Times New Roman" w:cs="Times New Roman"/>
          <w:sz w:val="24"/>
          <w:szCs w:val="24"/>
        </w:rPr>
        <w:t>Vystihnout vliv překladatelské – možno také literárněvědné – práce na formaci autorské poetiky, respektive vzájemné vazby mezi vlastní tvorbou a překladem, případně literárněvědnou činností. Výběr autora/autorky učiní diplomant ve spolupráci se školitelem (příklady: Jan Zábrana, Josef Hiršal, Patrik Ouředník, Vladimír Macura, Miroslav Červenka, Daniela Hodrová).</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poetika, komparatistika, studium intertextovosti, </w:t>
      </w:r>
      <w:proofErr w:type="spellStart"/>
      <w:r>
        <w:rPr>
          <w:rFonts w:ascii="Times New Roman" w:eastAsia="Times New Roman" w:hAnsi="Times New Roman" w:cs="Times New Roman"/>
          <w:sz w:val="24"/>
          <w:szCs w:val="24"/>
        </w:rPr>
        <w:t>translatologie</w:t>
      </w:r>
      <w:proofErr w:type="spellEnd"/>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prozaický nebo básnický text</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rsidR="008F190A" w:rsidRDefault="008F190A" w:rsidP="008F190A">
      <w:pPr>
        <w:spacing w:line="360" w:lineRule="auto"/>
        <w:rPr>
          <w:rFonts w:ascii="Times New Roman" w:eastAsia="Times New Roman" w:hAnsi="Times New Roman" w:cs="Times New Roman"/>
          <w:sz w:val="24"/>
          <w:szCs w:val="24"/>
        </w:rPr>
      </w:pPr>
    </w:p>
    <w:p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Téma teoretické části: Vztah hudební a literární formy </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Charakteristika (interpretace) vztahu hudebních a literárních forem pojatá buď z hlediska autorské poetiky (např. Josef Kainar, Josef Škvorecký) nebo z hlediska typologického. </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poetika, intermediální studia, intermediální poetika</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dílo rozvíjející vztah hudební a literární formy (literárně-hudební dílo, adaptace, využití hudebních forem či tematizace v literárním textu apod.)</w:t>
      </w:r>
    </w:p>
    <w:p w:rsidR="008F190A" w:rsidRDefault="008F190A" w:rsidP="008F190A">
      <w:pPr>
        <w:spacing w:line="360" w:lineRule="auto"/>
        <w:rPr>
          <w:rFonts w:ascii="Times New Roman" w:eastAsia="Times New Roman" w:hAnsi="Times New Roman" w:cs="Times New Roman"/>
          <w:sz w:val="27"/>
          <w:szCs w:val="27"/>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rsidR="008F190A" w:rsidRDefault="008F190A" w:rsidP="008F190A">
      <w:pPr>
        <w:spacing w:line="360" w:lineRule="auto"/>
        <w:rPr>
          <w:rFonts w:ascii="Times New Roman" w:eastAsia="Times New Roman" w:hAnsi="Times New Roman" w:cs="Times New Roman"/>
          <w:sz w:val="27"/>
          <w:szCs w:val="27"/>
        </w:rPr>
      </w:pPr>
    </w:p>
    <w:p w:rsidR="008F190A" w:rsidRP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8"/>
          <w:szCs w:val="28"/>
        </w:rPr>
        <w:t>Téma teoretické části: Aspekty vyprávění</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je analyzovat </w:t>
      </w:r>
      <w:r>
        <w:rPr>
          <w:rFonts w:ascii="Times New Roman" w:eastAsia="Times New Roman" w:hAnsi="Times New Roman" w:cs="Times New Roman"/>
          <w:i/>
          <w:sz w:val="24"/>
          <w:szCs w:val="24"/>
        </w:rPr>
        <w:t>vybrané</w:t>
      </w:r>
      <w:r>
        <w:rPr>
          <w:rFonts w:ascii="Times New Roman" w:eastAsia="Times New Roman" w:hAnsi="Times New Roman" w:cs="Times New Roman"/>
          <w:sz w:val="24"/>
          <w:szCs w:val="24"/>
        </w:rPr>
        <w:t xml:space="preserve"> aspekty narativu – hledisko, utváření zkušenosti, čas, prostor, vztah narativních rovin, dialog, vypravěč, postava, implikovaný autor apod. – a ukázat, jak vybrané aspekty narativu fungují v rámci celku a v čem možná obohacují či také posouvají své ustálené teoretické popisy. Díla, autory a konkrétní zaměření analýzy narativu lze vybírat po konzultaci. </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naratologie</w:t>
      </w:r>
      <w:proofErr w:type="spellEnd"/>
      <w:r>
        <w:rPr>
          <w:rFonts w:ascii="Times New Roman" w:eastAsia="Times New Roman" w:hAnsi="Times New Roman" w:cs="Times New Roman"/>
          <w:sz w:val="24"/>
          <w:szCs w:val="24"/>
        </w:rPr>
        <w:t xml:space="preserve"> a narativní teorie, literární interpretace, poetika, literární teorie</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literární narativ</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rsidR="008F190A" w:rsidRDefault="008F190A" w:rsidP="008F190A">
      <w:pPr>
        <w:spacing w:line="360" w:lineRule="auto"/>
        <w:rPr>
          <w:rFonts w:ascii="Times New Roman" w:eastAsia="Times New Roman" w:hAnsi="Times New Roman" w:cs="Times New Roman"/>
          <w:sz w:val="24"/>
          <w:szCs w:val="24"/>
        </w:rPr>
      </w:pPr>
    </w:p>
    <w:p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Nepřirozené vyprávění</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je charakterizovat rysy konkrétního tzv. nepřirozeného vyprávění (např. v pojetí Briana </w:t>
      </w:r>
      <w:proofErr w:type="spellStart"/>
      <w:r>
        <w:rPr>
          <w:rFonts w:ascii="Times New Roman" w:eastAsia="Times New Roman" w:hAnsi="Times New Roman" w:cs="Times New Roman"/>
          <w:sz w:val="24"/>
          <w:szCs w:val="24"/>
        </w:rPr>
        <w:t>Richardsona</w:t>
      </w:r>
      <w:proofErr w:type="spellEnd"/>
      <w:r>
        <w:rPr>
          <w:rFonts w:ascii="Times New Roman" w:eastAsia="Times New Roman" w:hAnsi="Times New Roman" w:cs="Times New Roman"/>
          <w:sz w:val="24"/>
          <w:szCs w:val="24"/>
        </w:rPr>
        <w:t xml:space="preserve">, ale lze pracovat i s jinými koncepcemi), které nějakým způsobem překračují přirozené (lidské, antropomorfní) předpoklady vyprávění, a daný narativ celistvě interpretovat. </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Metodologie:</w:t>
      </w:r>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naratologie</w:t>
      </w:r>
      <w:proofErr w:type="spellEnd"/>
      <w:r>
        <w:rPr>
          <w:rFonts w:ascii="Times New Roman" w:eastAsia="Times New Roman" w:hAnsi="Times New Roman" w:cs="Times New Roman"/>
          <w:sz w:val="24"/>
          <w:szCs w:val="24"/>
        </w:rPr>
        <w:t xml:space="preserve"> a narativní teorie, literární interpretace, poetika, literární teorie</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„nepřirozený“ literární narativ</w:t>
      </w:r>
    </w:p>
    <w:p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rsidR="008F190A" w:rsidRDefault="008F190A" w:rsidP="008F190A">
      <w:pPr>
        <w:spacing w:line="360" w:lineRule="auto"/>
        <w:rPr>
          <w:rFonts w:ascii="Times New Roman" w:eastAsia="Times New Roman" w:hAnsi="Times New Roman" w:cs="Times New Roman"/>
          <w:sz w:val="24"/>
          <w:szCs w:val="24"/>
        </w:rPr>
      </w:pPr>
    </w:p>
    <w:p w:rsidR="008F190A" w:rsidRDefault="008F190A" w:rsidP="008F190A">
      <w:pPr>
        <w:spacing w:line="36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Téma teoretické části: Versologický rozbor básnického díla</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Specifikace tématu:</w:t>
      </w:r>
      <w:r>
        <w:rPr>
          <w:rFonts w:ascii="Times New Roman" w:eastAsia="Times New Roman" w:hAnsi="Times New Roman" w:cs="Times New Roman"/>
          <w:sz w:val="24"/>
          <w:szCs w:val="24"/>
        </w:rPr>
        <w:t xml:space="preserve"> Cílem práce je podniknout versologickou analýzu vybraného básnického díla (sbírky, rozsáhlejší skladby) a vztáhnout ji k </w:t>
      </w:r>
      <w:proofErr w:type="spellStart"/>
      <w:r>
        <w:rPr>
          <w:rFonts w:ascii="Times New Roman" w:eastAsia="Times New Roman" w:hAnsi="Times New Roman" w:cs="Times New Roman"/>
          <w:sz w:val="24"/>
          <w:szCs w:val="24"/>
        </w:rPr>
        <w:t>celostnější</w:t>
      </w:r>
      <w:proofErr w:type="spellEnd"/>
      <w:r>
        <w:rPr>
          <w:rFonts w:ascii="Times New Roman" w:eastAsia="Times New Roman" w:hAnsi="Times New Roman" w:cs="Times New Roman"/>
          <w:sz w:val="24"/>
          <w:szCs w:val="24"/>
        </w:rPr>
        <w:t xml:space="preserve"> interpretaci určité poetiky. </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Metodologie:</w:t>
      </w:r>
      <w:r>
        <w:rPr>
          <w:rFonts w:ascii="Times New Roman" w:eastAsia="Times New Roman" w:hAnsi="Times New Roman" w:cs="Times New Roman"/>
          <w:sz w:val="24"/>
          <w:szCs w:val="24"/>
        </w:rPr>
        <w:t xml:space="preserve"> versologie, poetika, literární interpretace</w:t>
      </w:r>
    </w:p>
    <w:p w:rsidR="008F190A" w:rsidRDefault="008F190A" w:rsidP="008F190A">
      <w:pPr>
        <w:spacing w:line="36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Typ praktické části:</w:t>
      </w:r>
      <w:r>
        <w:rPr>
          <w:rFonts w:ascii="Times New Roman" w:eastAsia="Times New Roman" w:hAnsi="Times New Roman" w:cs="Times New Roman"/>
          <w:sz w:val="24"/>
          <w:szCs w:val="24"/>
        </w:rPr>
        <w:t xml:space="preserve"> básnický text</w:t>
      </w:r>
    </w:p>
    <w:p w:rsidR="008F190A" w:rsidRDefault="008F190A" w:rsidP="008F190A">
      <w:pPr>
        <w:spacing w:line="360" w:lineRule="auto"/>
        <w:rPr>
          <w:rFonts w:ascii="Times New Roman" w:eastAsia="Times New Roman" w:hAnsi="Times New Roman" w:cs="Times New Roman"/>
          <w:color w:val="222222"/>
          <w:sz w:val="24"/>
          <w:szCs w:val="24"/>
        </w:rPr>
      </w:pPr>
      <w:r>
        <w:rPr>
          <w:rFonts w:ascii="Times New Roman" w:eastAsia="Times New Roman" w:hAnsi="Times New Roman" w:cs="Times New Roman"/>
          <w:b/>
          <w:sz w:val="24"/>
          <w:szCs w:val="24"/>
        </w:rPr>
        <w:t>Vedoucí práce:</w:t>
      </w:r>
      <w:r>
        <w:rPr>
          <w:rFonts w:ascii="Times New Roman" w:eastAsia="Times New Roman" w:hAnsi="Times New Roman" w:cs="Times New Roman"/>
          <w:sz w:val="24"/>
          <w:szCs w:val="24"/>
        </w:rPr>
        <w:t xml:space="preserve"> Mgr. Richard Müller, Ph.D.</w:t>
      </w:r>
    </w:p>
    <w:p w:rsidR="008F190A" w:rsidRPr="00FC45A6" w:rsidRDefault="008F190A" w:rsidP="008F190A">
      <w:pPr>
        <w:spacing w:line="360" w:lineRule="auto"/>
        <w:rPr>
          <w:rFonts w:ascii="Times New Roman" w:hAnsi="Times New Roman" w:cs="Times New Roman"/>
          <w:sz w:val="24"/>
          <w:szCs w:val="24"/>
        </w:rPr>
      </w:pPr>
    </w:p>
    <w:p w:rsidR="008F190A" w:rsidRPr="00301197"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D958FD">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301197">
        <w:rPr>
          <w:rFonts w:ascii="Times New Roman" w:hAnsi="Times New Roman" w:cs="Times New Roman"/>
          <w:b/>
          <w:bCs/>
          <w:sz w:val="28"/>
          <w:szCs w:val="28"/>
        </w:rPr>
        <w:t xml:space="preserve">: Eliška Krásnohorská a </w:t>
      </w:r>
      <w:r w:rsidRPr="00301197">
        <w:rPr>
          <w:rFonts w:ascii="Times New Roman" w:hAnsi="Times New Roman" w:cs="Times New Roman"/>
          <w:b/>
          <w:bCs/>
          <w:i/>
          <w:iCs/>
          <w:sz w:val="28"/>
          <w:szCs w:val="28"/>
        </w:rPr>
        <w:t>Ženské listy</w:t>
      </w:r>
      <w:r w:rsidRPr="00301197">
        <w:rPr>
          <w:rFonts w:ascii="Times New Roman" w:hAnsi="Times New Roman" w:cs="Times New Roman"/>
          <w:b/>
          <w:bCs/>
          <w:sz w:val="28"/>
          <w:szCs w:val="28"/>
        </w:rPr>
        <w:t xml:space="preserve"> (1875–1911)</w:t>
      </w:r>
    </w:p>
    <w:p w:rsidR="008F190A" w:rsidRPr="00FC45A6" w:rsidRDefault="008F190A" w:rsidP="008F190A">
      <w:pPr>
        <w:spacing w:line="360" w:lineRule="auto"/>
        <w:rPr>
          <w:rFonts w:ascii="Times New Roman" w:hAnsi="Times New Roman" w:cs="Times New Roman"/>
          <w:sz w:val="24"/>
          <w:szCs w:val="24"/>
        </w:rPr>
      </w:pPr>
      <w:r w:rsidRPr="00301197">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Časopis </w:t>
      </w:r>
      <w:r w:rsidRPr="00301197">
        <w:rPr>
          <w:rFonts w:ascii="Times New Roman" w:hAnsi="Times New Roman" w:cs="Times New Roman"/>
          <w:i/>
          <w:iCs/>
          <w:sz w:val="24"/>
          <w:szCs w:val="24"/>
        </w:rPr>
        <w:t>Ženské listy</w:t>
      </w:r>
      <w:r w:rsidRPr="00FC45A6">
        <w:rPr>
          <w:rFonts w:ascii="Times New Roman" w:hAnsi="Times New Roman" w:cs="Times New Roman"/>
          <w:sz w:val="24"/>
          <w:szCs w:val="24"/>
        </w:rPr>
        <w:t xml:space="preserve"> byl prvním listem systematicky se zabývající ženskou otázkou a otevírající prostor autorkám-ženám. Jejich vznik souvisí s činností Akademického klubu dam a jeho členek, zvláště Karoliny Světlé, Věnceslavy Lužické a</w:t>
      </w:r>
      <w:r>
        <w:rPr>
          <w:rFonts w:ascii="Times New Roman" w:hAnsi="Times New Roman" w:cs="Times New Roman"/>
          <w:sz w:val="24"/>
          <w:szCs w:val="24"/>
        </w:rPr>
        <w:t> </w:t>
      </w:r>
      <w:r w:rsidRPr="00FC45A6">
        <w:rPr>
          <w:rFonts w:ascii="Times New Roman" w:hAnsi="Times New Roman" w:cs="Times New Roman"/>
          <w:sz w:val="24"/>
          <w:szCs w:val="24"/>
        </w:rPr>
        <w:t xml:space="preserve">Elišky Krásnohorské. Rezignovaly sice na politická témata, ale soustředily se na prosazování ženské emancipace v každodenním životě i v kultuře. Práce by se měla soustředit na analýzu profilu </w:t>
      </w:r>
      <w:proofErr w:type="gramStart"/>
      <w:r w:rsidRPr="00FC45A6">
        <w:rPr>
          <w:rFonts w:ascii="Times New Roman" w:hAnsi="Times New Roman" w:cs="Times New Roman"/>
          <w:sz w:val="24"/>
          <w:szCs w:val="24"/>
        </w:rPr>
        <w:t>časopisu</w:t>
      </w:r>
      <w:proofErr w:type="gramEnd"/>
      <w:r w:rsidRPr="00FC45A6">
        <w:rPr>
          <w:rFonts w:ascii="Times New Roman" w:hAnsi="Times New Roman" w:cs="Times New Roman"/>
          <w:sz w:val="24"/>
          <w:szCs w:val="24"/>
        </w:rPr>
        <w:t xml:space="preserve"> a zvláště literárních příspěvků, které se v něm objevovaly, a</w:t>
      </w:r>
      <w:r>
        <w:rPr>
          <w:rFonts w:ascii="Times New Roman" w:hAnsi="Times New Roman" w:cs="Times New Roman"/>
          <w:sz w:val="24"/>
          <w:szCs w:val="24"/>
        </w:rPr>
        <w:t> </w:t>
      </w:r>
      <w:r w:rsidRPr="00FC45A6">
        <w:rPr>
          <w:rFonts w:ascii="Times New Roman" w:hAnsi="Times New Roman" w:cs="Times New Roman"/>
          <w:sz w:val="24"/>
          <w:szCs w:val="24"/>
        </w:rPr>
        <w:t>zkusit si položit otázky: Jaká je role ženy v druhé polovině 19. století? Co je to ženská literatura? Je specifické „ženské psaní“?</w:t>
      </w:r>
    </w:p>
    <w:p w:rsidR="008F190A" w:rsidRPr="00FC45A6" w:rsidRDefault="008F190A" w:rsidP="008F190A">
      <w:pPr>
        <w:spacing w:line="360" w:lineRule="auto"/>
        <w:rPr>
          <w:rFonts w:ascii="Times New Roman" w:hAnsi="Times New Roman" w:cs="Times New Roman"/>
          <w:sz w:val="24"/>
          <w:szCs w:val="24"/>
        </w:rPr>
      </w:pPr>
      <w:r w:rsidRPr="00301197">
        <w:rPr>
          <w:rFonts w:ascii="Times New Roman" w:hAnsi="Times New Roman" w:cs="Times New Roman"/>
          <w:b/>
          <w:bCs/>
          <w:sz w:val="24"/>
          <w:szCs w:val="24"/>
        </w:rPr>
        <w:t>Metodologie:</w:t>
      </w:r>
      <w:r w:rsidRPr="00FC45A6">
        <w:rPr>
          <w:rFonts w:ascii="Times New Roman" w:hAnsi="Times New Roman" w:cs="Times New Roman"/>
          <w:sz w:val="24"/>
          <w:szCs w:val="24"/>
        </w:rPr>
        <w:t xml:space="preserve"> literárněvědná a kulturněhistorická analýza</w:t>
      </w:r>
    </w:p>
    <w:p w:rsidR="008F190A" w:rsidRPr="00FC45A6" w:rsidRDefault="008F190A" w:rsidP="008F190A">
      <w:pPr>
        <w:spacing w:line="360" w:lineRule="auto"/>
        <w:rPr>
          <w:rFonts w:ascii="Times New Roman" w:hAnsi="Times New Roman" w:cs="Times New Roman"/>
          <w:sz w:val="24"/>
          <w:szCs w:val="24"/>
        </w:rPr>
      </w:pPr>
      <w:r w:rsidRPr="00301197">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 poezie</w:t>
      </w:r>
    </w:p>
    <w:p w:rsidR="008F190A" w:rsidRPr="00FC45A6" w:rsidRDefault="008F190A" w:rsidP="008F190A">
      <w:pPr>
        <w:spacing w:line="360" w:lineRule="auto"/>
        <w:rPr>
          <w:rFonts w:ascii="Times New Roman" w:hAnsi="Times New Roman" w:cs="Times New Roman"/>
          <w:sz w:val="24"/>
          <w:szCs w:val="24"/>
        </w:rPr>
      </w:pPr>
      <w:r w:rsidRPr="00301197">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PhDr. Kateřina </w:t>
      </w:r>
      <w:proofErr w:type="spellStart"/>
      <w:r w:rsidRPr="00FC45A6">
        <w:rPr>
          <w:rFonts w:ascii="Times New Roman" w:hAnsi="Times New Roman" w:cs="Times New Roman"/>
          <w:sz w:val="24"/>
          <w:szCs w:val="24"/>
        </w:rPr>
        <w:t>Piorecká</w:t>
      </w:r>
      <w:proofErr w:type="spellEnd"/>
      <w:r w:rsidRPr="00FC45A6">
        <w:rPr>
          <w:rFonts w:ascii="Times New Roman" w:hAnsi="Times New Roman" w:cs="Times New Roman"/>
          <w:sz w:val="24"/>
          <w:szCs w:val="24"/>
        </w:rPr>
        <w:t>, Ph.D.</w:t>
      </w:r>
    </w:p>
    <w:p w:rsidR="008F190A" w:rsidRPr="00FC45A6" w:rsidRDefault="008F190A" w:rsidP="008F190A">
      <w:pPr>
        <w:spacing w:line="360" w:lineRule="auto"/>
        <w:rPr>
          <w:rFonts w:ascii="Times New Roman" w:hAnsi="Times New Roman" w:cs="Times New Roman"/>
          <w:sz w:val="24"/>
          <w:szCs w:val="24"/>
        </w:rPr>
      </w:pPr>
    </w:p>
    <w:p w:rsidR="008F190A" w:rsidRPr="006F2BD6"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T</w:t>
      </w:r>
      <w:r w:rsidRPr="00D958FD">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6F2BD6">
        <w:rPr>
          <w:rFonts w:ascii="Times New Roman" w:hAnsi="Times New Roman" w:cs="Times New Roman"/>
          <w:b/>
          <w:bCs/>
          <w:sz w:val="28"/>
          <w:szCs w:val="28"/>
        </w:rPr>
        <w:t xml:space="preserve">: </w:t>
      </w:r>
      <w:proofErr w:type="spellStart"/>
      <w:r w:rsidRPr="006F2BD6">
        <w:rPr>
          <w:rFonts w:ascii="Times New Roman" w:hAnsi="Times New Roman" w:cs="Times New Roman"/>
          <w:b/>
          <w:bCs/>
          <w:sz w:val="28"/>
          <w:szCs w:val="28"/>
        </w:rPr>
        <w:t>Topos</w:t>
      </w:r>
      <w:proofErr w:type="spellEnd"/>
      <w:r w:rsidRPr="006F2BD6">
        <w:rPr>
          <w:rFonts w:ascii="Times New Roman" w:hAnsi="Times New Roman" w:cs="Times New Roman"/>
          <w:b/>
          <w:bCs/>
          <w:sz w:val="28"/>
          <w:szCs w:val="28"/>
        </w:rPr>
        <w:t xml:space="preserve"> studentky v české meziválečné próze </w:t>
      </w:r>
    </w:p>
    <w:p w:rsidR="008F190A" w:rsidRPr="00FC45A6" w:rsidRDefault="008F190A" w:rsidP="008F190A">
      <w:pPr>
        <w:spacing w:line="360" w:lineRule="auto"/>
        <w:rPr>
          <w:rFonts w:ascii="Times New Roman" w:hAnsi="Times New Roman" w:cs="Times New Roman"/>
          <w:sz w:val="24"/>
          <w:szCs w:val="24"/>
        </w:rPr>
      </w:pPr>
      <w:r w:rsidRPr="008C2DED">
        <w:rPr>
          <w:rFonts w:ascii="Times New Roman" w:hAnsi="Times New Roman" w:cs="Times New Roman"/>
          <w:b/>
          <w:bCs/>
          <w:sz w:val="24"/>
          <w:szCs w:val="24"/>
        </w:rPr>
        <w:t>Specifikace tématu:</w:t>
      </w:r>
      <w:r w:rsidRPr="00FC45A6">
        <w:rPr>
          <w:rFonts w:ascii="Times New Roman" w:hAnsi="Times New Roman" w:cs="Times New Roman"/>
          <w:sz w:val="24"/>
          <w:szCs w:val="24"/>
        </w:rPr>
        <w:t xml:space="preserve"> Československá ústava z roku 1920 zrovnoprávnila ženy ve veřejném životě. Nejenže poprvé získaly volební právo, ale mohly studovat a pracovat ve stejných povoláních jako muži. Ideálem se stala „moderní dívka“, která studuje, sportuje a cestuje, aby byla existenčně nezávislá. Bakalářská práce by se měla soustředit na otázku, v jakém vztahu je soudobá esejistika prosazující ženskou emancipaci a obraz dívky v soudobé literární tvorbě. Vedle obrazů studentky v oceňovaných prózách Marie Pujmanové (Pacientka doktora </w:t>
      </w:r>
      <w:proofErr w:type="spellStart"/>
      <w:r w:rsidRPr="00FC45A6">
        <w:rPr>
          <w:rFonts w:ascii="Times New Roman" w:hAnsi="Times New Roman" w:cs="Times New Roman"/>
          <w:sz w:val="24"/>
          <w:szCs w:val="24"/>
        </w:rPr>
        <w:t>Hegla</w:t>
      </w:r>
      <w:proofErr w:type="spellEnd"/>
      <w:r w:rsidRPr="00FC45A6">
        <w:rPr>
          <w:rFonts w:ascii="Times New Roman" w:hAnsi="Times New Roman" w:cs="Times New Roman"/>
          <w:sz w:val="24"/>
          <w:szCs w:val="24"/>
        </w:rPr>
        <w:t xml:space="preserve">) či Vladislava Vančury (Útěk do Budína) se může zaměřit i na tzv. červenou knihovnu. </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Metodologie:</w:t>
      </w:r>
      <w:r w:rsidRPr="00FC45A6">
        <w:rPr>
          <w:rFonts w:ascii="Times New Roman" w:hAnsi="Times New Roman" w:cs="Times New Roman"/>
          <w:sz w:val="24"/>
          <w:szCs w:val="24"/>
        </w:rPr>
        <w:t xml:space="preserve"> naratologická a kulturněhistorická analýza</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 poezie</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PhDr. Kateřina </w:t>
      </w:r>
      <w:proofErr w:type="spellStart"/>
      <w:r w:rsidRPr="00FC45A6">
        <w:rPr>
          <w:rFonts w:ascii="Times New Roman" w:hAnsi="Times New Roman" w:cs="Times New Roman"/>
          <w:sz w:val="24"/>
          <w:szCs w:val="24"/>
        </w:rPr>
        <w:t>Piorecká</w:t>
      </w:r>
      <w:proofErr w:type="spellEnd"/>
      <w:r w:rsidRPr="00FC45A6">
        <w:rPr>
          <w:rFonts w:ascii="Times New Roman" w:hAnsi="Times New Roman" w:cs="Times New Roman"/>
          <w:sz w:val="24"/>
          <w:szCs w:val="24"/>
        </w:rPr>
        <w:t>, Ph.D.</w:t>
      </w:r>
    </w:p>
    <w:p w:rsidR="008F190A" w:rsidRDefault="008F190A" w:rsidP="008F190A">
      <w:pPr>
        <w:rPr>
          <w:rFonts w:ascii="Times New Roman" w:hAnsi="Times New Roman" w:cs="Times New Roman"/>
          <w:sz w:val="24"/>
          <w:szCs w:val="24"/>
        </w:rPr>
      </w:pPr>
    </w:p>
    <w:p w:rsidR="008F190A" w:rsidRPr="008F190A" w:rsidRDefault="008F190A" w:rsidP="008F190A">
      <w:pPr>
        <w:rPr>
          <w:rFonts w:ascii="Times New Roman" w:hAnsi="Times New Roman" w:cs="Times New Roman"/>
          <w:sz w:val="24"/>
          <w:szCs w:val="24"/>
        </w:rPr>
      </w:pPr>
      <w:r>
        <w:rPr>
          <w:rFonts w:ascii="Times New Roman" w:hAnsi="Times New Roman" w:cs="Times New Roman"/>
          <w:b/>
          <w:bCs/>
          <w:sz w:val="28"/>
          <w:szCs w:val="28"/>
        </w:rPr>
        <w:t>T</w:t>
      </w:r>
      <w:r w:rsidRPr="00D958FD">
        <w:rPr>
          <w:rFonts w:ascii="Times New Roman" w:hAnsi="Times New Roman" w:cs="Times New Roman"/>
          <w:b/>
          <w:bCs/>
          <w:sz w:val="28"/>
          <w:szCs w:val="28"/>
        </w:rPr>
        <w:t>éma</w:t>
      </w:r>
      <w:r>
        <w:rPr>
          <w:rFonts w:ascii="Times New Roman" w:hAnsi="Times New Roman" w:cs="Times New Roman"/>
          <w:b/>
          <w:bCs/>
          <w:sz w:val="28"/>
          <w:szCs w:val="28"/>
        </w:rPr>
        <w:t xml:space="preserve"> teoretické části</w:t>
      </w:r>
      <w:r w:rsidRPr="006F2BD6">
        <w:rPr>
          <w:rFonts w:ascii="Times New Roman" w:hAnsi="Times New Roman" w:cs="Times New Roman"/>
          <w:b/>
          <w:bCs/>
          <w:sz w:val="28"/>
          <w:szCs w:val="28"/>
        </w:rPr>
        <w:t xml:space="preserve">: Romány na pokračování v časopise </w:t>
      </w:r>
      <w:r w:rsidRPr="006F2BD6">
        <w:rPr>
          <w:rFonts w:ascii="Times New Roman" w:hAnsi="Times New Roman" w:cs="Times New Roman"/>
          <w:b/>
          <w:bCs/>
          <w:i/>
          <w:iCs/>
          <w:sz w:val="28"/>
          <w:szCs w:val="28"/>
        </w:rPr>
        <w:t>Eva</w:t>
      </w:r>
      <w:r w:rsidRPr="006F2BD6">
        <w:rPr>
          <w:rFonts w:ascii="Times New Roman" w:hAnsi="Times New Roman" w:cs="Times New Roman"/>
          <w:b/>
          <w:bCs/>
          <w:sz w:val="28"/>
          <w:szCs w:val="28"/>
        </w:rPr>
        <w:t xml:space="preserve"> (1928–1943) </w:t>
      </w:r>
    </w:p>
    <w:p w:rsidR="008F190A" w:rsidRPr="00FC45A6" w:rsidRDefault="008F190A" w:rsidP="008F190A">
      <w:pPr>
        <w:spacing w:line="360" w:lineRule="auto"/>
        <w:rPr>
          <w:rFonts w:ascii="Times New Roman" w:hAnsi="Times New Roman" w:cs="Times New Roman"/>
          <w:sz w:val="24"/>
          <w:szCs w:val="24"/>
        </w:rPr>
      </w:pPr>
      <w:r w:rsidRPr="00A52817">
        <w:rPr>
          <w:rFonts w:ascii="Times New Roman" w:hAnsi="Times New Roman" w:cs="Times New Roman"/>
          <w:b/>
          <w:bCs/>
          <w:sz w:val="24"/>
          <w:szCs w:val="24"/>
        </w:rPr>
        <w:t>Specifikace:</w:t>
      </w:r>
      <w:r>
        <w:rPr>
          <w:rFonts w:ascii="Times New Roman" w:hAnsi="Times New Roman" w:cs="Times New Roman"/>
          <w:sz w:val="24"/>
          <w:szCs w:val="24"/>
        </w:rPr>
        <w:t xml:space="preserve"> </w:t>
      </w:r>
      <w:r w:rsidRPr="00FC45A6">
        <w:rPr>
          <w:rFonts w:ascii="Times New Roman" w:hAnsi="Times New Roman" w:cs="Times New Roman"/>
          <w:sz w:val="24"/>
          <w:szCs w:val="24"/>
        </w:rPr>
        <w:t xml:space="preserve">Časopis </w:t>
      </w:r>
      <w:r w:rsidRPr="00FC45A6">
        <w:rPr>
          <w:rFonts w:ascii="Times New Roman" w:hAnsi="Times New Roman" w:cs="Times New Roman"/>
          <w:i/>
          <w:iCs/>
          <w:sz w:val="24"/>
          <w:szCs w:val="24"/>
        </w:rPr>
        <w:t>Eva</w:t>
      </w:r>
      <w:r w:rsidRPr="00FC45A6">
        <w:rPr>
          <w:rFonts w:ascii="Times New Roman" w:hAnsi="Times New Roman" w:cs="Times New Roman"/>
          <w:sz w:val="24"/>
          <w:szCs w:val="24"/>
        </w:rPr>
        <w:t xml:space="preserve"> byl ambiciózním časopisem sledujícím emancipační trendy. Ženským čtenářkách nabízel příspěvky interpretující aktuální dění doma i ve světě z ženské perspektivy. Ačkoli soustavně řešila i témata jako další časopisy pro ženy a dívky, jako byly soudobé módní trendy, populární kultura či domácnost a výchova dětí, udržovala vysokou laťku kvality příspěvků i výtvarného zpracování časopisu. Pravidelně tiskla poezii i prózu na pokračování, jež především bude předmětem analýzy. Zajímavou otázkou je kontext, v jakém se beletrie na stránkách časopisu ocitala a posouzení její komunikační funkce v rámci časopisu.  </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 xml:space="preserve">Metodologie: </w:t>
      </w:r>
      <w:r w:rsidRPr="00FC45A6">
        <w:rPr>
          <w:rFonts w:ascii="Times New Roman" w:hAnsi="Times New Roman" w:cs="Times New Roman"/>
          <w:sz w:val="24"/>
          <w:szCs w:val="24"/>
        </w:rPr>
        <w:t>literárněvědná a kulturněhistorická analýza</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Typ praktické části:</w:t>
      </w:r>
      <w:r w:rsidRPr="00FC45A6">
        <w:rPr>
          <w:rFonts w:ascii="Times New Roman" w:hAnsi="Times New Roman" w:cs="Times New Roman"/>
          <w:sz w:val="24"/>
          <w:szCs w:val="24"/>
        </w:rPr>
        <w:t xml:space="preserve"> próza, poezie</w:t>
      </w:r>
    </w:p>
    <w:p w:rsidR="008F190A" w:rsidRPr="00FC45A6" w:rsidRDefault="008F190A" w:rsidP="008F190A">
      <w:pPr>
        <w:spacing w:line="360" w:lineRule="auto"/>
        <w:rPr>
          <w:rFonts w:ascii="Times New Roman" w:hAnsi="Times New Roman" w:cs="Times New Roman"/>
          <w:sz w:val="24"/>
          <w:szCs w:val="24"/>
        </w:rPr>
      </w:pPr>
      <w:r w:rsidRPr="006F2BD6">
        <w:rPr>
          <w:rFonts w:ascii="Times New Roman" w:hAnsi="Times New Roman" w:cs="Times New Roman"/>
          <w:b/>
          <w:bCs/>
          <w:sz w:val="24"/>
          <w:szCs w:val="24"/>
        </w:rPr>
        <w:t>Vedoucí práce:</w:t>
      </w:r>
      <w:r w:rsidRPr="00FC45A6">
        <w:rPr>
          <w:rFonts w:ascii="Times New Roman" w:hAnsi="Times New Roman" w:cs="Times New Roman"/>
          <w:sz w:val="24"/>
          <w:szCs w:val="24"/>
        </w:rPr>
        <w:t xml:space="preserve"> PhDr. Kateřina </w:t>
      </w:r>
      <w:proofErr w:type="spellStart"/>
      <w:r w:rsidRPr="00FC45A6">
        <w:rPr>
          <w:rFonts w:ascii="Times New Roman" w:hAnsi="Times New Roman" w:cs="Times New Roman"/>
          <w:sz w:val="24"/>
          <w:szCs w:val="24"/>
        </w:rPr>
        <w:t>Piorecká</w:t>
      </w:r>
      <w:proofErr w:type="spellEnd"/>
      <w:r w:rsidRPr="00FC45A6">
        <w:rPr>
          <w:rFonts w:ascii="Times New Roman" w:hAnsi="Times New Roman" w:cs="Times New Roman"/>
          <w:sz w:val="24"/>
          <w:szCs w:val="24"/>
        </w:rPr>
        <w:t>, Ph.D.</w:t>
      </w:r>
    </w:p>
    <w:p w:rsidR="008F190A" w:rsidRPr="00FC45A6" w:rsidRDefault="008F190A" w:rsidP="008F190A">
      <w:pPr>
        <w:spacing w:line="360" w:lineRule="auto"/>
        <w:rPr>
          <w:rFonts w:ascii="Times New Roman" w:hAnsi="Times New Roman" w:cs="Times New Roman"/>
          <w:sz w:val="24"/>
          <w:szCs w:val="24"/>
        </w:rPr>
      </w:pPr>
    </w:p>
    <w:p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lastRenderedPageBreak/>
        <w:t>Téma teoretické části: Česká avantgarda mezi individualismem a kolektivismem</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českých avantgardních autorů v kontextu zahraničních avantgard. </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poetická analýza, komparace</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rsidR="008F190A" w:rsidRDefault="008F190A" w:rsidP="008F190A">
      <w:pPr>
        <w:spacing w:line="360" w:lineRule="auto"/>
        <w:rPr>
          <w:rFonts w:ascii="Times New Roman" w:hAnsi="Times New Roman" w:cs="Times New Roman"/>
          <w:sz w:val="24"/>
          <w:szCs w:val="24"/>
        </w:rPr>
      </w:pPr>
    </w:p>
    <w:p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Téma teoretické části: Český modernismus třicátých let: základní vývojové znaky </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českého modernismu. Soustředíme se na základní témata modernismu (paměť, tradice, mýtus) a na jejich reflexi v české literatuře.  </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rsidR="008F190A" w:rsidRDefault="008F190A" w:rsidP="008F190A">
      <w:pPr>
        <w:spacing w:line="360" w:lineRule="auto"/>
        <w:rPr>
          <w:rFonts w:ascii="Times New Roman" w:hAnsi="Times New Roman" w:cs="Times New Roman"/>
          <w:sz w:val="24"/>
          <w:szCs w:val="24"/>
        </w:rPr>
      </w:pPr>
    </w:p>
    <w:p w:rsidR="008F190A" w:rsidRDefault="008F190A" w:rsidP="008F190A">
      <w:pPr>
        <w:spacing w:line="360" w:lineRule="auto"/>
        <w:rPr>
          <w:rFonts w:ascii="Times New Roman" w:hAnsi="Times New Roman" w:cs="Times New Roman"/>
          <w:b/>
          <w:bCs/>
          <w:sz w:val="28"/>
          <w:szCs w:val="28"/>
        </w:rPr>
      </w:pPr>
      <w:r>
        <w:rPr>
          <w:rFonts w:ascii="Times New Roman" w:hAnsi="Times New Roman" w:cs="Times New Roman"/>
          <w:b/>
          <w:bCs/>
          <w:sz w:val="28"/>
          <w:szCs w:val="28"/>
        </w:rPr>
        <w:t xml:space="preserve">Téma teoretické části: Milada Součková – evropská modernistka  </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poetická analýza vybraných děl Milady Součkové.</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rsidR="008F190A" w:rsidRDefault="008F190A" w:rsidP="008F190A">
      <w:pPr>
        <w:spacing w:line="360" w:lineRule="auto"/>
      </w:pPr>
    </w:p>
    <w:p w:rsidR="008F190A" w:rsidRPr="00D04278" w:rsidRDefault="008F190A" w:rsidP="008F190A">
      <w:pPr>
        <w:spacing w:line="360" w:lineRule="auto"/>
        <w:rPr>
          <w:rFonts w:ascii="Times New Roman" w:hAnsi="Times New Roman" w:cs="Times New Roman"/>
          <w:b/>
          <w:bCs/>
          <w:sz w:val="27"/>
          <w:szCs w:val="27"/>
        </w:rPr>
      </w:pPr>
      <w:r w:rsidRPr="00D04278">
        <w:rPr>
          <w:rFonts w:ascii="Times New Roman" w:hAnsi="Times New Roman" w:cs="Times New Roman"/>
          <w:b/>
          <w:bCs/>
          <w:sz w:val="27"/>
          <w:szCs w:val="27"/>
        </w:rPr>
        <w:t xml:space="preserve">Téma teoretické části: Recepce díla T. S. Eliota v českém modernismu 30. let  </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Specifikace tématu:</w:t>
      </w:r>
      <w:r>
        <w:rPr>
          <w:rFonts w:ascii="Times New Roman" w:hAnsi="Times New Roman" w:cs="Times New Roman"/>
          <w:sz w:val="24"/>
          <w:szCs w:val="24"/>
        </w:rPr>
        <w:t xml:space="preserve"> Předmětem práce bude výzkum recepce </w:t>
      </w:r>
      <w:proofErr w:type="spellStart"/>
      <w:r>
        <w:rPr>
          <w:rFonts w:ascii="Times New Roman" w:hAnsi="Times New Roman" w:cs="Times New Roman"/>
          <w:sz w:val="24"/>
          <w:szCs w:val="24"/>
        </w:rPr>
        <w:t>Eliotova</w:t>
      </w:r>
      <w:proofErr w:type="spellEnd"/>
      <w:r>
        <w:rPr>
          <w:rFonts w:ascii="Times New Roman" w:hAnsi="Times New Roman" w:cs="Times New Roman"/>
          <w:sz w:val="24"/>
          <w:szCs w:val="24"/>
        </w:rPr>
        <w:t xml:space="preserve"> díla v české literatuře, zejména </w:t>
      </w:r>
      <w:r w:rsidRPr="00933A36">
        <w:rPr>
          <w:rFonts w:ascii="Times New Roman" w:hAnsi="Times New Roman" w:cs="Times New Roman"/>
          <w:i/>
          <w:iCs/>
          <w:sz w:val="24"/>
          <w:szCs w:val="24"/>
        </w:rPr>
        <w:t>Pustiny</w:t>
      </w:r>
      <w:r>
        <w:rPr>
          <w:rFonts w:ascii="Times New Roman" w:hAnsi="Times New Roman" w:cs="Times New Roman"/>
          <w:sz w:val="24"/>
          <w:szCs w:val="24"/>
        </w:rPr>
        <w:t>.</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color w:val="222222"/>
          <w:sz w:val="24"/>
          <w:szCs w:val="24"/>
        </w:rPr>
        <w:t>Metodologie</w:t>
      </w:r>
      <w:r>
        <w:rPr>
          <w:rFonts w:ascii="Times New Roman" w:hAnsi="Times New Roman" w:cs="Times New Roman"/>
          <w:b/>
          <w:bCs/>
          <w:sz w:val="24"/>
          <w:szCs w:val="24"/>
        </w:rPr>
        <w:t>:</w:t>
      </w:r>
      <w:r>
        <w:rPr>
          <w:rFonts w:ascii="Times New Roman" w:hAnsi="Times New Roman" w:cs="Times New Roman"/>
          <w:sz w:val="24"/>
          <w:szCs w:val="24"/>
        </w:rPr>
        <w:t xml:space="preserve"> historická analýza, komparace</w:t>
      </w:r>
    </w:p>
    <w:p w:rsidR="008F190A" w:rsidRDefault="008F190A" w:rsidP="008F190A">
      <w:pPr>
        <w:spacing w:line="360" w:lineRule="auto"/>
        <w:rPr>
          <w:rFonts w:ascii="Times New Roman" w:hAnsi="Times New Roman" w:cs="Times New Roman"/>
          <w:sz w:val="24"/>
          <w:szCs w:val="24"/>
        </w:rPr>
      </w:pPr>
      <w:r>
        <w:rPr>
          <w:rFonts w:ascii="Times New Roman" w:hAnsi="Times New Roman" w:cs="Times New Roman"/>
          <w:b/>
          <w:bCs/>
          <w:sz w:val="24"/>
          <w:szCs w:val="24"/>
        </w:rPr>
        <w:t>Typ praktické části:</w:t>
      </w:r>
      <w:r>
        <w:rPr>
          <w:rFonts w:ascii="Times New Roman" w:hAnsi="Times New Roman" w:cs="Times New Roman"/>
          <w:sz w:val="24"/>
          <w:szCs w:val="24"/>
        </w:rPr>
        <w:t xml:space="preserve"> bez omezení</w:t>
      </w:r>
    </w:p>
    <w:p w:rsidR="008F190A" w:rsidRDefault="008F190A" w:rsidP="008F190A">
      <w:pPr>
        <w:spacing w:line="360" w:lineRule="auto"/>
        <w:rPr>
          <w:rFonts w:ascii="Times New Roman" w:hAnsi="Times New Roman" w:cs="Times New Roman"/>
          <w:sz w:val="24"/>
          <w:szCs w:val="24"/>
        </w:rPr>
      </w:pPr>
      <w:r w:rsidRPr="00F7351C">
        <w:rPr>
          <w:rFonts w:ascii="Times New Roman" w:hAnsi="Times New Roman" w:cs="Times New Roman"/>
          <w:b/>
          <w:bCs/>
          <w:sz w:val="24"/>
          <w:szCs w:val="24"/>
        </w:rPr>
        <w:t>Vedoucí práce:</w:t>
      </w:r>
      <w:r>
        <w:rPr>
          <w:rFonts w:ascii="Times New Roman" w:hAnsi="Times New Roman" w:cs="Times New Roman"/>
          <w:sz w:val="24"/>
          <w:szCs w:val="24"/>
        </w:rPr>
        <w:t xml:space="preserve"> </w:t>
      </w:r>
      <w:r w:rsidRPr="00F7351C">
        <w:rPr>
          <w:rFonts w:ascii="Times New Roman" w:hAnsi="Times New Roman" w:cs="Times New Roman"/>
          <w:sz w:val="24"/>
          <w:szCs w:val="24"/>
        </w:rPr>
        <w:t>Mgr. Zuzana Říhová, Ph.D.</w:t>
      </w:r>
    </w:p>
    <w:p w:rsidR="008F190A" w:rsidRDefault="008F190A" w:rsidP="008F190A">
      <w:pPr>
        <w:spacing w:line="360" w:lineRule="auto"/>
        <w:rPr>
          <w:rFonts w:ascii="Times New Roman" w:hAnsi="Times New Roman" w:cs="Times New Roman"/>
          <w:sz w:val="24"/>
          <w:szCs w:val="24"/>
        </w:rPr>
      </w:pPr>
    </w:p>
    <w:p w:rsidR="008F190A" w:rsidRPr="008A7046"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8A7046">
        <w:rPr>
          <w:b/>
          <w:bCs/>
          <w:sz w:val="28"/>
          <w:szCs w:val="28"/>
        </w:rPr>
        <w:t xml:space="preserve">: </w:t>
      </w:r>
      <w:r w:rsidRPr="00F95446">
        <w:rPr>
          <w:b/>
          <w:bCs/>
          <w:sz w:val="28"/>
          <w:szCs w:val="28"/>
        </w:rPr>
        <w:t>Literární dílo Jana Balabána</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w:t>
      </w:r>
      <w:r w:rsidRPr="00F95446">
        <w:rPr>
          <w:color w:val="222222"/>
        </w:rPr>
        <w:t>Interpretace autorových knih a zhodnocení jejich přínosu české literatuře</w:t>
      </w:r>
      <w:r w:rsidRPr="00FC45A6">
        <w:rPr>
          <w:color w:val="222222"/>
        </w:rPr>
        <w:t>.</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5E72E0">
        <w:rPr>
          <w:color w:val="222222"/>
        </w:rPr>
        <w:t>l</w:t>
      </w:r>
      <w:r w:rsidRPr="00F95446">
        <w:rPr>
          <w:color w:val="222222"/>
        </w:rPr>
        <w:t>iterárněhistorická a literárněkritická analýza</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w:t>
      </w:r>
      <w:r w:rsidRPr="005E72E0">
        <w:rPr>
          <w:color w:val="222222"/>
        </w:rPr>
        <w:t>raději próza, ale bez omezení</w:t>
      </w:r>
    </w:p>
    <w:p w:rsidR="008F190A"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w:t>
      </w:r>
      <w:r w:rsidRPr="005E72E0">
        <w:rPr>
          <w:color w:val="222222"/>
        </w:rPr>
        <w:t>doc. PhDr. Vladimír Novotný, Ph.D.</w:t>
      </w:r>
    </w:p>
    <w:p w:rsidR="008F190A" w:rsidRDefault="008F190A" w:rsidP="008F190A">
      <w:pPr>
        <w:rPr>
          <w:color w:val="222222"/>
        </w:rPr>
      </w:pPr>
    </w:p>
    <w:p w:rsidR="008F190A" w:rsidRPr="008F190A" w:rsidRDefault="008F190A" w:rsidP="008F190A">
      <w:pPr>
        <w:rPr>
          <w:rFonts w:ascii="Times New Roman" w:eastAsia="Times New Roman" w:hAnsi="Times New Roman" w:cs="Times New Roman"/>
          <w:color w:val="222222"/>
          <w:sz w:val="24"/>
          <w:szCs w:val="24"/>
          <w:lang w:eastAsia="cs-CZ"/>
        </w:rPr>
      </w:pPr>
      <w:r>
        <w:rPr>
          <w:b/>
          <w:bCs/>
          <w:sz w:val="28"/>
          <w:szCs w:val="28"/>
        </w:rPr>
        <w:t>T</w:t>
      </w:r>
      <w:r w:rsidRPr="00D958FD">
        <w:rPr>
          <w:b/>
          <w:bCs/>
          <w:sz w:val="28"/>
          <w:szCs w:val="28"/>
        </w:rPr>
        <w:t>éma</w:t>
      </w:r>
      <w:r>
        <w:rPr>
          <w:b/>
          <w:bCs/>
          <w:sz w:val="28"/>
          <w:szCs w:val="28"/>
        </w:rPr>
        <w:t xml:space="preserve"> teoretické části</w:t>
      </w:r>
      <w:r w:rsidRPr="008A7046">
        <w:rPr>
          <w:b/>
          <w:bCs/>
          <w:sz w:val="28"/>
          <w:szCs w:val="28"/>
        </w:rPr>
        <w:t xml:space="preserve">: </w:t>
      </w:r>
      <w:r w:rsidRPr="005E72E0">
        <w:rPr>
          <w:b/>
          <w:bCs/>
          <w:sz w:val="28"/>
          <w:szCs w:val="28"/>
        </w:rPr>
        <w:t>Experimentální romány Vojtěcha Němce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w:t>
      </w:r>
      <w:r w:rsidRPr="00F95446">
        <w:rPr>
          <w:color w:val="222222"/>
        </w:rPr>
        <w:t>Interpretace autorových knih a zhodnocení jejich přínosu české literatuře</w:t>
      </w:r>
      <w:r w:rsidRPr="00FC45A6">
        <w:rPr>
          <w:color w:val="222222"/>
        </w:rPr>
        <w:t>.</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5E72E0">
        <w:rPr>
          <w:color w:val="222222"/>
        </w:rPr>
        <w:t>l</w:t>
      </w:r>
      <w:r w:rsidRPr="00F95446">
        <w:rPr>
          <w:color w:val="222222"/>
        </w:rPr>
        <w:t>iterárněhistorická a literárněkritická analýza</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w:t>
      </w:r>
      <w:r w:rsidRPr="005E72E0">
        <w:rPr>
          <w:color w:val="222222"/>
        </w:rPr>
        <w:t>raději próza, ale bez omezení</w:t>
      </w:r>
    </w:p>
    <w:p w:rsidR="008F190A" w:rsidRDefault="008F190A" w:rsidP="008F190A">
      <w:pPr>
        <w:pStyle w:val="Normlnweb"/>
        <w:shd w:val="clear" w:color="auto" w:fill="FFFFFF"/>
        <w:spacing w:before="0" w:beforeAutospacing="0" w:after="160" w:afterAutospacing="0" w:line="360" w:lineRule="auto"/>
      </w:pPr>
      <w:r w:rsidRPr="008A7046">
        <w:rPr>
          <w:b/>
          <w:bCs/>
          <w:color w:val="222222"/>
        </w:rPr>
        <w:t>Vedoucí práce:</w:t>
      </w:r>
      <w:r w:rsidRPr="00FC45A6">
        <w:rPr>
          <w:color w:val="222222"/>
        </w:rPr>
        <w:t xml:space="preserve"> </w:t>
      </w:r>
      <w:r w:rsidRPr="005E72E0">
        <w:rPr>
          <w:color w:val="222222"/>
        </w:rPr>
        <w:t>doc. PhDr. Vladimír Novotný, Ph.D.</w:t>
      </w:r>
    </w:p>
    <w:p w:rsidR="008F190A" w:rsidRPr="00FC45A6" w:rsidRDefault="008F190A" w:rsidP="008F190A">
      <w:pPr>
        <w:spacing w:line="360" w:lineRule="auto"/>
        <w:rPr>
          <w:rFonts w:ascii="Times New Roman" w:hAnsi="Times New Roman" w:cs="Times New Roman"/>
          <w:sz w:val="24"/>
          <w:szCs w:val="24"/>
        </w:rPr>
      </w:pPr>
    </w:p>
    <w:p w:rsidR="008F190A" w:rsidRPr="005A3610"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lastRenderedPageBreak/>
        <w:t>T</w:t>
      </w:r>
      <w:r w:rsidRPr="00D958FD">
        <w:rPr>
          <w:b/>
          <w:bCs/>
          <w:sz w:val="28"/>
          <w:szCs w:val="28"/>
        </w:rPr>
        <w:t>éma</w:t>
      </w:r>
      <w:r>
        <w:rPr>
          <w:b/>
          <w:bCs/>
          <w:sz w:val="28"/>
          <w:szCs w:val="28"/>
        </w:rPr>
        <w:t xml:space="preserve"> teoretické části</w:t>
      </w:r>
      <w:r w:rsidRPr="005A3610">
        <w:rPr>
          <w:b/>
          <w:bCs/>
          <w:sz w:val="28"/>
          <w:szCs w:val="28"/>
        </w:rPr>
        <w:t>: Proměny zvoleného žánru v české literatuře na příkladu vybraných děl</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Specifikace tématu:</w:t>
      </w:r>
      <w:r w:rsidRPr="00FC45A6">
        <w:rPr>
          <w:color w:val="222222"/>
        </w:rPr>
        <w:t xml:space="preserve"> Na příkladu několika vybraných děl z české literatury 20. nebo 19.</w:t>
      </w:r>
      <w:r>
        <w:rPr>
          <w:color w:val="222222"/>
        </w:rPr>
        <w:t> </w:t>
      </w:r>
      <w:r w:rsidRPr="00FC45A6">
        <w:rPr>
          <w:color w:val="222222"/>
        </w:rPr>
        <w:t>století ukázat dominantní, ale i neproduktivní (slepé) vývojové tendence určitého žánru.</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Metodologie:</w:t>
      </w:r>
      <w:r w:rsidRPr="00FC45A6">
        <w:rPr>
          <w:color w:val="222222"/>
        </w:rPr>
        <w:t xml:space="preserve"> formalistní</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Typ praktické části:</w:t>
      </w:r>
      <w:r w:rsidRPr="00FC45A6">
        <w:rPr>
          <w:color w:val="222222"/>
        </w:rPr>
        <w:t xml:space="preserve"> próza, poezie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rsidR="008F190A" w:rsidRPr="00FC45A6" w:rsidRDefault="008F190A" w:rsidP="008F190A">
      <w:pPr>
        <w:spacing w:line="360" w:lineRule="auto"/>
        <w:rPr>
          <w:rFonts w:ascii="Times New Roman" w:hAnsi="Times New Roman" w:cs="Times New Roman"/>
          <w:sz w:val="24"/>
          <w:szCs w:val="24"/>
        </w:rPr>
      </w:pPr>
    </w:p>
    <w:p w:rsidR="008F190A" w:rsidRPr="005A3610"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t>T</w:t>
      </w:r>
      <w:r w:rsidRPr="00D958FD">
        <w:rPr>
          <w:b/>
          <w:bCs/>
          <w:sz w:val="28"/>
          <w:szCs w:val="28"/>
        </w:rPr>
        <w:t>éma</w:t>
      </w:r>
      <w:r>
        <w:rPr>
          <w:b/>
          <w:bCs/>
          <w:sz w:val="28"/>
          <w:szCs w:val="28"/>
        </w:rPr>
        <w:t xml:space="preserve"> teoretické části</w:t>
      </w:r>
      <w:r w:rsidRPr="005A3610">
        <w:rPr>
          <w:b/>
          <w:bCs/>
          <w:sz w:val="28"/>
          <w:szCs w:val="28"/>
        </w:rPr>
        <w:t xml:space="preserve">: </w:t>
      </w:r>
      <w:proofErr w:type="spellStart"/>
      <w:r w:rsidRPr="005A3610">
        <w:rPr>
          <w:b/>
          <w:bCs/>
          <w:sz w:val="28"/>
          <w:szCs w:val="28"/>
        </w:rPr>
        <w:t>Genologický</w:t>
      </w:r>
      <w:proofErr w:type="spellEnd"/>
      <w:r w:rsidRPr="005A3610">
        <w:rPr>
          <w:b/>
          <w:bCs/>
          <w:sz w:val="28"/>
          <w:szCs w:val="28"/>
        </w:rPr>
        <w:t xml:space="preserve"> rozbor literárního díla</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Specifikace tématu:</w:t>
      </w:r>
      <w:r w:rsidRPr="00FC45A6">
        <w:rPr>
          <w:color w:val="222222"/>
        </w:rPr>
        <w:t xml:space="preserve"> Popis konkrétního díla s důrazem na jeho </w:t>
      </w:r>
      <w:proofErr w:type="spellStart"/>
      <w:r w:rsidRPr="00FC45A6">
        <w:rPr>
          <w:color w:val="222222"/>
        </w:rPr>
        <w:t>genologické</w:t>
      </w:r>
      <w:proofErr w:type="spellEnd"/>
      <w:r w:rsidRPr="00FC45A6">
        <w:rPr>
          <w:color w:val="222222"/>
        </w:rPr>
        <w:t xml:space="preserve"> možnosti a</w:t>
      </w:r>
      <w:r>
        <w:rPr>
          <w:color w:val="222222"/>
        </w:rPr>
        <w:t> </w:t>
      </w:r>
      <w:r w:rsidRPr="00FC45A6">
        <w:rPr>
          <w:color w:val="222222"/>
        </w:rPr>
        <w:t xml:space="preserve">souvislosti, </w:t>
      </w:r>
      <w:proofErr w:type="spellStart"/>
      <w:r w:rsidRPr="00FC45A6">
        <w:rPr>
          <w:color w:val="222222"/>
        </w:rPr>
        <w:t>genologická</w:t>
      </w:r>
      <w:proofErr w:type="spellEnd"/>
      <w:r w:rsidRPr="00FC45A6">
        <w:rPr>
          <w:color w:val="222222"/>
        </w:rPr>
        <w:t xml:space="preserve"> interpretace téhož textu.</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Metodologie:</w:t>
      </w:r>
      <w:r w:rsidRPr="00FC45A6">
        <w:rPr>
          <w:color w:val="222222"/>
        </w:rPr>
        <w:t xml:space="preserve"> </w:t>
      </w:r>
      <w:proofErr w:type="spellStart"/>
      <w:r>
        <w:rPr>
          <w:color w:val="222222"/>
        </w:rPr>
        <w:t>g</w:t>
      </w:r>
      <w:r w:rsidRPr="00FC45A6">
        <w:rPr>
          <w:color w:val="222222"/>
        </w:rPr>
        <w:t>enologická</w:t>
      </w:r>
      <w:proofErr w:type="spellEnd"/>
      <w:r w:rsidRPr="00FC45A6">
        <w:rPr>
          <w:color w:val="222222"/>
        </w:rPr>
        <w:t xml:space="preserve"> interpretace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 xml:space="preserve">Typ praktické části: </w:t>
      </w:r>
      <w:r w:rsidRPr="00FC45A6">
        <w:rPr>
          <w:color w:val="222222"/>
        </w:rPr>
        <w:t>próza, poezie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rsidR="008F190A" w:rsidRDefault="008F190A" w:rsidP="008F190A">
      <w:pPr>
        <w:rPr>
          <w:rFonts w:ascii="Times New Roman" w:hAnsi="Times New Roman" w:cs="Times New Roman"/>
          <w:sz w:val="24"/>
          <w:szCs w:val="24"/>
        </w:rPr>
      </w:pPr>
    </w:p>
    <w:p w:rsidR="008F190A" w:rsidRPr="008F190A" w:rsidRDefault="008F190A" w:rsidP="008F190A">
      <w:pPr>
        <w:rPr>
          <w:rFonts w:ascii="Times New Roman" w:hAnsi="Times New Roman" w:cs="Times New Roman"/>
          <w:sz w:val="24"/>
          <w:szCs w:val="24"/>
        </w:rPr>
      </w:pPr>
      <w:r>
        <w:rPr>
          <w:b/>
          <w:bCs/>
          <w:sz w:val="28"/>
          <w:szCs w:val="28"/>
        </w:rPr>
        <w:t>T</w:t>
      </w:r>
      <w:r w:rsidRPr="00D958FD">
        <w:rPr>
          <w:b/>
          <w:bCs/>
          <w:sz w:val="28"/>
          <w:szCs w:val="28"/>
        </w:rPr>
        <w:t>éma</w:t>
      </w:r>
      <w:r>
        <w:rPr>
          <w:b/>
          <w:bCs/>
          <w:sz w:val="28"/>
          <w:szCs w:val="28"/>
        </w:rPr>
        <w:t xml:space="preserve"> teoretické části</w:t>
      </w:r>
      <w:r w:rsidRPr="005A3610">
        <w:rPr>
          <w:b/>
          <w:bCs/>
          <w:sz w:val="28"/>
          <w:szCs w:val="28"/>
        </w:rPr>
        <w:t>: Vybraný žánr v souvislostech</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5A3610">
        <w:rPr>
          <w:b/>
          <w:bCs/>
          <w:color w:val="222222"/>
        </w:rPr>
        <w:t xml:space="preserve">Specifikace tématu: </w:t>
      </w:r>
      <w:r w:rsidRPr="00FC45A6">
        <w:rPr>
          <w:color w:val="222222"/>
        </w:rPr>
        <w:t>Popis pozice určitého žánru v rámci žánrové krajiny: jeho spojnice a</w:t>
      </w:r>
      <w:r>
        <w:rPr>
          <w:color w:val="222222"/>
        </w:rPr>
        <w:t> </w:t>
      </w:r>
      <w:r w:rsidRPr="00FC45A6">
        <w:rPr>
          <w:color w:val="222222"/>
        </w:rPr>
        <w:t>místa překryvu s jinými žánry, vývojové tendence atd.; to vše ukázáno na příkladu jednoho konkrétního díla novodobé české literatury.</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Metodologie:</w:t>
      </w:r>
      <w:r w:rsidRPr="00FC45A6">
        <w:rPr>
          <w:color w:val="222222"/>
        </w:rPr>
        <w:t xml:space="preserve"> </w:t>
      </w:r>
      <w:proofErr w:type="spellStart"/>
      <w:r>
        <w:rPr>
          <w:color w:val="222222"/>
        </w:rPr>
        <w:t>g</w:t>
      </w:r>
      <w:r w:rsidRPr="00FC45A6">
        <w:rPr>
          <w:color w:val="222222"/>
        </w:rPr>
        <w:t>enologická</w:t>
      </w:r>
      <w:proofErr w:type="spellEnd"/>
      <w:r w:rsidRPr="00FC45A6">
        <w:rPr>
          <w:color w:val="222222"/>
        </w:rPr>
        <w:t xml:space="preserve"> interpretace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próza, poezie</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rsidR="008F190A" w:rsidRDefault="008F190A" w:rsidP="008F190A">
      <w:pPr>
        <w:pStyle w:val="Normlnweb"/>
        <w:shd w:val="clear" w:color="auto" w:fill="FFFFFF"/>
        <w:spacing w:before="0" w:beforeAutospacing="0" w:after="160" w:afterAutospacing="0" w:line="360" w:lineRule="auto"/>
        <w:rPr>
          <w:b/>
          <w:bCs/>
          <w:sz w:val="28"/>
          <w:szCs w:val="28"/>
        </w:rPr>
      </w:pPr>
    </w:p>
    <w:p w:rsidR="008F190A" w:rsidRPr="008A7046" w:rsidRDefault="008F190A" w:rsidP="008F190A">
      <w:pPr>
        <w:pStyle w:val="Normlnweb"/>
        <w:shd w:val="clear" w:color="auto" w:fill="FFFFFF"/>
        <w:spacing w:before="0" w:beforeAutospacing="0" w:after="160" w:afterAutospacing="0" w:line="360" w:lineRule="auto"/>
        <w:rPr>
          <w:b/>
          <w:bCs/>
          <w:sz w:val="28"/>
          <w:szCs w:val="28"/>
        </w:rPr>
      </w:pPr>
      <w:r>
        <w:rPr>
          <w:b/>
          <w:bCs/>
          <w:sz w:val="28"/>
          <w:szCs w:val="28"/>
        </w:rPr>
        <w:lastRenderedPageBreak/>
        <w:t>T</w:t>
      </w:r>
      <w:r w:rsidRPr="00D958FD">
        <w:rPr>
          <w:b/>
          <w:bCs/>
          <w:sz w:val="28"/>
          <w:szCs w:val="28"/>
        </w:rPr>
        <w:t>éma</w:t>
      </w:r>
      <w:r>
        <w:rPr>
          <w:b/>
          <w:bCs/>
          <w:sz w:val="28"/>
          <w:szCs w:val="28"/>
        </w:rPr>
        <w:t xml:space="preserve"> teoretické části</w:t>
      </w:r>
      <w:r w:rsidRPr="008A7046">
        <w:rPr>
          <w:b/>
          <w:bCs/>
          <w:sz w:val="28"/>
          <w:szCs w:val="28"/>
        </w:rPr>
        <w:t>: Interpretace vybraného textu jako dokladu umělecké epochy</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Specifikace tématu:</w:t>
      </w:r>
      <w:r w:rsidRPr="00FC45A6">
        <w:rPr>
          <w:color w:val="222222"/>
        </w:rPr>
        <w:t xml:space="preserve"> Konkrétní text bude vztažen k době vzniku a student ukáže, jakými způsoby text odpovídá umělecké epoše, k níž náleží, čím ji fixuje a čím ji naopak modifikuje a inovuje či dokonce překonává.</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 xml:space="preserve">Metodologie: </w:t>
      </w:r>
      <w:r w:rsidRPr="00FC45A6">
        <w:rPr>
          <w:color w:val="222222"/>
        </w:rPr>
        <w:t>formalistní</w:t>
      </w:r>
    </w:p>
    <w:p w:rsidR="008F190A" w:rsidRPr="00FC45A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Typ praktické části:</w:t>
      </w:r>
      <w:r w:rsidRPr="00FC45A6">
        <w:rPr>
          <w:color w:val="222222"/>
        </w:rPr>
        <w:t xml:space="preserve"> próza, poezie</w:t>
      </w:r>
    </w:p>
    <w:p w:rsidR="008F190A" w:rsidRPr="00660626" w:rsidRDefault="008F190A" w:rsidP="008F190A">
      <w:pPr>
        <w:pStyle w:val="Normlnweb"/>
        <w:shd w:val="clear" w:color="auto" w:fill="FFFFFF"/>
        <w:spacing w:before="0" w:beforeAutospacing="0" w:after="160" w:afterAutospacing="0" w:line="360" w:lineRule="auto"/>
        <w:rPr>
          <w:color w:val="222222"/>
        </w:rPr>
      </w:pPr>
      <w:r w:rsidRPr="008A7046">
        <w:rPr>
          <w:b/>
          <w:bCs/>
          <w:color w:val="222222"/>
        </w:rPr>
        <w:t>Vedoucí práce:</w:t>
      </w:r>
      <w:r w:rsidRPr="00FC45A6">
        <w:rPr>
          <w:color w:val="222222"/>
        </w:rPr>
        <w:t xml:space="preserve"> PhDr. Pavel </w:t>
      </w:r>
      <w:proofErr w:type="spellStart"/>
      <w:r w:rsidRPr="00FC45A6">
        <w:rPr>
          <w:color w:val="222222"/>
        </w:rPr>
        <w:t>Šidák</w:t>
      </w:r>
      <w:proofErr w:type="spellEnd"/>
      <w:r w:rsidRPr="00FC45A6">
        <w:rPr>
          <w:color w:val="222222"/>
        </w:rPr>
        <w:t>, Ph.D.</w:t>
      </w:r>
    </w:p>
    <w:p w:rsidR="00F33D69" w:rsidRPr="00D35168" w:rsidRDefault="00F33D69"/>
    <w:sectPr w:rsidR="00F33D69" w:rsidRPr="00D35168" w:rsidSect="00870AC1">
      <w:headerReference w:type="default" r:id="rId7"/>
      <w:footerReference w:type="default" r:id="rId8"/>
      <w:pgSz w:w="11900" w:h="16840"/>
      <w:pgMar w:top="2705" w:right="1417" w:bottom="1656" w:left="1417" w:header="708" w:footer="38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B00E8" w:rsidRDefault="000B00E8" w:rsidP="00070459">
      <w:r>
        <w:separator/>
      </w:r>
    </w:p>
  </w:endnote>
  <w:endnote w:type="continuationSeparator" w:id="0">
    <w:p w:rsidR="000B00E8" w:rsidRDefault="000B00E8" w:rsidP="00070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2"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70AC1" w:rsidRDefault="00870AC1" w:rsidP="00870AC1">
    <w:pPr>
      <w:jc w:val="center"/>
      <w:rPr>
        <w:rFonts w:ascii="Calibri" w:hAnsi="Calibri" w:cs="Calibri"/>
        <w:b/>
        <w:bCs/>
        <w:color w:val="000000"/>
        <w:sz w:val="18"/>
        <w:szCs w:val="18"/>
        <w:shd w:val="clear" w:color="auto" w:fill="FFFFFF"/>
      </w:rPr>
    </w:pPr>
    <w:r>
      <w:rPr>
        <w:rFonts w:ascii="Calibri" w:hAnsi="Calibri" w:cs="Calibri"/>
        <w:b/>
        <w:bCs/>
        <w:noProof/>
        <w:color w:val="000000"/>
        <w:sz w:val="18"/>
        <w:szCs w:val="18"/>
      </w:rPr>
      <mc:AlternateContent>
        <mc:Choice Requires="wps">
          <w:drawing>
            <wp:anchor distT="0" distB="0" distL="114300" distR="114300" simplePos="0" relativeHeight="251659264" behindDoc="0" locked="0" layoutInCell="1" allowOverlap="1" wp14:anchorId="5A14B03E" wp14:editId="2B87F76A">
              <wp:simplePos x="0" y="0"/>
              <wp:positionH relativeFrom="column">
                <wp:posOffset>0</wp:posOffset>
              </wp:positionH>
              <wp:positionV relativeFrom="paragraph">
                <wp:posOffset>-45085</wp:posOffset>
              </wp:positionV>
              <wp:extent cx="5760000" cy="0"/>
              <wp:effectExtent l="0" t="0" r="6350" b="12700"/>
              <wp:wrapNone/>
              <wp:docPr id="4" name="Přímá spojnice 4"/>
              <wp:cNvGraphicFramePr/>
              <a:graphic xmlns:a="http://schemas.openxmlformats.org/drawingml/2006/main">
                <a:graphicData uri="http://schemas.microsoft.com/office/word/2010/wordprocessingShape">
                  <wps:wsp>
                    <wps:cNvCnPr/>
                    <wps:spPr>
                      <a:xfrm>
                        <a:off x="0" y="0"/>
                        <a:ext cx="576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675D337" id="Přímá spojnice 4"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3.55pt" to="453.55pt,-3.5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" strokecolor="black [3200]" strokeweight=".5pt">
              <v:stroke joinstyle="miter"/>
            </v:line>
          </w:pict>
        </mc:Fallback>
      </mc:AlternateContent>
    </w:r>
  </w:p>
  <w:p w:rsidR="00E97120" w:rsidRPr="004351F1" w:rsidRDefault="00E97120" w:rsidP="00870AC1">
    <w:pPr>
      <w:jc w:val="center"/>
      <w:rPr>
        <w:rFonts w:ascii="Calibri" w:hAnsi="Calibri" w:cs="Calibri"/>
        <w:color w:val="000000" w:themeColor="text1"/>
        <w:sz w:val="18"/>
        <w:szCs w:val="18"/>
      </w:rPr>
    </w:pPr>
    <w:r w:rsidRPr="00E97120">
      <w:rPr>
        <w:rFonts w:ascii="Calibri" w:hAnsi="Calibri" w:cs="Calibri"/>
        <w:b/>
        <w:bCs/>
        <w:color w:val="000000"/>
        <w:sz w:val="18"/>
        <w:szCs w:val="18"/>
        <w:shd w:val="clear" w:color="auto" w:fill="FFFFFF"/>
      </w:rPr>
      <w:t>Vysoká škola kreativní komunikace</w:t>
    </w:r>
    <w:r w:rsidR="00870AC1">
      <w:rPr>
        <w:rFonts w:ascii="Calibri" w:hAnsi="Calibri" w:cs="Calibri"/>
        <w:b/>
        <w:bCs/>
        <w:color w:val="000000"/>
        <w:sz w:val="18"/>
        <w:szCs w:val="18"/>
        <w:shd w:val="clear" w:color="auto" w:fill="FFFFFF"/>
      </w:rPr>
      <w:t xml:space="preserve">, s.r.o., </w:t>
    </w:r>
    <w:r w:rsidRPr="00E97120">
      <w:rPr>
        <w:rFonts w:ascii="Calibri" w:hAnsi="Calibri" w:cs="Calibri"/>
        <w:color w:val="000000"/>
        <w:sz w:val="18"/>
        <w:szCs w:val="18"/>
        <w:shd w:val="clear" w:color="auto" w:fill="FFFFFF"/>
      </w:rPr>
      <w:t>Na Pankráci 420/54</w:t>
    </w:r>
    <w:r w:rsidR="00870AC1">
      <w:rPr>
        <w:rFonts w:ascii="Calibri" w:hAnsi="Calibri" w:cs="Calibri"/>
        <w:color w:val="000000"/>
        <w:sz w:val="18"/>
        <w:szCs w:val="18"/>
      </w:rPr>
      <w:t xml:space="preserve">, </w:t>
    </w:r>
    <w:r w:rsidRPr="00E97120">
      <w:rPr>
        <w:rFonts w:ascii="Calibri" w:hAnsi="Calibri" w:cs="Calibri"/>
        <w:color w:val="000000"/>
        <w:sz w:val="18"/>
        <w:szCs w:val="18"/>
        <w:shd w:val="clear" w:color="auto" w:fill="FFFFFF"/>
      </w:rPr>
      <w:t>140 00 Praha 4 – Nusle</w:t>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r>
    <w:r w:rsidR="00870AC1">
      <w:rPr>
        <w:rFonts w:ascii="Calibri" w:hAnsi="Calibri" w:cs="Calibri"/>
        <w:color w:val="000000"/>
        <w:sz w:val="18"/>
        <w:szCs w:val="18"/>
        <w:shd w:val="clear" w:color="auto" w:fill="FFFFFF"/>
      </w:rPr>
      <w:tab/>
      <w:t xml:space="preserve"> </w:t>
    </w:r>
    <w:r w:rsidR="00870AC1">
      <w:rPr>
        <w:rFonts w:ascii="Calibri" w:hAnsi="Calibri" w:cs="Calibri"/>
        <w:color w:val="000000"/>
        <w:sz w:val="18"/>
        <w:szCs w:val="18"/>
        <w:shd w:val="clear" w:color="auto" w:fill="FFFFFF"/>
      </w:rPr>
      <w:tab/>
    </w:r>
    <w:r w:rsidR="00870AC1" w:rsidRPr="004351F1">
      <w:rPr>
        <w:rFonts w:ascii="Calibri" w:hAnsi="Calibri" w:cs="Calibri"/>
        <w:sz w:val="18"/>
        <w:szCs w:val="18"/>
        <w:shd w:val="clear" w:color="auto" w:fill="FFFFFF"/>
      </w:rPr>
      <w:t xml:space="preserve"> </w:t>
    </w:r>
    <w:hyperlink r:id="rId1" w:history="1">
      <w:r w:rsidR="00870AC1" w:rsidRPr="004351F1">
        <w:rPr>
          <w:rStyle w:val="Hypertextovodkaz"/>
          <w:rFonts w:ascii="Calibri" w:hAnsi="Calibri" w:cs="Calibri"/>
          <w:color w:val="auto"/>
          <w:sz w:val="18"/>
          <w:szCs w:val="18"/>
          <w:shd w:val="clear" w:color="auto" w:fill="FFFFFF"/>
        </w:rPr>
        <w:t>vskk.cz</w:t>
      </w:r>
    </w:hyperlink>
  </w:p>
  <w:p w:rsidR="00E97120" w:rsidRPr="00E97120" w:rsidRDefault="00E97120">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B00E8" w:rsidRDefault="000B00E8" w:rsidP="00070459">
      <w:r>
        <w:separator/>
      </w:r>
    </w:p>
  </w:footnote>
  <w:footnote w:type="continuationSeparator" w:id="0">
    <w:p w:rsidR="000B00E8" w:rsidRDefault="000B00E8" w:rsidP="00070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70459" w:rsidRDefault="00870AC1">
    <w:pPr>
      <w:pStyle w:val="Zhlav"/>
    </w:pPr>
    <w:r>
      <w:rPr>
        <w:noProof/>
      </w:rPr>
      <w:drawing>
        <wp:anchor distT="0" distB="0" distL="114300" distR="114300" simplePos="0" relativeHeight="251660288" behindDoc="0" locked="0" layoutInCell="1" allowOverlap="1" wp14:anchorId="4EA13A84" wp14:editId="1A4EBF7C">
          <wp:simplePos x="0" y="0"/>
          <wp:positionH relativeFrom="column">
            <wp:posOffset>-4445</wp:posOffset>
          </wp:positionH>
          <wp:positionV relativeFrom="paragraph">
            <wp:posOffset>17780</wp:posOffset>
          </wp:positionV>
          <wp:extent cx="2028305" cy="507188"/>
          <wp:effectExtent l="0" t="0" r="3810" b="1270"/>
          <wp:wrapNone/>
          <wp:docPr id="5" name="Obráze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Obrázek 5"/>
                  <pic:cNvPicPr/>
                </pic:nvPicPr>
                <pic:blipFill>
                  <a:blip r:embed="rId1">
                    <a:extLst>
                      <a:ext uri="{28A0092B-C50C-407E-A947-70E740481C1C}">
                        <a14:useLocalDpi xmlns:a14="http://schemas.microsoft.com/office/drawing/2010/main" val="0"/>
                      </a:ext>
                    </a:extLst>
                  </a:blip>
                  <a:stretch>
                    <a:fillRect/>
                  </a:stretch>
                </pic:blipFill>
                <pic:spPr>
                  <a:xfrm>
                    <a:off x="0" y="0"/>
                    <a:ext cx="2028305" cy="50718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1A7C3B"/>
    <w:multiLevelType w:val="hybridMultilevel"/>
    <w:tmpl w:val="5E92810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92957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7"/>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A"/>
    <w:rsid w:val="0002637A"/>
    <w:rsid w:val="00026F26"/>
    <w:rsid w:val="00070459"/>
    <w:rsid w:val="000B00E8"/>
    <w:rsid w:val="00147ED6"/>
    <w:rsid w:val="004351F1"/>
    <w:rsid w:val="004F7F1A"/>
    <w:rsid w:val="006821CC"/>
    <w:rsid w:val="00870AC1"/>
    <w:rsid w:val="008F190A"/>
    <w:rsid w:val="00996FB1"/>
    <w:rsid w:val="00D35168"/>
    <w:rsid w:val="00E11081"/>
    <w:rsid w:val="00E97120"/>
    <w:rsid w:val="00F33D69"/>
    <w:rsid w:val="00FF5C3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CF01FE"/>
  <w15:chartTrackingRefBased/>
  <w15:docId w15:val="{8FBF3D4F-B911-8B46-A652-ACC29FAF8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F190A"/>
    <w:pPr>
      <w:spacing w:after="160" w:line="259" w:lineRule="auto"/>
    </w:pPr>
    <w:rPr>
      <w:sz w:val="22"/>
      <w:szCs w:val="22"/>
    </w:rPr>
  </w:style>
  <w:style w:type="paragraph" w:styleId="Nadpis1">
    <w:name w:val="heading 1"/>
    <w:basedOn w:val="Normln"/>
    <w:next w:val="Normln"/>
    <w:link w:val="Nadpis1Char"/>
    <w:qFormat/>
    <w:rsid w:val="00D35168"/>
    <w:pPr>
      <w:keepNext/>
      <w:spacing w:after="0" w:line="240" w:lineRule="auto"/>
      <w:jc w:val="center"/>
      <w:outlineLvl w:val="0"/>
    </w:pPr>
    <w:rPr>
      <w:rFonts w:ascii="Times New Roman" w:eastAsia="Times New Roman" w:hAnsi="Times New Roman" w:cs="Times New Roman"/>
      <w:b/>
      <w:sz w:val="28"/>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hlavChar">
    <w:name w:val="Záhlaví Char"/>
    <w:basedOn w:val="Standardnpsmoodstavce"/>
    <w:link w:val="Zhlav"/>
    <w:uiPriority w:val="99"/>
    <w:rsid w:val="00070459"/>
  </w:style>
  <w:style w:type="paragraph" w:styleId="Zpat">
    <w:name w:val="footer"/>
    <w:basedOn w:val="Normln"/>
    <w:link w:val="ZpatChar"/>
    <w:uiPriority w:val="99"/>
    <w:unhideWhenUsed/>
    <w:rsid w:val="00070459"/>
    <w:pPr>
      <w:tabs>
        <w:tab w:val="center" w:pos="4536"/>
        <w:tab w:val="right" w:pos="9072"/>
      </w:tabs>
      <w:spacing w:after="0" w:line="240" w:lineRule="auto"/>
    </w:pPr>
    <w:rPr>
      <w:rFonts w:ascii="Times New Roman" w:eastAsia="Times New Roman" w:hAnsi="Times New Roman" w:cs="Times New Roman"/>
      <w:sz w:val="20"/>
      <w:szCs w:val="20"/>
      <w:lang w:eastAsia="cs-CZ"/>
    </w:rPr>
  </w:style>
  <w:style w:type="character" w:customStyle="1" w:styleId="ZpatChar">
    <w:name w:val="Zápatí Char"/>
    <w:basedOn w:val="Standardnpsmoodstavce"/>
    <w:link w:val="Zpat"/>
    <w:uiPriority w:val="99"/>
    <w:rsid w:val="00070459"/>
  </w:style>
  <w:style w:type="character" w:styleId="Siln">
    <w:name w:val="Strong"/>
    <w:basedOn w:val="Standardnpsmoodstavce"/>
    <w:uiPriority w:val="22"/>
    <w:qFormat/>
    <w:rsid w:val="00E97120"/>
    <w:rPr>
      <w:b/>
      <w:bCs/>
    </w:rPr>
  </w:style>
  <w:style w:type="character" w:styleId="Hypertextovodkaz">
    <w:name w:val="Hyperlink"/>
    <w:basedOn w:val="Standardnpsmoodstavce"/>
    <w:uiPriority w:val="99"/>
    <w:unhideWhenUsed/>
    <w:rsid w:val="00E97120"/>
    <w:rPr>
      <w:color w:val="0563C1" w:themeColor="hyperlink"/>
      <w:u w:val="single"/>
    </w:rPr>
  </w:style>
  <w:style w:type="character" w:styleId="Nevyeenzmnka">
    <w:name w:val="Unresolved Mention"/>
    <w:basedOn w:val="Standardnpsmoodstavce"/>
    <w:uiPriority w:val="99"/>
    <w:semiHidden/>
    <w:unhideWhenUsed/>
    <w:rsid w:val="00E97120"/>
    <w:rPr>
      <w:color w:val="605E5C"/>
      <w:shd w:val="clear" w:color="auto" w:fill="E1DFDD"/>
    </w:rPr>
  </w:style>
  <w:style w:type="character" w:styleId="Sledovanodkaz">
    <w:name w:val="FollowedHyperlink"/>
    <w:basedOn w:val="Standardnpsmoodstavce"/>
    <w:uiPriority w:val="99"/>
    <w:semiHidden/>
    <w:unhideWhenUsed/>
    <w:rsid w:val="00870AC1"/>
    <w:rPr>
      <w:color w:val="954F72" w:themeColor="followedHyperlink"/>
      <w:u w:val="single"/>
    </w:rPr>
  </w:style>
  <w:style w:type="character" w:customStyle="1" w:styleId="Nadpis1Char">
    <w:name w:val="Nadpis 1 Char"/>
    <w:basedOn w:val="Standardnpsmoodstavce"/>
    <w:link w:val="Nadpis1"/>
    <w:rsid w:val="00D35168"/>
    <w:rPr>
      <w:rFonts w:ascii="Times New Roman" w:eastAsia="Times New Roman" w:hAnsi="Times New Roman" w:cs="Times New Roman"/>
      <w:b/>
      <w:sz w:val="28"/>
      <w:szCs w:val="20"/>
      <w:lang w:eastAsia="cs-CZ"/>
    </w:rPr>
  </w:style>
  <w:style w:type="paragraph" w:styleId="Zkladntext">
    <w:name w:val="Body Text"/>
    <w:basedOn w:val="Normln"/>
    <w:link w:val="ZkladntextChar"/>
    <w:rsid w:val="00D35168"/>
    <w:pPr>
      <w:spacing w:after="0" w:line="240" w:lineRule="auto"/>
      <w:jc w:val="both"/>
    </w:pPr>
    <w:rPr>
      <w:rFonts w:ascii="Times New Roman" w:eastAsia="Times New Roman" w:hAnsi="Times New Roman" w:cs="Times New Roman"/>
      <w:sz w:val="20"/>
      <w:szCs w:val="20"/>
      <w:lang w:eastAsia="cs-CZ"/>
    </w:rPr>
  </w:style>
  <w:style w:type="character" w:customStyle="1" w:styleId="ZkladntextChar">
    <w:name w:val="Základní text Char"/>
    <w:basedOn w:val="Standardnpsmoodstavce"/>
    <w:link w:val="Zkladntext"/>
    <w:rsid w:val="00D35168"/>
    <w:rPr>
      <w:rFonts w:ascii="Times New Roman" w:eastAsia="Times New Roman" w:hAnsi="Times New Roman" w:cs="Times New Roman"/>
      <w:sz w:val="20"/>
      <w:szCs w:val="20"/>
      <w:lang w:eastAsia="cs-CZ"/>
    </w:rPr>
  </w:style>
  <w:style w:type="paragraph" w:customStyle="1" w:styleId="Default">
    <w:name w:val="Default"/>
    <w:rsid w:val="00D35168"/>
    <w:pPr>
      <w:autoSpaceDE w:val="0"/>
      <w:autoSpaceDN w:val="0"/>
      <w:adjustRightInd w:val="0"/>
    </w:pPr>
    <w:rPr>
      <w:rFonts w:ascii="Times New Roman" w:hAnsi="Times New Roman" w:cs="Times New Roman"/>
      <w:color w:val="000000"/>
    </w:rPr>
  </w:style>
  <w:style w:type="paragraph" w:styleId="Normlnweb">
    <w:name w:val="Normal (Web)"/>
    <w:basedOn w:val="Normln"/>
    <w:uiPriority w:val="99"/>
    <w:unhideWhenUsed/>
    <w:rsid w:val="008F190A"/>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76497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www.vskk.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michaela/Library/CloudStorage/OneDrive-Vysoka&#769;s&#780;kolakreativni&#769;komunikace/VS&#780;KK/LOGO%20VS&#780;KK/S&#780;ablony/VSKK_hlavic&#780;kovy&#769;%20papi&#769;r.dotx"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VSKK_hlavičkový papír.dotx</Template>
  <TotalTime>1</TotalTime>
  <Pages>13</Pages>
  <Words>2514</Words>
  <Characters>14838</Characters>
  <Application>Microsoft Office Word</Application>
  <DocSecurity>0</DocSecurity>
  <Lines>123</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zaloha</cp:lastModifiedBy>
  <cp:revision>1</cp:revision>
  <dcterms:created xsi:type="dcterms:W3CDTF">2023-11-07T12:02:00Z</dcterms:created>
  <dcterms:modified xsi:type="dcterms:W3CDTF">2023-11-07T12:03:00Z</dcterms:modified>
</cp:coreProperties>
</file>