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B5346" w14:textId="7719006C" w:rsidR="00375B26" w:rsidRPr="0064401C" w:rsidRDefault="00E7089E" w:rsidP="00375B26">
      <w:pPr>
        <w:spacing w:line="360" w:lineRule="auto"/>
        <w:jc w:val="center"/>
        <w:outlineLvl w:val="0"/>
        <w:rPr>
          <w:b/>
          <w:color w:val="0070C0"/>
          <w:sz w:val="48"/>
          <w:szCs w:val="48"/>
          <w:u w:val="single"/>
        </w:rPr>
      </w:pPr>
      <w:r w:rsidRPr="0064401C">
        <w:rPr>
          <w:b/>
          <w:color w:val="0070C0"/>
          <w:sz w:val="48"/>
          <w:szCs w:val="48"/>
          <w:u w:val="single"/>
        </w:rPr>
        <w:t>Zadání a zpracování</w:t>
      </w:r>
      <w:r w:rsidR="00375B26" w:rsidRPr="0064401C">
        <w:rPr>
          <w:b/>
          <w:color w:val="0070C0"/>
          <w:sz w:val="48"/>
          <w:szCs w:val="48"/>
          <w:u w:val="single"/>
        </w:rPr>
        <w:t xml:space="preserve"> </w:t>
      </w:r>
      <w:r w:rsidR="0027070B">
        <w:rPr>
          <w:b/>
          <w:color w:val="0070C0"/>
          <w:sz w:val="48"/>
          <w:szCs w:val="48"/>
          <w:u w:val="single"/>
        </w:rPr>
        <w:t xml:space="preserve">závěrečné práce </w:t>
      </w:r>
      <w:r w:rsidR="003024DF">
        <w:rPr>
          <w:b/>
          <w:color w:val="0070C0"/>
          <w:sz w:val="48"/>
          <w:szCs w:val="48"/>
          <w:u w:val="single"/>
        </w:rPr>
        <w:t xml:space="preserve">(DP) pro </w:t>
      </w:r>
      <w:r w:rsidR="00C24ADA">
        <w:rPr>
          <w:b/>
          <w:color w:val="0070C0"/>
          <w:sz w:val="48"/>
          <w:szCs w:val="48"/>
          <w:u w:val="single"/>
        </w:rPr>
        <w:t>LT+MK</w:t>
      </w:r>
    </w:p>
    <w:p w14:paraId="38F6C996" w14:textId="77777777" w:rsidR="00D94B67" w:rsidRDefault="00375B26" w:rsidP="00D94B67">
      <w:pPr>
        <w:spacing w:line="360" w:lineRule="auto"/>
        <w:jc w:val="center"/>
        <w:outlineLvl w:val="0"/>
        <w:rPr>
          <w:b/>
        </w:rPr>
      </w:pPr>
      <w:r w:rsidRPr="007E060C">
        <w:rPr>
          <w:b/>
          <w:color w:val="0070C0"/>
          <w:sz w:val="32"/>
          <w:szCs w:val="32"/>
        </w:rPr>
        <w:t>(směrnice prorektora</w:t>
      </w:r>
      <w:r w:rsidR="007E060C">
        <w:rPr>
          <w:b/>
          <w:color w:val="0070C0"/>
          <w:sz w:val="32"/>
          <w:szCs w:val="32"/>
        </w:rPr>
        <w:t xml:space="preserve"> VŠKK pro studijní záležitosti</w:t>
      </w:r>
      <w:r w:rsidRPr="007E060C">
        <w:rPr>
          <w:b/>
          <w:color w:val="0070C0"/>
          <w:sz w:val="32"/>
          <w:szCs w:val="32"/>
        </w:rPr>
        <w:t>)</w:t>
      </w:r>
      <w:r w:rsidR="009F53D7">
        <w:rPr>
          <w:b/>
          <w:color w:val="0070C0"/>
          <w:sz w:val="32"/>
          <w:szCs w:val="32"/>
        </w:rPr>
        <w:br/>
      </w:r>
    </w:p>
    <w:p w14:paraId="61654639" w14:textId="182E0808" w:rsidR="002E1CCE" w:rsidRPr="0016382B" w:rsidRDefault="0066004B" w:rsidP="00D94B67">
      <w:pPr>
        <w:spacing w:line="360" w:lineRule="auto"/>
        <w:jc w:val="center"/>
        <w:outlineLvl w:val="0"/>
      </w:pPr>
      <w:r>
        <w:rPr>
          <w:b/>
        </w:rPr>
        <w:t xml:space="preserve">1) </w:t>
      </w:r>
      <w:r w:rsidR="0027070B">
        <w:rPr>
          <w:b/>
        </w:rPr>
        <w:t>Diplomová</w:t>
      </w:r>
      <w:r w:rsidR="0064401C">
        <w:rPr>
          <w:b/>
        </w:rPr>
        <w:t xml:space="preserve"> práce a j</w:t>
      </w:r>
      <w:r w:rsidR="0027070B">
        <w:rPr>
          <w:b/>
        </w:rPr>
        <w:t>ejí obhajoba spolu s magisterskou</w:t>
      </w:r>
      <w:r w:rsidR="002E1CCE" w:rsidRPr="006E6BAD">
        <w:rPr>
          <w:b/>
        </w:rPr>
        <w:t xml:space="preserve"> stá</w:t>
      </w:r>
      <w:r w:rsidR="002D3484">
        <w:rPr>
          <w:b/>
        </w:rPr>
        <w:t>tní závěrečnou zkouškou završují</w:t>
      </w:r>
      <w:r w:rsidR="0027070B">
        <w:rPr>
          <w:b/>
        </w:rPr>
        <w:t xml:space="preserve"> magisterský</w:t>
      </w:r>
      <w:r w:rsidR="002E1CCE" w:rsidRPr="006E6BAD">
        <w:rPr>
          <w:b/>
        </w:rPr>
        <w:t xml:space="preserve"> s</w:t>
      </w:r>
      <w:r w:rsidR="0064401C">
        <w:rPr>
          <w:b/>
        </w:rPr>
        <w:t>tupeň vysokoškolského vzdělání</w:t>
      </w:r>
      <w:r w:rsidR="002E1CCE" w:rsidRPr="006E6BAD">
        <w:rPr>
          <w:b/>
        </w:rPr>
        <w:t>.</w:t>
      </w:r>
      <w:r w:rsidR="002E1CCE">
        <w:rPr>
          <w:b/>
        </w:rPr>
        <w:t xml:space="preserve"> </w:t>
      </w:r>
      <w:r w:rsidR="003020FF">
        <w:t>Diplomová</w:t>
      </w:r>
      <w:r w:rsidR="002E1CCE">
        <w:t xml:space="preserve"> práce </w:t>
      </w:r>
      <w:r w:rsidR="003020FF">
        <w:t>může prohlubovat a rozvíjet téma obhájené bakalářské závěrečné práce</w:t>
      </w:r>
      <w:r w:rsidR="002E1CCE" w:rsidRPr="00C00C33">
        <w:t xml:space="preserve">, </w:t>
      </w:r>
      <w:r w:rsidR="003020FF">
        <w:t xml:space="preserve">ve </w:t>
      </w:r>
      <w:r w:rsidR="002E1CCE" w:rsidRPr="00C00C33">
        <w:t>kt</w:t>
      </w:r>
      <w:r w:rsidR="002E1CCE">
        <w:t>e</w:t>
      </w:r>
      <w:r w:rsidR="003020FF">
        <w:t>ré</w:t>
      </w:r>
      <w:r w:rsidR="002E1CCE" w:rsidRPr="00C00C33">
        <w:t xml:space="preserve"> </w:t>
      </w:r>
      <w:r w:rsidR="002E1CCE">
        <w:t>s</w:t>
      </w:r>
      <w:r w:rsidR="002E1CCE" w:rsidRPr="00C00C33">
        <w:t>tudent pr</w:t>
      </w:r>
      <w:r w:rsidR="003020FF">
        <w:t>okázal</w:t>
      </w:r>
      <w:r w:rsidR="003574ED">
        <w:t xml:space="preserve"> konkrétní znalosti v daném oboru (</w:t>
      </w:r>
      <w:r w:rsidR="002E1CCE" w:rsidRPr="00C00C33">
        <w:t>teoretick</w:t>
      </w:r>
      <w:r w:rsidR="002E1CCE">
        <w:t>ou</w:t>
      </w:r>
      <w:r w:rsidR="002E1CCE" w:rsidRPr="00C00C33">
        <w:t xml:space="preserve"> orient</w:t>
      </w:r>
      <w:r w:rsidR="002E1CCE">
        <w:t>aci</w:t>
      </w:r>
      <w:r w:rsidR="002E1CCE" w:rsidRPr="00C00C33">
        <w:t xml:space="preserve"> v</w:t>
      </w:r>
      <w:r w:rsidR="002E1CCE">
        <w:t>e</w:t>
      </w:r>
      <w:r w:rsidR="002E1CCE" w:rsidRPr="00C00C33">
        <w:t xml:space="preserve"> sv</w:t>
      </w:r>
      <w:r w:rsidR="002E1CCE">
        <w:t>é</w:t>
      </w:r>
      <w:r w:rsidR="002E1CCE" w:rsidRPr="00C00C33">
        <w:t xml:space="preserve"> </w:t>
      </w:r>
      <w:r w:rsidR="00E8507F">
        <w:t>studijní specializaci</w:t>
      </w:r>
      <w:r w:rsidR="003574ED">
        <w:t>) a</w:t>
      </w:r>
      <w:r w:rsidR="002E1CCE">
        <w:t xml:space="preserve"> schopnost </w:t>
      </w:r>
      <w:r w:rsidR="002E1CCE" w:rsidRPr="00C00C33">
        <w:t>aplikova</w:t>
      </w:r>
      <w:r w:rsidR="002E1CCE">
        <w:t>t získané</w:t>
      </w:r>
      <w:r w:rsidR="002E1CCE" w:rsidRPr="00C00C33">
        <w:t xml:space="preserve"> poznatky </w:t>
      </w:r>
      <w:r w:rsidR="002E1CCE">
        <w:t xml:space="preserve">na </w:t>
      </w:r>
      <w:r w:rsidR="002E1CCE" w:rsidRPr="00C00C33">
        <w:t>vybran</w:t>
      </w:r>
      <w:r w:rsidR="002E1CCE">
        <w:t>ou</w:t>
      </w:r>
      <w:r w:rsidR="002E1CCE" w:rsidRPr="00C00C33">
        <w:t xml:space="preserve"> problematik</w:t>
      </w:r>
      <w:r w:rsidR="003574ED">
        <w:t>u (</w:t>
      </w:r>
      <w:r w:rsidR="002E1CCE">
        <w:t>případně navrhovat možné způsoby ř</w:t>
      </w:r>
      <w:r w:rsidR="003020FF">
        <w:t>ešení některých zkoumaných oblastí</w:t>
      </w:r>
      <w:r w:rsidR="003574ED">
        <w:t>)</w:t>
      </w:r>
      <w:r w:rsidR="002E1CCE">
        <w:t>.</w:t>
      </w:r>
      <w:r w:rsidR="003020FF">
        <w:t xml:space="preserve"> St</w:t>
      </w:r>
      <w:r w:rsidR="003574ED">
        <w:t>ejně tak je ale možné si pro psaní diplomové práce zvolit téma</w:t>
      </w:r>
      <w:r w:rsidR="003020FF">
        <w:t xml:space="preserve"> nové.</w:t>
      </w:r>
      <w:r w:rsidR="003574ED">
        <w:t xml:space="preserve"> </w:t>
      </w:r>
      <w:r w:rsidR="003F7C2A">
        <w:t>Témata závěrečných pr</w:t>
      </w:r>
      <w:r w:rsidR="00A924BC">
        <w:t xml:space="preserve">ací vypisuje příslušná katedra. </w:t>
      </w:r>
      <w:r w:rsidR="003F7C2A" w:rsidRPr="00994DED">
        <w:t xml:space="preserve">Student může navrhnout zpracování vlastního tématu, rozhodující je ale stanovisko katedry. </w:t>
      </w:r>
      <w:r w:rsidR="003F7C2A" w:rsidRPr="00F7056B">
        <w:rPr>
          <w:b/>
        </w:rPr>
        <w:t>Vedoucího ZP si volí studenti sami, oponenta ZP přiděluje příslušná katedra</w:t>
      </w:r>
      <w:r w:rsidR="003F7C2A" w:rsidRPr="00A62D0E">
        <w:rPr>
          <w:b/>
        </w:rPr>
        <w:t>.</w:t>
      </w:r>
      <w:r w:rsidR="003F7C2A">
        <w:t xml:space="preserve"> Student může navrhnout možného vedoucího práce mimo okruh pedagogů VŠKK, jeho návrh schvaluje svým podpisem vedoucí katedry na formuláři ZADÁNÍ ZP. </w:t>
      </w:r>
      <w:r w:rsidR="003F7C2A" w:rsidRPr="0016382B">
        <w:t>Teoretickou i praktickou část práce může student konzultovat s jakýmkoliv odborníkem z praxe či s jiným vyučujícím VŠKK.</w:t>
      </w:r>
    </w:p>
    <w:p w14:paraId="5E56301C" w14:textId="77777777" w:rsidR="00375B26" w:rsidRDefault="00375B26" w:rsidP="00F03E23">
      <w:pPr>
        <w:spacing w:line="276" w:lineRule="auto"/>
        <w:jc w:val="both"/>
        <w:rPr>
          <w:b/>
        </w:rPr>
      </w:pPr>
    </w:p>
    <w:p w14:paraId="2AFE9121" w14:textId="582C7276" w:rsidR="009F53D7" w:rsidRDefault="0066004B" w:rsidP="00F03E23">
      <w:pPr>
        <w:spacing w:line="276" w:lineRule="auto"/>
        <w:jc w:val="both"/>
      </w:pPr>
      <w:r w:rsidRPr="00994DED">
        <w:rPr>
          <w:b/>
        </w:rPr>
        <w:t xml:space="preserve">2) </w:t>
      </w:r>
      <w:r w:rsidR="003033A8" w:rsidRPr="00994DED">
        <w:rPr>
          <w:b/>
        </w:rPr>
        <w:t>Závěrečná práce z oblasti literární tvorby a mediální komunikace je buď tvůrčí (umělecká)</w:t>
      </w:r>
      <w:r w:rsidR="00D94B67" w:rsidRPr="00994DED">
        <w:rPr>
          <w:b/>
        </w:rPr>
        <w:t>,</w:t>
      </w:r>
      <w:r w:rsidR="003033A8" w:rsidRPr="00994DED">
        <w:rPr>
          <w:b/>
        </w:rPr>
        <w:t xml:space="preserve"> </w:t>
      </w:r>
      <w:r w:rsidR="00D94B67" w:rsidRPr="00994DED">
        <w:rPr>
          <w:b/>
        </w:rPr>
        <w:t>nebo</w:t>
      </w:r>
      <w:r w:rsidR="003033A8" w:rsidRPr="00994DED">
        <w:rPr>
          <w:b/>
        </w:rPr>
        <w:t xml:space="preserve"> </w:t>
      </w:r>
      <w:r w:rsidR="00596F47" w:rsidRPr="00994DED">
        <w:rPr>
          <w:b/>
        </w:rPr>
        <w:t>ediční</w:t>
      </w:r>
      <w:r w:rsidR="003033A8" w:rsidRPr="00994DED">
        <w:rPr>
          <w:b/>
        </w:rPr>
        <w:t>, nebo odborně/teoretická</w:t>
      </w:r>
      <w:r w:rsidR="00596F47" w:rsidRPr="00994DED">
        <w:rPr>
          <w:b/>
        </w:rPr>
        <w:t xml:space="preserve"> (z literární či mediální oblasti)</w:t>
      </w:r>
      <w:r w:rsidR="003033A8" w:rsidRPr="00994DED">
        <w:rPr>
          <w:b/>
        </w:rPr>
        <w:t>, nebo diplomová práce, která se skládá ze dvou částí – z tvůrčí (umělecké) a odborn</w:t>
      </w:r>
      <w:r w:rsidR="00596F47" w:rsidRPr="00994DED">
        <w:rPr>
          <w:b/>
        </w:rPr>
        <w:t>ě</w:t>
      </w:r>
      <w:r w:rsidR="003033A8" w:rsidRPr="00994DED">
        <w:rPr>
          <w:b/>
        </w:rPr>
        <w:t>/teoretické</w:t>
      </w:r>
      <w:r w:rsidR="00DB25F9" w:rsidRPr="00994DED">
        <w:rPr>
          <w:b/>
        </w:rPr>
        <w:t xml:space="preserve">. </w:t>
      </w:r>
      <w:r w:rsidR="003033A8">
        <w:t>Odborně/teoretická d</w:t>
      </w:r>
      <w:r w:rsidR="003F7C2A">
        <w:t>iplomová práce jakožto práce vědecká již předpokládá větší míru odbornosti</w:t>
      </w:r>
      <w:r w:rsidR="00DB25F9">
        <w:t xml:space="preserve"> </w:t>
      </w:r>
      <w:r w:rsidR="003F7C2A">
        <w:t>a různé metody ověření (potvrzení/vyvrácení) stanovených hypotéz.</w:t>
      </w:r>
      <w:r w:rsidR="00020D6B">
        <w:t xml:space="preserve"> </w:t>
      </w:r>
      <w:r w:rsidR="00DB25F9">
        <w:t>Tvůrčí diplomová práce předpokládá zvládnutí aspektů zvoleného žánru, propracovanost kompozice textu a jazykovou preciznost.</w:t>
      </w:r>
      <w:r w:rsidR="00596F47">
        <w:t xml:space="preserve"> </w:t>
      </w:r>
    </w:p>
    <w:p w14:paraId="7A5BC708" w14:textId="77777777" w:rsidR="00596F47" w:rsidRDefault="00596F47" w:rsidP="00F03E23">
      <w:pPr>
        <w:spacing w:line="276" w:lineRule="auto"/>
        <w:jc w:val="both"/>
      </w:pPr>
    </w:p>
    <w:p w14:paraId="3D2432E9" w14:textId="77777777" w:rsidR="009F53D7" w:rsidRPr="003F312A" w:rsidRDefault="009F53D7" w:rsidP="009F53D7">
      <w:pPr>
        <w:pStyle w:val="Default"/>
        <w:spacing w:line="276" w:lineRule="auto"/>
        <w:jc w:val="both"/>
        <w:rPr>
          <w:u w:val="single"/>
        </w:rPr>
      </w:pPr>
      <w:r w:rsidRPr="003F312A">
        <w:rPr>
          <w:b/>
          <w:color w:val="auto"/>
          <w:u w:val="single"/>
        </w:rPr>
        <w:t xml:space="preserve">VŠKK stanovuje tyto požadavky na vedení závěrečných prací: </w:t>
      </w:r>
    </w:p>
    <w:p w14:paraId="30C1E558" w14:textId="77777777" w:rsidR="009F53D7" w:rsidRDefault="009F53D7" w:rsidP="009F53D7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Vedoucím ZP musí být akademický pracovník s dosaženým vzděláním nejméně o jeden stupeň vyšším, než je stupeň vzdělání (typ) studijního programu, v jehož rámci ZP vede.</w:t>
      </w:r>
    </w:p>
    <w:p w14:paraId="72A19D80" w14:textId="0D52954A" w:rsidR="009F53D7" w:rsidRPr="00994DED" w:rsidRDefault="009F53D7" w:rsidP="009F53D7">
      <w:pPr>
        <w:pStyle w:val="Default"/>
        <w:spacing w:line="276" w:lineRule="auto"/>
        <w:jc w:val="both"/>
        <w:rPr>
          <w:b/>
          <w:color w:val="auto"/>
        </w:rPr>
      </w:pPr>
      <w:r w:rsidRPr="005214EB">
        <w:rPr>
          <w:i/>
          <w:color w:val="auto"/>
        </w:rPr>
        <w:t xml:space="preserve">POZN.: </w:t>
      </w:r>
      <w:r w:rsidRPr="005214EB">
        <w:rPr>
          <w:i/>
          <w:color w:val="auto"/>
          <w:u w:val="single"/>
        </w:rPr>
        <w:t>Vedoucím ZP v rámci uměleckých programů může být i uznávaný externí odborník nesplňující podmínku dosaženého vzdělání, které je však nahrazeno erudicí v příslušné oblasti.</w:t>
      </w:r>
      <w:r w:rsidR="00CE7920">
        <w:rPr>
          <w:i/>
          <w:color w:val="auto"/>
          <w:u w:val="single"/>
        </w:rPr>
        <w:br/>
      </w:r>
      <w:r w:rsidR="00157C72" w:rsidRPr="00994DED">
        <w:rPr>
          <w:b/>
          <w:color w:val="auto"/>
          <w:u w:val="single"/>
        </w:rPr>
        <w:t>Maximální počet ZP na jednoho vedoucího:</w:t>
      </w:r>
      <w:r w:rsidR="00157C72" w:rsidRPr="00994DED">
        <w:rPr>
          <w:b/>
          <w:color w:val="auto"/>
        </w:rPr>
        <w:t xml:space="preserve"> 8</w:t>
      </w:r>
    </w:p>
    <w:p w14:paraId="3435E0DF" w14:textId="77777777" w:rsidR="00157C72" w:rsidRPr="009F53D7" w:rsidRDefault="00157C72" w:rsidP="009F53D7">
      <w:pPr>
        <w:pStyle w:val="Default"/>
        <w:spacing w:line="276" w:lineRule="auto"/>
        <w:jc w:val="both"/>
        <w:rPr>
          <w:i/>
          <w:color w:val="auto"/>
          <w:u w:val="single"/>
        </w:rPr>
      </w:pPr>
    </w:p>
    <w:p w14:paraId="0BF01010" w14:textId="6EA05F8C" w:rsidR="00156981" w:rsidRDefault="00156981" w:rsidP="00156981">
      <w:pPr>
        <w:spacing w:line="276" w:lineRule="auto"/>
        <w:jc w:val="both"/>
        <w:rPr>
          <w:b/>
          <w:u w:val="single"/>
        </w:rPr>
      </w:pPr>
    </w:p>
    <w:p w14:paraId="197E78D2" w14:textId="23EDC69D" w:rsidR="00D94B67" w:rsidRDefault="00D94B67" w:rsidP="00156981">
      <w:pPr>
        <w:spacing w:line="276" w:lineRule="auto"/>
        <w:jc w:val="both"/>
        <w:rPr>
          <w:b/>
          <w:u w:val="single"/>
        </w:rPr>
      </w:pPr>
    </w:p>
    <w:p w14:paraId="73E942F5" w14:textId="77777777" w:rsidR="00D94B67" w:rsidRDefault="00D94B67" w:rsidP="00156981">
      <w:pPr>
        <w:spacing w:line="276" w:lineRule="auto"/>
        <w:jc w:val="both"/>
        <w:rPr>
          <w:b/>
          <w:u w:val="single"/>
        </w:rPr>
      </w:pPr>
    </w:p>
    <w:p w14:paraId="3A40DAD1" w14:textId="334D1EE3" w:rsidR="00156981" w:rsidRPr="0066004B" w:rsidRDefault="0066004B" w:rsidP="00C40E00">
      <w:pPr>
        <w:spacing w:line="276" w:lineRule="auto"/>
        <w:rPr>
          <w:b/>
          <w:u w:val="single"/>
        </w:rPr>
      </w:pPr>
      <w:r w:rsidRPr="0066004B">
        <w:rPr>
          <w:b/>
        </w:rPr>
        <w:lastRenderedPageBreak/>
        <w:t xml:space="preserve">3) </w:t>
      </w:r>
      <w:r w:rsidR="00F974A7">
        <w:rPr>
          <w:b/>
          <w:u w:val="single"/>
        </w:rPr>
        <w:t>Typy závěrečných prací</w:t>
      </w:r>
      <w:r w:rsidR="00020D6B">
        <w:rPr>
          <w:b/>
          <w:u w:val="single"/>
        </w:rPr>
        <w:t>:</w:t>
      </w:r>
    </w:p>
    <w:p w14:paraId="196FE3C0" w14:textId="0619055E" w:rsidR="00C24ADA" w:rsidRDefault="00C24ADA" w:rsidP="00F03E23">
      <w:pPr>
        <w:spacing w:line="276" w:lineRule="auto"/>
        <w:jc w:val="both"/>
      </w:pPr>
    </w:p>
    <w:p w14:paraId="08EF8CB1" w14:textId="22FF6DBE" w:rsidR="00C24ADA" w:rsidRDefault="00C24ADA" w:rsidP="00F03E23">
      <w:pPr>
        <w:spacing w:line="276" w:lineRule="auto"/>
        <w:jc w:val="both"/>
      </w:pPr>
      <w:bookmarkStart w:id="0" w:name="_Hlk124499802"/>
      <w:r>
        <w:t>Odborně-teoretická a umělecká</w:t>
      </w:r>
      <w:bookmarkEnd w:id="0"/>
    </w:p>
    <w:p w14:paraId="12DFE37C" w14:textId="3C21E724" w:rsidR="00C24ADA" w:rsidRDefault="00C24ADA" w:rsidP="00F03E23">
      <w:pPr>
        <w:spacing w:line="276" w:lineRule="auto"/>
        <w:jc w:val="both"/>
      </w:pPr>
      <w:r>
        <w:t>Umělecká</w:t>
      </w:r>
    </w:p>
    <w:p w14:paraId="7BAD371A" w14:textId="28931874" w:rsidR="00C24ADA" w:rsidRDefault="00C24ADA" w:rsidP="00F03E23">
      <w:pPr>
        <w:spacing w:line="276" w:lineRule="auto"/>
        <w:jc w:val="both"/>
      </w:pPr>
      <w:bookmarkStart w:id="1" w:name="_Hlk124499895"/>
      <w:r>
        <w:t>Odborně-teoretická</w:t>
      </w:r>
    </w:p>
    <w:bookmarkEnd w:id="1"/>
    <w:p w14:paraId="4B63352C" w14:textId="2E1DDF00" w:rsidR="00C24ADA" w:rsidRDefault="00C24ADA" w:rsidP="00F03E23">
      <w:pPr>
        <w:spacing w:line="276" w:lineRule="auto"/>
        <w:jc w:val="both"/>
      </w:pPr>
      <w:r>
        <w:t>Z mediální oblasti</w:t>
      </w:r>
    </w:p>
    <w:p w14:paraId="4B00DA11" w14:textId="780A8399" w:rsidR="00C24ADA" w:rsidRDefault="00C24ADA" w:rsidP="00F03E23">
      <w:pPr>
        <w:spacing w:line="276" w:lineRule="auto"/>
        <w:jc w:val="both"/>
      </w:pPr>
      <w:r>
        <w:t>Ediční</w:t>
      </w:r>
    </w:p>
    <w:p w14:paraId="508F55EF" w14:textId="1200A332" w:rsidR="009F53D7" w:rsidRPr="00FF0E72" w:rsidRDefault="009F53D7" w:rsidP="00F03E23">
      <w:pPr>
        <w:spacing w:line="276" w:lineRule="auto"/>
        <w:jc w:val="both"/>
        <w:rPr>
          <w:color w:val="00B050"/>
        </w:rPr>
      </w:pPr>
    </w:p>
    <w:p w14:paraId="3ABECE24" w14:textId="36D20D18" w:rsidR="002E1CCE" w:rsidRPr="002E1CCE" w:rsidRDefault="0066004B" w:rsidP="00C40E00">
      <w:pPr>
        <w:spacing w:line="276" w:lineRule="auto"/>
        <w:rPr>
          <w:u w:val="single"/>
        </w:rPr>
      </w:pPr>
      <w:r>
        <w:rPr>
          <w:b/>
        </w:rPr>
        <w:t xml:space="preserve">4) </w:t>
      </w:r>
      <w:r w:rsidR="002E1CCE">
        <w:rPr>
          <w:b/>
          <w:u w:val="single"/>
        </w:rPr>
        <w:t xml:space="preserve">Výběr tématu </w:t>
      </w:r>
      <w:r w:rsidR="00C37BA8">
        <w:rPr>
          <w:b/>
          <w:u w:val="single"/>
        </w:rPr>
        <w:t xml:space="preserve">a zpracování zadání </w:t>
      </w:r>
      <w:r w:rsidR="00E8507F">
        <w:rPr>
          <w:b/>
          <w:u w:val="single"/>
        </w:rPr>
        <w:t>závěrečné práce</w:t>
      </w:r>
      <w:r w:rsidR="00020D6B">
        <w:rPr>
          <w:b/>
          <w:u w:val="single"/>
        </w:rPr>
        <w:t>:</w:t>
      </w:r>
    </w:p>
    <w:p w14:paraId="7D36A766" w14:textId="71FEEE6F" w:rsidR="00A942DE" w:rsidRPr="00994DED" w:rsidRDefault="00A942DE" w:rsidP="00D22ABC">
      <w:pPr>
        <w:spacing w:line="276" w:lineRule="auto"/>
        <w:jc w:val="both"/>
      </w:pPr>
      <w:r>
        <w:t xml:space="preserve">Student </w:t>
      </w:r>
      <w:r w:rsidR="00B76BF8">
        <w:t>si vybírá</w:t>
      </w:r>
      <w:r>
        <w:t xml:space="preserve"> téma ze schváleného seznamu</w:t>
      </w:r>
      <w:r w:rsidR="00B76BF8">
        <w:t xml:space="preserve"> (případně si volí téma vlastní)</w:t>
      </w:r>
      <w:r>
        <w:t xml:space="preserve"> a pro</w:t>
      </w:r>
      <w:r w:rsidR="00375B26">
        <w:t xml:space="preserve">střednictvím formuláře </w:t>
      </w:r>
      <w:r w:rsidR="00F974A7">
        <w:rPr>
          <w:b/>
        </w:rPr>
        <w:t>ZADÁNÍ ZÁVĚREČNÉ</w:t>
      </w:r>
      <w:r w:rsidRPr="00375B26">
        <w:rPr>
          <w:b/>
        </w:rPr>
        <w:t xml:space="preserve"> </w:t>
      </w:r>
      <w:r w:rsidRPr="002E1CCE">
        <w:rPr>
          <w:b/>
        </w:rPr>
        <w:t>PRÁCE</w:t>
      </w:r>
      <w:r w:rsidR="003A0479">
        <w:t xml:space="preserve"> (</w:t>
      </w:r>
      <w:r w:rsidR="002E1CCE" w:rsidRPr="002E1CCE">
        <w:t>který</w:t>
      </w:r>
      <w:r w:rsidR="002E1CCE">
        <w:rPr>
          <w:b/>
        </w:rPr>
        <w:t xml:space="preserve"> </w:t>
      </w:r>
      <w:r w:rsidR="003A0479">
        <w:t>je dostupný na webu VŠKK)</w:t>
      </w:r>
      <w:r w:rsidR="00E7089E">
        <w:t xml:space="preserve"> žádá o jeho přidělení příslušnou</w:t>
      </w:r>
      <w:r>
        <w:t xml:space="preserve"> katedru. </w:t>
      </w:r>
      <w:r w:rsidR="00156981">
        <w:t>Kompletně vyplněné a schválené</w:t>
      </w:r>
      <w:r w:rsidR="00F974A7">
        <w:t xml:space="preserve"> ZADÁNÍ Z</w:t>
      </w:r>
      <w:r w:rsidR="000241A3">
        <w:t>P</w:t>
      </w:r>
      <w:r w:rsidR="003A0479">
        <w:t xml:space="preserve"> </w:t>
      </w:r>
      <w:r w:rsidR="006B0033">
        <w:t>(</w:t>
      </w:r>
      <w:r w:rsidR="00E7089E" w:rsidRPr="00994DED">
        <w:t>včetně všech</w:t>
      </w:r>
      <w:r w:rsidR="00B01777" w:rsidRPr="00994DED">
        <w:t xml:space="preserve"> podpisů</w:t>
      </w:r>
      <w:r w:rsidR="006B0033" w:rsidRPr="00994DED">
        <w:t>)</w:t>
      </w:r>
      <w:r w:rsidR="00B01777" w:rsidRPr="00994DED">
        <w:t xml:space="preserve"> předloží</w:t>
      </w:r>
      <w:r w:rsidR="003A0479" w:rsidRPr="00994DED">
        <w:t xml:space="preserve"> student na studijním oddělení</w:t>
      </w:r>
      <w:r w:rsidR="00B76BF8" w:rsidRPr="00994DED">
        <w:t xml:space="preserve"> nejpozději v termínu stanoveném </w:t>
      </w:r>
      <w:r w:rsidR="00F818DB" w:rsidRPr="00994DED">
        <w:br/>
      </w:r>
      <w:r w:rsidR="00CD2285" w:rsidRPr="00994DED">
        <w:t>v harmonogramu příslušného akademického roku</w:t>
      </w:r>
      <w:r w:rsidR="003A0479" w:rsidRPr="00994DED">
        <w:t xml:space="preserve"> </w:t>
      </w:r>
      <w:r w:rsidR="00D22ABC" w:rsidRPr="00994DED">
        <w:t>– </w:t>
      </w:r>
      <w:r w:rsidR="0073779E" w:rsidRPr="00994DED">
        <w:t>v opačném případě nebude studentovi umožněno v následujícím akademickém roce závěrečnou práci odevzdat</w:t>
      </w:r>
      <w:r w:rsidR="00A924BC" w:rsidRPr="00994DED">
        <w:t>.</w:t>
      </w:r>
    </w:p>
    <w:p w14:paraId="702EFD32" w14:textId="38849FA0" w:rsidR="00375B26" w:rsidRPr="0016382B" w:rsidRDefault="00F974A7" w:rsidP="00F03E23">
      <w:pPr>
        <w:spacing w:line="276" w:lineRule="auto"/>
        <w:jc w:val="both"/>
      </w:pPr>
      <w:r>
        <w:t>ZADÁNÍ Z</w:t>
      </w:r>
      <w:r w:rsidR="00E7089E">
        <w:t xml:space="preserve">P zpracované </w:t>
      </w:r>
      <w:r w:rsidR="00A942DE">
        <w:t xml:space="preserve">studentem musí </w:t>
      </w:r>
      <w:r w:rsidR="008229C7">
        <w:t xml:space="preserve">vycházet ze znalosti předmětné problematiky, </w:t>
      </w:r>
      <w:r w:rsidR="00A942DE">
        <w:t xml:space="preserve">být dostatečně podrobné a průkazné, </w:t>
      </w:r>
      <w:r w:rsidR="008229C7">
        <w:t xml:space="preserve">metodologicky zvládnuté, </w:t>
      </w:r>
      <w:r w:rsidR="00E8507F">
        <w:t>aby na jeho základě měla příslušná</w:t>
      </w:r>
      <w:r w:rsidR="00A942DE">
        <w:t xml:space="preserve"> katedra jasnou představu o </w:t>
      </w:r>
      <w:r w:rsidR="0027070B">
        <w:t>cíli práce</w:t>
      </w:r>
      <w:r w:rsidR="00FF0E72">
        <w:t xml:space="preserve">, </w:t>
      </w:r>
      <w:r w:rsidR="00FF0E72" w:rsidRPr="0016382B">
        <w:t xml:space="preserve">případně </w:t>
      </w:r>
      <w:r w:rsidR="0027070B" w:rsidRPr="0016382B">
        <w:t>i</w:t>
      </w:r>
      <w:r w:rsidR="00FF0E72" w:rsidRPr="0016382B">
        <w:t xml:space="preserve"> o</w:t>
      </w:r>
      <w:r w:rsidR="0027070B" w:rsidRPr="0016382B">
        <w:t xml:space="preserve"> metodác</w:t>
      </w:r>
      <w:r w:rsidR="00BA6E7C" w:rsidRPr="0016382B">
        <w:t xml:space="preserve">h výzkumu a ověřování </w:t>
      </w:r>
      <w:r w:rsidR="0027070B" w:rsidRPr="0016382B">
        <w:t>hypotéz</w:t>
      </w:r>
      <w:r w:rsidR="00A942DE" w:rsidRPr="0016382B">
        <w:t>.</w:t>
      </w:r>
      <w:r w:rsidR="00E7089E" w:rsidRPr="0016382B">
        <w:t xml:space="preserve"> </w:t>
      </w:r>
      <w:r w:rsidR="00B76BF8" w:rsidRPr="0016382B">
        <w:t>P</w:t>
      </w:r>
      <w:r w:rsidRPr="0016382B">
        <w:t>ři zpracování ZADÁNÍ Z</w:t>
      </w:r>
      <w:r w:rsidR="00375B26" w:rsidRPr="0016382B">
        <w:t>P</w:t>
      </w:r>
      <w:r w:rsidR="008229C7" w:rsidRPr="0016382B">
        <w:t xml:space="preserve"> </w:t>
      </w:r>
      <w:r w:rsidR="00B76BF8" w:rsidRPr="0016382B">
        <w:t xml:space="preserve">student </w:t>
      </w:r>
      <w:r w:rsidR="0027070B" w:rsidRPr="0016382B">
        <w:t xml:space="preserve">výstižně </w:t>
      </w:r>
      <w:r w:rsidR="008229C7" w:rsidRPr="0016382B">
        <w:t>vyjádří</w:t>
      </w:r>
      <w:r w:rsidR="00DB1087" w:rsidRPr="0016382B">
        <w:t xml:space="preserve"> svou představu o zvoleném tématu </w:t>
      </w:r>
      <w:r w:rsidR="00CD2285" w:rsidRPr="0016382B">
        <w:br/>
      </w:r>
      <w:r w:rsidR="00CE1E77" w:rsidRPr="0016382B">
        <w:t>(či představu o struktuře uměleckého</w:t>
      </w:r>
      <w:r w:rsidR="00A56FE5" w:rsidRPr="0016382B">
        <w:t xml:space="preserve"> textu</w:t>
      </w:r>
      <w:r w:rsidR="00CE1E77" w:rsidRPr="0016382B">
        <w:t>, nebo textu z mediální oblasti</w:t>
      </w:r>
      <w:r w:rsidR="00A56FE5" w:rsidRPr="0016382B">
        <w:t>)</w:t>
      </w:r>
      <w:r w:rsidR="00CE1E77" w:rsidRPr="0016382B">
        <w:t xml:space="preserve"> </w:t>
      </w:r>
      <w:r w:rsidR="00DB1087" w:rsidRPr="0016382B">
        <w:t>s využitím</w:t>
      </w:r>
      <w:r w:rsidR="008229C7" w:rsidRPr="0016382B">
        <w:t xml:space="preserve"> těchto povinných charakteristik (každá</w:t>
      </w:r>
      <w:r w:rsidR="00DB1087" w:rsidRPr="0016382B">
        <w:t xml:space="preserve"> </w:t>
      </w:r>
      <w:r w:rsidR="008229C7" w:rsidRPr="0016382B">
        <w:t xml:space="preserve">alespoň </w:t>
      </w:r>
      <w:r w:rsidR="00DB25F9" w:rsidRPr="0016382B">
        <w:t>5 vět</w:t>
      </w:r>
      <w:r w:rsidR="008229C7" w:rsidRPr="0016382B">
        <w:t>):</w:t>
      </w:r>
    </w:p>
    <w:p w14:paraId="240141B1" w14:textId="77777777" w:rsidR="003033A8" w:rsidRDefault="003033A8" w:rsidP="00F03E23">
      <w:pPr>
        <w:spacing w:line="276" w:lineRule="auto"/>
        <w:jc w:val="both"/>
      </w:pPr>
    </w:p>
    <w:p w14:paraId="659976CC" w14:textId="77777777" w:rsidR="00195DBB" w:rsidRPr="00195DBB" w:rsidRDefault="00195DBB" w:rsidP="00195DBB">
      <w:pPr>
        <w:rPr>
          <w:b/>
          <w:i/>
          <w:iCs/>
          <w:u w:val="single"/>
        </w:rPr>
      </w:pPr>
      <w:r w:rsidRPr="00195DBB">
        <w:rPr>
          <w:i/>
          <w:iCs/>
          <w:u w:val="single"/>
        </w:rPr>
        <w:t>Odborně-teoretická a umělecká práce</w:t>
      </w:r>
    </w:p>
    <w:p w14:paraId="4B6F6E5D" w14:textId="77777777" w:rsidR="00195DBB" w:rsidRPr="00195DBB" w:rsidRDefault="00195DBB" w:rsidP="00195DBB">
      <w:pPr>
        <w:numPr>
          <w:ilvl w:val="0"/>
          <w:numId w:val="8"/>
        </w:numPr>
        <w:rPr>
          <w:i/>
          <w:iCs/>
        </w:rPr>
      </w:pPr>
      <w:r w:rsidRPr="00195DBB">
        <w:rPr>
          <w:i/>
          <w:iCs/>
        </w:rPr>
        <w:t>Cíl obou částí práce.</w:t>
      </w:r>
    </w:p>
    <w:p w14:paraId="0CE9C21A" w14:textId="77777777" w:rsidR="00195DBB" w:rsidRPr="00195DBB" w:rsidRDefault="00195DBB" w:rsidP="00195DBB">
      <w:pPr>
        <w:numPr>
          <w:ilvl w:val="0"/>
          <w:numId w:val="8"/>
        </w:numPr>
        <w:rPr>
          <w:i/>
          <w:iCs/>
        </w:rPr>
      </w:pPr>
      <w:r w:rsidRPr="00195DBB">
        <w:rPr>
          <w:i/>
          <w:iCs/>
        </w:rPr>
        <w:t>Teoretická východiska a hypotézy.</w:t>
      </w:r>
    </w:p>
    <w:p w14:paraId="7EC80A87" w14:textId="77777777" w:rsidR="00195DBB" w:rsidRPr="00195DBB" w:rsidRDefault="00195DBB" w:rsidP="00195DBB">
      <w:pPr>
        <w:numPr>
          <w:ilvl w:val="0"/>
          <w:numId w:val="8"/>
        </w:numPr>
        <w:rPr>
          <w:i/>
          <w:iCs/>
        </w:rPr>
      </w:pPr>
      <w:r w:rsidRPr="00195DBB">
        <w:rPr>
          <w:i/>
          <w:iCs/>
        </w:rPr>
        <w:t>Metodika výzkumu, ověření hypotéz a realizace.</w:t>
      </w:r>
    </w:p>
    <w:p w14:paraId="5B48C7E4" w14:textId="77777777" w:rsidR="00195DBB" w:rsidRPr="00195DBB" w:rsidRDefault="00195DBB" w:rsidP="00195DBB">
      <w:pPr>
        <w:numPr>
          <w:ilvl w:val="0"/>
          <w:numId w:val="8"/>
        </w:numPr>
        <w:rPr>
          <w:i/>
          <w:iCs/>
        </w:rPr>
      </w:pPr>
      <w:r w:rsidRPr="00195DBB">
        <w:rPr>
          <w:i/>
          <w:iCs/>
        </w:rPr>
        <w:t>Uvažované výsledky obou částí práce.</w:t>
      </w:r>
    </w:p>
    <w:p w14:paraId="12295092" w14:textId="77777777" w:rsidR="00195DBB" w:rsidRPr="00195DBB" w:rsidRDefault="00195DBB" w:rsidP="00195DBB">
      <w:pPr>
        <w:numPr>
          <w:ilvl w:val="0"/>
          <w:numId w:val="8"/>
        </w:numPr>
        <w:rPr>
          <w:i/>
          <w:iCs/>
        </w:rPr>
      </w:pPr>
      <w:r w:rsidRPr="00195DBB">
        <w:rPr>
          <w:i/>
          <w:iCs/>
        </w:rPr>
        <w:t>Základní odborné zdroje informací (názvy uvedené dle platné citační normy).</w:t>
      </w:r>
    </w:p>
    <w:p w14:paraId="5604A33D" w14:textId="77777777" w:rsidR="00195DBB" w:rsidRPr="00195DBB" w:rsidRDefault="00195DBB" w:rsidP="00195DBB">
      <w:pPr>
        <w:numPr>
          <w:ilvl w:val="0"/>
          <w:numId w:val="8"/>
        </w:numPr>
        <w:rPr>
          <w:i/>
          <w:iCs/>
        </w:rPr>
      </w:pPr>
      <w:r w:rsidRPr="00195DBB">
        <w:rPr>
          <w:i/>
          <w:iCs/>
        </w:rPr>
        <w:t>Základní představa o obsahové struktuře odborně-teoretické části.</w:t>
      </w:r>
    </w:p>
    <w:p w14:paraId="0AF74FD4" w14:textId="77777777" w:rsidR="00195DBB" w:rsidRPr="00195DBB" w:rsidRDefault="00195DBB" w:rsidP="00195DBB">
      <w:pPr>
        <w:numPr>
          <w:ilvl w:val="0"/>
          <w:numId w:val="8"/>
        </w:numPr>
        <w:rPr>
          <w:i/>
          <w:iCs/>
        </w:rPr>
      </w:pPr>
      <w:r w:rsidRPr="00195DBB">
        <w:rPr>
          <w:i/>
          <w:iCs/>
        </w:rPr>
        <w:t>Základní představa o obsahové struktuře umělecké části.</w:t>
      </w:r>
    </w:p>
    <w:p w14:paraId="4CBE245F" w14:textId="77777777" w:rsidR="00195DBB" w:rsidRPr="00195DBB" w:rsidRDefault="00195DBB" w:rsidP="00195DBB">
      <w:pPr>
        <w:tabs>
          <w:tab w:val="left" w:pos="8931"/>
        </w:tabs>
        <w:rPr>
          <w:i/>
          <w:iCs/>
        </w:rPr>
      </w:pPr>
    </w:p>
    <w:p w14:paraId="35863EBB" w14:textId="77777777" w:rsidR="00195DBB" w:rsidRPr="00195DBB" w:rsidRDefault="00195DBB" w:rsidP="00195DBB">
      <w:pPr>
        <w:spacing w:line="276" w:lineRule="auto"/>
        <w:jc w:val="both"/>
        <w:rPr>
          <w:i/>
          <w:iCs/>
          <w:u w:val="single"/>
        </w:rPr>
      </w:pPr>
      <w:r w:rsidRPr="00195DBB">
        <w:rPr>
          <w:i/>
          <w:iCs/>
          <w:u w:val="single"/>
        </w:rPr>
        <w:t>Odborně-teoretická práce</w:t>
      </w:r>
    </w:p>
    <w:p w14:paraId="7A216D30" w14:textId="77777777" w:rsidR="00195DBB" w:rsidRPr="00195DBB" w:rsidRDefault="00195DBB" w:rsidP="00195DBB">
      <w:pPr>
        <w:numPr>
          <w:ilvl w:val="0"/>
          <w:numId w:val="6"/>
        </w:numPr>
        <w:rPr>
          <w:i/>
          <w:iCs/>
        </w:rPr>
      </w:pPr>
      <w:r w:rsidRPr="00195DBB">
        <w:rPr>
          <w:i/>
          <w:iCs/>
        </w:rPr>
        <w:t>Cíl práce.</w:t>
      </w:r>
    </w:p>
    <w:p w14:paraId="6F66C1CC" w14:textId="77777777" w:rsidR="00195DBB" w:rsidRPr="00195DBB" w:rsidRDefault="00195DBB" w:rsidP="00195DBB">
      <w:pPr>
        <w:numPr>
          <w:ilvl w:val="0"/>
          <w:numId w:val="6"/>
        </w:numPr>
        <w:rPr>
          <w:i/>
          <w:iCs/>
        </w:rPr>
      </w:pPr>
      <w:r w:rsidRPr="00195DBB">
        <w:rPr>
          <w:i/>
          <w:iCs/>
        </w:rPr>
        <w:t>Teoretická východiska a hypotézy.</w:t>
      </w:r>
    </w:p>
    <w:p w14:paraId="54259696" w14:textId="77777777" w:rsidR="00195DBB" w:rsidRPr="00195DBB" w:rsidRDefault="00195DBB" w:rsidP="00195DBB">
      <w:pPr>
        <w:numPr>
          <w:ilvl w:val="0"/>
          <w:numId w:val="6"/>
        </w:numPr>
        <w:rPr>
          <w:i/>
          <w:iCs/>
        </w:rPr>
      </w:pPr>
      <w:r w:rsidRPr="00195DBB">
        <w:rPr>
          <w:i/>
          <w:iCs/>
        </w:rPr>
        <w:t>Metodika výzkumu, ověření hypotéz a realizace.</w:t>
      </w:r>
    </w:p>
    <w:p w14:paraId="410ECC7D" w14:textId="77777777" w:rsidR="00195DBB" w:rsidRPr="00195DBB" w:rsidRDefault="00195DBB" w:rsidP="00195DBB">
      <w:pPr>
        <w:numPr>
          <w:ilvl w:val="0"/>
          <w:numId w:val="6"/>
        </w:numPr>
        <w:rPr>
          <w:i/>
          <w:iCs/>
        </w:rPr>
      </w:pPr>
      <w:r w:rsidRPr="00195DBB">
        <w:rPr>
          <w:i/>
          <w:iCs/>
        </w:rPr>
        <w:t>Zhodnocení přínosu práce a možná doporučení pro praxi.</w:t>
      </w:r>
    </w:p>
    <w:p w14:paraId="6FC7A2A3" w14:textId="77777777" w:rsidR="00195DBB" w:rsidRPr="00195DBB" w:rsidRDefault="00195DBB" w:rsidP="00195DBB">
      <w:pPr>
        <w:numPr>
          <w:ilvl w:val="0"/>
          <w:numId w:val="6"/>
        </w:numPr>
        <w:rPr>
          <w:i/>
          <w:iCs/>
        </w:rPr>
      </w:pPr>
      <w:r w:rsidRPr="00195DBB">
        <w:rPr>
          <w:i/>
          <w:iCs/>
        </w:rPr>
        <w:t>Základní odborné zdroje informací (názvy uvedené dle platné citační normy).</w:t>
      </w:r>
    </w:p>
    <w:p w14:paraId="58B72F24" w14:textId="77777777" w:rsidR="00195DBB" w:rsidRPr="00195DBB" w:rsidRDefault="00195DBB" w:rsidP="00195DBB">
      <w:pPr>
        <w:numPr>
          <w:ilvl w:val="0"/>
          <w:numId w:val="6"/>
        </w:numPr>
        <w:rPr>
          <w:i/>
          <w:iCs/>
        </w:rPr>
      </w:pPr>
      <w:r w:rsidRPr="00195DBB">
        <w:rPr>
          <w:i/>
          <w:iCs/>
        </w:rPr>
        <w:t>Základní představa o obsahové struktuře.</w:t>
      </w:r>
    </w:p>
    <w:p w14:paraId="06984F86" w14:textId="77777777" w:rsidR="00195DBB" w:rsidRPr="00195DBB" w:rsidRDefault="00195DBB" w:rsidP="00195DBB">
      <w:pPr>
        <w:tabs>
          <w:tab w:val="left" w:pos="8931"/>
        </w:tabs>
        <w:rPr>
          <w:i/>
          <w:iCs/>
        </w:rPr>
      </w:pPr>
    </w:p>
    <w:p w14:paraId="1C2F7A2F" w14:textId="77777777" w:rsidR="00195DBB" w:rsidRPr="00195DBB" w:rsidRDefault="00195DBB" w:rsidP="00195DBB">
      <w:pPr>
        <w:tabs>
          <w:tab w:val="left" w:pos="8931"/>
        </w:tabs>
        <w:rPr>
          <w:i/>
          <w:iCs/>
          <w:u w:val="single"/>
        </w:rPr>
      </w:pPr>
      <w:r w:rsidRPr="00195DBB">
        <w:rPr>
          <w:i/>
          <w:iCs/>
          <w:u w:val="single"/>
        </w:rPr>
        <w:t xml:space="preserve">Umělecká práce </w:t>
      </w:r>
    </w:p>
    <w:p w14:paraId="646F20E2" w14:textId="77777777" w:rsidR="00195DBB" w:rsidRPr="00195DBB" w:rsidRDefault="00195DBB" w:rsidP="00195DBB">
      <w:pPr>
        <w:numPr>
          <w:ilvl w:val="0"/>
          <w:numId w:val="7"/>
        </w:numPr>
        <w:rPr>
          <w:i/>
          <w:iCs/>
        </w:rPr>
      </w:pPr>
      <w:r w:rsidRPr="00195DBB">
        <w:rPr>
          <w:i/>
          <w:iCs/>
        </w:rPr>
        <w:t>Cíl práce.</w:t>
      </w:r>
    </w:p>
    <w:p w14:paraId="164D66B4" w14:textId="77777777" w:rsidR="00195DBB" w:rsidRPr="00195DBB" w:rsidRDefault="00195DBB" w:rsidP="00195DBB">
      <w:pPr>
        <w:numPr>
          <w:ilvl w:val="0"/>
          <w:numId w:val="7"/>
        </w:numPr>
        <w:rPr>
          <w:i/>
          <w:iCs/>
        </w:rPr>
      </w:pPr>
      <w:r w:rsidRPr="00195DBB">
        <w:rPr>
          <w:i/>
          <w:iCs/>
        </w:rPr>
        <w:t xml:space="preserve">Žánrové vymezení práce. </w:t>
      </w:r>
    </w:p>
    <w:p w14:paraId="3269D0BF" w14:textId="77777777" w:rsidR="00195DBB" w:rsidRPr="00195DBB" w:rsidRDefault="00195DBB" w:rsidP="00195DBB">
      <w:pPr>
        <w:numPr>
          <w:ilvl w:val="0"/>
          <w:numId w:val="7"/>
        </w:numPr>
        <w:rPr>
          <w:i/>
          <w:iCs/>
        </w:rPr>
      </w:pPr>
      <w:r w:rsidRPr="00195DBB">
        <w:rPr>
          <w:i/>
          <w:iCs/>
        </w:rPr>
        <w:t>Hlavní téma.</w:t>
      </w:r>
    </w:p>
    <w:p w14:paraId="207A028F" w14:textId="77777777" w:rsidR="00195DBB" w:rsidRPr="00195DBB" w:rsidRDefault="00195DBB" w:rsidP="00195DBB">
      <w:pPr>
        <w:numPr>
          <w:ilvl w:val="0"/>
          <w:numId w:val="7"/>
        </w:numPr>
        <w:rPr>
          <w:i/>
          <w:iCs/>
        </w:rPr>
      </w:pPr>
      <w:r w:rsidRPr="00195DBB">
        <w:rPr>
          <w:i/>
          <w:iCs/>
        </w:rPr>
        <w:t>Uvažované výsledky práce.</w:t>
      </w:r>
    </w:p>
    <w:p w14:paraId="03C0F342" w14:textId="77777777" w:rsidR="00195DBB" w:rsidRPr="00195DBB" w:rsidRDefault="00195DBB" w:rsidP="00195DBB">
      <w:pPr>
        <w:numPr>
          <w:ilvl w:val="0"/>
          <w:numId w:val="7"/>
        </w:numPr>
        <w:rPr>
          <w:i/>
          <w:iCs/>
        </w:rPr>
      </w:pPr>
      <w:r w:rsidRPr="00195DBB">
        <w:rPr>
          <w:i/>
          <w:iCs/>
        </w:rPr>
        <w:t>Základní představa o obsahové struktuře práce.</w:t>
      </w:r>
    </w:p>
    <w:p w14:paraId="1C40CD25" w14:textId="77777777" w:rsidR="00195DBB" w:rsidRPr="00195DBB" w:rsidRDefault="00195DBB" w:rsidP="00195DBB">
      <w:pPr>
        <w:rPr>
          <w:i/>
          <w:iCs/>
        </w:rPr>
      </w:pPr>
    </w:p>
    <w:p w14:paraId="7389B2D3" w14:textId="77777777" w:rsidR="00994DED" w:rsidRDefault="00994DED" w:rsidP="00195DBB">
      <w:pPr>
        <w:tabs>
          <w:tab w:val="left" w:pos="8931"/>
        </w:tabs>
        <w:rPr>
          <w:i/>
          <w:iCs/>
          <w:u w:val="single"/>
        </w:rPr>
      </w:pPr>
    </w:p>
    <w:p w14:paraId="7D0AD7AF" w14:textId="1EEC8A7D" w:rsidR="00195DBB" w:rsidRPr="00195DBB" w:rsidRDefault="00195DBB" w:rsidP="00195DBB">
      <w:pPr>
        <w:tabs>
          <w:tab w:val="left" w:pos="8931"/>
        </w:tabs>
        <w:rPr>
          <w:i/>
          <w:iCs/>
          <w:u w:val="single"/>
        </w:rPr>
      </w:pPr>
      <w:r w:rsidRPr="00195DBB">
        <w:rPr>
          <w:i/>
          <w:iCs/>
          <w:u w:val="single"/>
        </w:rPr>
        <w:lastRenderedPageBreak/>
        <w:t>Ediční práce</w:t>
      </w:r>
    </w:p>
    <w:p w14:paraId="24014D36" w14:textId="77777777" w:rsidR="00195DBB" w:rsidRPr="00195DBB" w:rsidRDefault="00195DBB" w:rsidP="00195DBB">
      <w:pPr>
        <w:numPr>
          <w:ilvl w:val="0"/>
          <w:numId w:val="9"/>
        </w:numPr>
        <w:rPr>
          <w:i/>
          <w:iCs/>
        </w:rPr>
      </w:pPr>
      <w:r w:rsidRPr="00195DBB">
        <w:rPr>
          <w:i/>
          <w:iCs/>
        </w:rPr>
        <w:t>Cíl práce.</w:t>
      </w:r>
    </w:p>
    <w:p w14:paraId="60FBD52D" w14:textId="77777777" w:rsidR="00195DBB" w:rsidRPr="00195DBB" w:rsidRDefault="00195DBB" w:rsidP="00195DBB">
      <w:pPr>
        <w:numPr>
          <w:ilvl w:val="0"/>
          <w:numId w:val="9"/>
        </w:numPr>
        <w:rPr>
          <w:i/>
          <w:iCs/>
        </w:rPr>
      </w:pPr>
      <w:r w:rsidRPr="00195DBB">
        <w:rPr>
          <w:i/>
          <w:iCs/>
        </w:rPr>
        <w:t>Metodika zpracování práce.</w:t>
      </w:r>
    </w:p>
    <w:p w14:paraId="382E00E8" w14:textId="77777777" w:rsidR="00195DBB" w:rsidRPr="00195DBB" w:rsidRDefault="00195DBB" w:rsidP="00195DBB">
      <w:pPr>
        <w:numPr>
          <w:ilvl w:val="0"/>
          <w:numId w:val="9"/>
        </w:numPr>
        <w:rPr>
          <w:i/>
          <w:iCs/>
        </w:rPr>
      </w:pPr>
      <w:r w:rsidRPr="00195DBB">
        <w:rPr>
          <w:i/>
          <w:iCs/>
        </w:rPr>
        <w:t>Zhodnocení přínosu práce a možná doporučení pro praxi.</w:t>
      </w:r>
    </w:p>
    <w:p w14:paraId="57E58ACA" w14:textId="77777777" w:rsidR="00195DBB" w:rsidRPr="00195DBB" w:rsidRDefault="00195DBB" w:rsidP="00195DBB">
      <w:pPr>
        <w:numPr>
          <w:ilvl w:val="0"/>
          <w:numId w:val="9"/>
        </w:numPr>
        <w:rPr>
          <w:i/>
          <w:iCs/>
        </w:rPr>
      </w:pPr>
      <w:r w:rsidRPr="00195DBB">
        <w:rPr>
          <w:i/>
          <w:iCs/>
        </w:rPr>
        <w:t>Základní primární i sekundární zdroje (názvy uvedené dle platné citační normy).</w:t>
      </w:r>
    </w:p>
    <w:p w14:paraId="1C0A3E4D" w14:textId="77777777" w:rsidR="00195DBB" w:rsidRPr="00195DBB" w:rsidRDefault="00195DBB" w:rsidP="00195DBB">
      <w:pPr>
        <w:numPr>
          <w:ilvl w:val="0"/>
          <w:numId w:val="9"/>
        </w:numPr>
        <w:rPr>
          <w:i/>
          <w:iCs/>
        </w:rPr>
      </w:pPr>
      <w:r w:rsidRPr="00195DBB">
        <w:rPr>
          <w:i/>
          <w:iCs/>
        </w:rPr>
        <w:t>Základní představa o obsahové struktuře.</w:t>
      </w:r>
    </w:p>
    <w:p w14:paraId="2879ABC4" w14:textId="31497F7A" w:rsidR="00156981" w:rsidRPr="00B76BF8" w:rsidRDefault="00156981" w:rsidP="00195DBB">
      <w:pPr>
        <w:spacing w:line="276" w:lineRule="auto"/>
        <w:ind w:left="786"/>
        <w:rPr>
          <w:i/>
        </w:rPr>
      </w:pPr>
    </w:p>
    <w:p w14:paraId="5F8975F6" w14:textId="3D968A5B" w:rsidR="003A0479" w:rsidRDefault="003A0479" w:rsidP="003A0479">
      <w:pPr>
        <w:rPr>
          <w:sz w:val="22"/>
          <w:szCs w:val="22"/>
        </w:rPr>
      </w:pPr>
    </w:p>
    <w:p w14:paraId="5346A4E4" w14:textId="77777777" w:rsidR="00195DBB" w:rsidRPr="003A0479" w:rsidRDefault="00195DBB" w:rsidP="003A0479">
      <w:pPr>
        <w:rPr>
          <w:sz w:val="22"/>
          <w:szCs w:val="22"/>
        </w:rPr>
      </w:pPr>
    </w:p>
    <w:p w14:paraId="2AEAB6A9" w14:textId="15CE073A" w:rsidR="00D3752D" w:rsidRPr="00D46819" w:rsidRDefault="0066004B" w:rsidP="00C40E00">
      <w:pPr>
        <w:widowControl w:val="0"/>
        <w:tabs>
          <w:tab w:val="left" w:pos="360"/>
          <w:tab w:val="left" w:pos="709"/>
        </w:tabs>
        <w:spacing w:line="276" w:lineRule="auto"/>
        <w:outlineLvl w:val="0"/>
        <w:rPr>
          <w:b/>
          <w:u w:val="single"/>
        </w:rPr>
      </w:pPr>
      <w:r>
        <w:rPr>
          <w:b/>
        </w:rPr>
        <w:t xml:space="preserve">5) </w:t>
      </w:r>
      <w:r w:rsidR="00D46819">
        <w:rPr>
          <w:b/>
          <w:u w:val="single"/>
        </w:rPr>
        <w:t>Změna zadání závěrečné práce</w:t>
      </w:r>
      <w:r w:rsidR="00EE6CCF">
        <w:rPr>
          <w:b/>
          <w:u w:val="single"/>
        </w:rPr>
        <w:t xml:space="preserve"> (</w:t>
      </w:r>
      <w:r w:rsidR="00EE6CCF" w:rsidRPr="00994DED">
        <w:rPr>
          <w:b/>
          <w:u w:val="single"/>
        </w:rPr>
        <w:t>nejpozději 5 měsíců před termínem odevzdání)</w:t>
      </w:r>
      <w:r w:rsidR="002E1CCE" w:rsidRPr="00994DED">
        <w:rPr>
          <w:b/>
          <w:u w:val="single"/>
        </w:rPr>
        <w:t>:</w:t>
      </w:r>
    </w:p>
    <w:p w14:paraId="1DD8A42F" w14:textId="329E6C51" w:rsidR="00C40E00" w:rsidRPr="00994DED" w:rsidRDefault="00EE6CCF" w:rsidP="00F03E23">
      <w:pPr>
        <w:spacing w:line="276" w:lineRule="auto"/>
        <w:jc w:val="both"/>
      </w:pPr>
      <w:r>
        <w:t xml:space="preserve">Případné úpravy a změny </w:t>
      </w:r>
      <w:r w:rsidR="00C37BA8">
        <w:t>zadání jsou možné pouze formou písemného dodatku se souhlasem vedoucího práce a vedouc</w:t>
      </w:r>
      <w:r w:rsidR="0027070B">
        <w:t>ího příslušné katedry</w:t>
      </w:r>
      <w:r w:rsidR="00C37BA8">
        <w:t xml:space="preserve">. </w:t>
      </w:r>
      <w:r>
        <w:t xml:space="preserve">Pokud </w:t>
      </w:r>
      <w:r w:rsidR="00076D87">
        <w:t xml:space="preserve">student zjistí, že je nezbytné </w:t>
      </w:r>
      <w:r>
        <w:t>změnit</w:t>
      </w:r>
      <w:r w:rsidR="00076D87">
        <w:t xml:space="preserve"> původní zadání</w:t>
      </w:r>
      <w:r w:rsidR="00081E74">
        <w:t xml:space="preserve"> (změna vedoucího,</w:t>
      </w:r>
      <w:r>
        <w:t xml:space="preserve"> tématu + názvu ZP)</w:t>
      </w:r>
      <w:r w:rsidR="00076D87">
        <w:t xml:space="preserve">, </w:t>
      </w:r>
      <w:r w:rsidR="00242844">
        <w:t>po</w:t>
      </w:r>
      <w:r w:rsidR="00076D87">
        <w:t xml:space="preserve">žádá </w:t>
      </w:r>
      <w:r w:rsidR="0027070B">
        <w:t xml:space="preserve">písemně vedoucího katedry </w:t>
      </w:r>
      <w:r w:rsidR="00F818DB">
        <w:br/>
      </w:r>
      <w:r w:rsidR="00076D87">
        <w:t xml:space="preserve">o </w:t>
      </w:r>
      <w:r w:rsidR="00D3752D">
        <w:t>změn</w:t>
      </w:r>
      <w:r w:rsidR="00076D87">
        <w:t>u</w:t>
      </w:r>
      <w:r w:rsidR="009A1EC9">
        <w:t xml:space="preserve"> zadání – formulář </w:t>
      </w:r>
      <w:r w:rsidR="009A1EC9" w:rsidRPr="009A1EC9">
        <w:rPr>
          <w:b/>
        </w:rPr>
        <w:t>ŽÁDOST O ZMĚNU ZADÁNÍ ZP</w:t>
      </w:r>
      <w:r w:rsidR="009A1EC9">
        <w:rPr>
          <w:b/>
        </w:rPr>
        <w:t xml:space="preserve"> </w:t>
      </w:r>
      <w:r w:rsidR="009A1EC9">
        <w:t xml:space="preserve">(dostupný na webu VŠKK). </w:t>
      </w:r>
      <w:r w:rsidR="00CD5218" w:rsidRPr="00994DED">
        <w:t>V případě</w:t>
      </w:r>
      <w:r w:rsidR="00157C72" w:rsidRPr="00994DED">
        <w:t xml:space="preserve"> změny</w:t>
      </w:r>
      <w:r w:rsidR="00CD5218" w:rsidRPr="00994DED">
        <w:t xml:space="preserve"> tématu </w:t>
      </w:r>
      <w:r w:rsidRPr="00994DED">
        <w:t>předkládá</w:t>
      </w:r>
      <w:r w:rsidR="00157C72" w:rsidRPr="00994DED">
        <w:t xml:space="preserve"> student</w:t>
      </w:r>
      <w:r w:rsidRPr="00994DED">
        <w:t xml:space="preserve"> </w:t>
      </w:r>
      <w:r w:rsidR="009A1EC9" w:rsidRPr="00994DED">
        <w:t xml:space="preserve">též </w:t>
      </w:r>
      <w:r w:rsidR="00157C72" w:rsidRPr="00994DED">
        <w:t xml:space="preserve">nové </w:t>
      </w:r>
      <w:r w:rsidR="009A1EC9" w:rsidRPr="00994DED">
        <w:t>ZADÁNÍ ZP</w:t>
      </w:r>
      <w:r w:rsidR="00390D2C" w:rsidRPr="00994DED">
        <w:t>.</w:t>
      </w:r>
    </w:p>
    <w:p w14:paraId="61793B32" w14:textId="77777777" w:rsidR="00020D6B" w:rsidRDefault="00020D6B" w:rsidP="00F03E23">
      <w:pPr>
        <w:spacing w:line="276" w:lineRule="auto"/>
        <w:jc w:val="both"/>
      </w:pPr>
    </w:p>
    <w:p w14:paraId="6525C091" w14:textId="3EE2E6C5" w:rsidR="00C40E00" w:rsidRDefault="0066004B" w:rsidP="00C40E00">
      <w:pPr>
        <w:rPr>
          <w:b/>
          <w:u w:val="single"/>
        </w:rPr>
      </w:pPr>
      <w:r>
        <w:rPr>
          <w:b/>
        </w:rPr>
        <w:t xml:space="preserve">6) </w:t>
      </w:r>
      <w:r w:rsidR="00C40E00" w:rsidRPr="00C40E00">
        <w:rPr>
          <w:b/>
          <w:u w:val="single"/>
        </w:rPr>
        <w:t xml:space="preserve">Formální náležitosti </w:t>
      </w:r>
      <w:r w:rsidR="00C40E00">
        <w:rPr>
          <w:b/>
          <w:u w:val="single"/>
        </w:rPr>
        <w:t>závěrečné</w:t>
      </w:r>
      <w:r w:rsidR="00C40E00" w:rsidRPr="00C40E00">
        <w:rPr>
          <w:b/>
          <w:u w:val="single"/>
        </w:rPr>
        <w:t xml:space="preserve"> práce:</w:t>
      </w:r>
    </w:p>
    <w:p w14:paraId="347304CD" w14:textId="77777777" w:rsidR="00C40E00" w:rsidRPr="00C40E00" w:rsidRDefault="00C40E00" w:rsidP="00C40E00">
      <w:pPr>
        <w:rPr>
          <w:b/>
          <w:u w:val="single"/>
        </w:rPr>
      </w:pPr>
    </w:p>
    <w:p w14:paraId="745955F0" w14:textId="16957CF4" w:rsidR="00C40E00" w:rsidRDefault="00C40E00" w:rsidP="00C40E00">
      <w:pPr>
        <w:pStyle w:val="Odstavecseseznamem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Závěrečné práce jsou psány v českém nebo slovenském jazyce.</w:t>
      </w:r>
    </w:p>
    <w:p w14:paraId="2242BB2B" w14:textId="77777777" w:rsidR="00C40E00" w:rsidRDefault="00C40E00" w:rsidP="00C40E00">
      <w:pPr>
        <w:pStyle w:val="Odstavecseseznamem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Řádkování textu 1,5, nastavení okrajů zleva 3,5 cm, zprava 2 cm, nahoře a dole 2,5 cm, orientace textu na výšku, formát A4, font Times New Roman.</w:t>
      </w:r>
      <w:r w:rsidRPr="003B6EB6">
        <w:rPr>
          <w:rFonts w:cs="Times New Roman"/>
        </w:rPr>
        <w:t xml:space="preserve"> </w:t>
      </w:r>
      <w:r>
        <w:rPr>
          <w:rFonts w:cs="Times New Roman"/>
        </w:rPr>
        <w:t>Velikost písma 12, názvy kapitol velikost 14, poznámky pod čarou velikost 10.</w:t>
      </w:r>
    </w:p>
    <w:p w14:paraId="75133882" w14:textId="34702605" w:rsidR="00C40E00" w:rsidRPr="0027070B" w:rsidRDefault="00C40E00" w:rsidP="0027070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cs="Times New Roman"/>
        </w:rPr>
      </w:pPr>
      <w:r w:rsidRPr="00994DED">
        <w:rPr>
          <w:rFonts w:cs="Times New Roman"/>
          <w:b/>
        </w:rPr>
        <w:t>Doporučený</w:t>
      </w:r>
      <w:r w:rsidRPr="00994DED">
        <w:rPr>
          <w:rFonts w:cs="Times New Roman"/>
        </w:rPr>
        <w:t xml:space="preserve"> </w:t>
      </w:r>
      <w:r w:rsidR="0027070B" w:rsidRPr="00994DED">
        <w:rPr>
          <w:rFonts w:cs="Times New Roman"/>
          <w:b/>
        </w:rPr>
        <w:t>rozsah diplomové</w:t>
      </w:r>
      <w:r w:rsidR="009A1EC9" w:rsidRPr="00994DED">
        <w:rPr>
          <w:rFonts w:cs="Times New Roman"/>
          <w:b/>
        </w:rPr>
        <w:t xml:space="preserve"> práce je</w:t>
      </w:r>
      <w:r w:rsidR="0027070B" w:rsidRPr="00994DED">
        <w:rPr>
          <w:rFonts w:cs="Times New Roman"/>
          <w:b/>
        </w:rPr>
        <w:t xml:space="preserve"> 80 </w:t>
      </w:r>
      <w:r w:rsidR="00DB25F9" w:rsidRPr="00994DED">
        <w:rPr>
          <w:rFonts w:cs="Times New Roman"/>
          <w:b/>
        </w:rPr>
        <w:t xml:space="preserve">až 90 </w:t>
      </w:r>
      <w:r w:rsidRPr="00994DED">
        <w:rPr>
          <w:rFonts w:cs="Times New Roman"/>
          <w:b/>
        </w:rPr>
        <w:t>normostran</w:t>
      </w:r>
      <w:r w:rsidRPr="00994DED">
        <w:rPr>
          <w:rFonts w:cs="Times New Roman"/>
        </w:rPr>
        <w:t xml:space="preserve"> </w:t>
      </w:r>
      <w:r w:rsidR="0027070B" w:rsidRPr="00994DED">
        <w:rPr>
          <w:rFonts w:cs="Times New Roman"/>
        </w:rPr>
        <w:t>(144000</w:t>
      </w:r>
      <w:r w:rsidR="00DB25F9" w:rsidRPr="00994DED">
        <w:rPr>
          <w:rFonts w:cs="Times New Roman"/>
        </w:rPr>
        <w:t>–162000</w:t>
      </w:r>
      <w:r w:rsidR="0027070B" w:rsidRPr="00994DED">
        <w:rPr>
          <w:rFonts w:cs="Times New Roman"/>
        </w:rPr>
        <w:t xml:space="preserve"> </w:t>
      </w:r>
      <w:r w:rsidRPr="0027070B">
        <w:rPr>
          <w:rFonts w:cs="Times New Roman"/>
        </w:rPr>
        <w:t>znaků včetně mezer)</w:t>
      </w:r>
      <w:r w:rsidR="00011771">
        <w:rPr>
          <w:rFonts w:cs="Times New Roman"/>
        </w:rPr>
        <w:t>.</w:t>
      </w:r>
      <w:r w:rsidRPr="0027070B">
        <w:rPr>
          <w:rFonts w:cs="Times New Roman"/>
        </w:rPr>
        <w:t xml:space="preserve"> Do počtu znaků se započítává veškerý text od předmluvy až po seznam použité literat</w:t>
      </w:r>
      <w:r w:rsidR="009C5D2D">
        <w:rPr>
          <w:rFonts w:cs="Times New Roman"/>
        </w:rPr>
        <w:t>ury, včetně poznámek pod čarou.</w:t>
      </w:r>
    </w:p>
    <w:p w14:paraId="7D6BD5E6" w14:textId="65DEB417" w:rsidR="00C40E00" w:rsidRDefault="00E87E6D" w:rsidP="00C40E0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Závěrečné</w:t>
      </w:r>
      <w:r w:rsidR="00390D2C">
        <w:rPr>
          <w:rFonts w:cs="Times New Roman"/>
        </w:rPr>
        <w:t xml:space="preserve"> práce, jejichž</w:t>
      </w:r>
      <w:r w:rsidR="00C40E00" w:rsidRPr="00E44B5A">
        <w:rPr>
          <w:rFonts w:cs="Times New Roman"/>
        </w:rPr>
        <w:t xml:space="preserve"> součástí je také praktická část ve formě</w:t>
      </w:r>
      <w:r w:rsidR="00DB25F9">
        <w:rPr>
          <w:rFonts w:cs="Times New Roman"/>
        </w:rPr>
        <w:t xml:space="preserve"> edičního zpracování</w:t>
      </w:r>
      <w:r w:rsidR="00BA4D47">
        <w:rPr>
          <w:rFonts w:cs="Times New Roman"/>
        </w:rPr>
        <w:t xml:space="preserve"> obsahující</w:t>
      </w:r>
      <w:r w:rsidR="0097435C">
        <w:rPr>
          <w:rFonts w:cs="Times New Roman"/>
        </w:rPr>
        <w:t>ho</w:t>
      </w:r>
      <w:r w:rsidR="00BA4D47">
        <w:rPr>
          <w:rFonts w:cs="Times New Roman"/>
        </w:rPr>
        <w:t xml:space="preserve"> původní textové materiály</w:t>
      </w:r>
      <w:r w:rsidR="00DB25F9">
        <w:rPr>
          <w:rFonts w:cs="Times New Roman"/>
        </w:rPr>
        <w:t>, m</w:t>
      </w:r>
      <w:r w:rsidR="003F18B9">
        <w:rPr>
          <w:rFonts w:cs="Times New Roman"/>
        </w:rPr>
        <w:t xml:space="preserve">usí mít rozsah </w:t>
      </w:r>
      <w:r w:rsidR="00DB25F9">
        <w:rPr>
          <w:rFonts w:cs="Times New Roman"/>
        </w:rPr>
        <w:t xml:space="preserve">vlastního textu </w:t>
      </w:r>
      <w:r w:rsidR="00020D6B">
        <w:rPr>
          <w:rFonts w:cs="Times New Roman"/>
        </w:rPr>
        <w:t xml:space="preserve">minimálně </w:t>
      </w:r>
      <w:r w:rsidR="00CD5218">
        <w:rPr>
          <w:rFonts w:cs="Times New Roman"/>
        </w:rPr>
        <w:t>40 normostran (</w:t>
      </w:r>
      <w:r w:rsidR="00DB25F9">
        <w:rPr>
          <w:rFonts w:cs="Times New Roman"/>
        </w:rPr>
        <w:t>72000</w:t>
      </w:r>
      <w:r w:rsidR="00C40E00" w:rsidRPr="00E44B5A">
        <w:rPr>
          <w:rFonts w:cs="Times New Roman"/>
        </w:rPr>
        <w:t xml:space="preserve"> znaků</w:t>
      </w:r>
      <w:r w:rsidR="00E44B5A" w:rsidRPr="00E44B5A">
        <w:rPr>
          <w:rFonts w:cs="Times New Roman"/>
        </w:rPr>
        <w:t xml:space="preserve"> včetně mezer</w:t>
      </w:r>
      <w:r w:rsidR="00CD5218">
        <w:rPr>
          <w:rFonts w:cs="Times New Roman"/>
        </w:rPr>
        <w:t>)</w:t>
      </w:r>
      <w:r w:rsidR="00C40E00" w:rsidRPr="00E44B5A">
        <w:rPr>
          <w:rFonts w:cs="Times New Roman"/>
        </w:rPr>
        <w:t>.</w:t>
      </w:r>
    </w:p>
    <w:p w14:paraId="02788F9F" w14:textId="77777777" w:rsidR="003F18B9" w:rsidRPr="00011771" w:rsidRDefault="003F18B9" w:rsidP="003F18B9">
      <w:pPr>
        <w:pStyle w:val="Odstavecseseznamem"/>
        <w:autoSpaceDE w:val="0"/>
        <w:autoSpaceDN w:val="0"/>
        <w:adjustRightInd w:val="0"/>
        <w:ind w:left="1080" w:firstLine="0"/>
        <w:rPr>
          <w:rFonts w:cs="Times New Roman"/>
          <w:color w:val="0070C0"/>
        </w:rPr>
      </w:pPr>
    </w:p>
    <w:p w14:paraId="237E2699" w14:textId="067CD31C" w:rsidR="00C40E00" w:rsidRDefault="0066004B" w:rsidP="00C40E00">
      <w:pPr>
        <w:rPr>
          <w:b/>
          <w:u w:val="single"/>
        </w:rPr>
      </w:pPr>
      <w:r>
        <w:rPr>
          <w:b/>
        </w:rPr>
        <w:t xml:space="preserve">7) </w:t>
      </w:r>
      <w:r w:rsidR="00C40E00" w:rsidRPr="00C40E00">
        <w:rPr>
          <w:b/>
          <w:u w:val="single"/>
        </w:rPr>
        <w:t xml:space="preserve">Posouzení </w:t>
      </w:r>
      <w:r w:rsidR="00C40E00">
        <w:rPr>
          <w:b/>
          <w:u w:val="single"/>
        </w:rPr>
        <w:t xml:space="preserve">závěrečné </w:t>
      </w:r>
      <w:r w:rsidR="00C40E00" w:rsidRPr="00C40E00">
        <w:rPr>
          <w:b/>
          <w:u w:val="single"/>
        </w:rPr>
        <w:t>práce:</w:t>
      </w:r>
    </w:p>
    <w:p w14:paraId="7DBB8D2B" w14:textId="77777777" w:rsidR="0050477B" w:rsidRPr="00C40E00" w:rsidRDefault="0050477B" w:rsidP="00C40E00">
      <w:pPr>
        <w:rPr>
          <w:b/>
          <w:u w:val="single"/>
        </w:rPr>
      </w:pPr>
    </w:p>
    <w:p w14:paraId="399B8B88" w14:textId="1F51F886" w:rsidR="00C40E00" w:rsidRPr="00994DED" w:rsidRDefault="00C40E00" w:rsidP="00C40E0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cs="Times New Roman"/>
        </w:rPr>
      </w:pPr>
      <w:r w:rsidRPr="003F6B68">
        <w:rPr>
          <w:rFonts w:cs="Times New Roman"/>
        </w:rPr>
        <w:t>Vedoucí práce písemně zhodn</w:t>
      </w:r>
      <w:r w:rsidR="000659F2">
        <w:rPr>
          <w:rFonts w:cs="Times New Roman"/>
        </w:rPr>
        <w:t>otí úroveň předl</w:t>
      </w:r>
      <w:r w:rsidR="0045444C">
        <w:rPr>
          <w:rFonts w:cs="Times New Roman"/>
        </w:rPr>
        <w:t>ožené závěrečné práce</w:t>
      </w:r>
      <w:r w:rsidRPr="003F6B68">
        <w:rPr>
          <w:rFonts w:cs="Times New Roman"/>
        </w:rPr>
        <w:t xml:space="preserve">. Práci posuzuje také oponent z řad interních pracovníků </w:t>
      </w:r>
      <w:r w:rsidR="00DE3A16">
        <w:rPr>
          <w:rFonts w:cs="Times New Roman"/>
        </w:rPr>
        <w:t>VŠKK nebo z řad odborníků</w:t>
      </w:r>
      <w:r w:rsidR="00BA6E7C">
        <w:rPr>
          <w:rFonts w:cs="Times New Roman"/>
        </w:rPr>
        <w:t xml:space="preserve"> z</w:t>
      </w:r>
      <w:r w:rsidRPr="003F6B68">
        <w:rPr>
          <w:rFonts w:cs="Times New Roman"/>
        </w:rPr>
        <w:t xml:space="preserve"> praxe</w:t>
      </w:r>
      <w:r w:rsidR="000659F2">
        <w:rPr>
          <w:rFonts w:cs="Times New Roman"/>
        </w:rPr>
        <w:t xml:space="preserve">, </w:t>
      </w:r>
      <w:r w:rsidR="002D3484">
        <w:rPr>
          <w:rFonts w:cs="Times New Roman"/>
        </w:rPr>
        <w:t>který ve svém posudku</w:t>
      </w:r>
      <w:r w:rsidR="000659F2">
        <w:rPr>
          <w:rFonts w:cs="Times New Roman"/>
        </w:rPr>
        <w:t xml:space="preserve"> form</w:t>
      </w:r>
      <w:r w:rsidR="002D3484">
        <w:rPr>
          <w:rFonts w:cs="Times New Roman"/>
        </w:rPr>
        <w:t>uluje 2 doplňující otázky, jež</w:t>
      </w:r>
      <w:r w:rsidR="000659F2">
        <w:rPr>
          <w:rFonts w:cs="Times New Roman"/>
        </w:rPr>
        <w:t xml:space="preserve"> budou součástí</w:t>
      </w:r>
      <w:r w:rsidR="0045444C">
        <w:rPr>
          <w:rFonts w:cs="Times New Roman"/>
        </w:rPr>
        <w:t xml:space="preserve"> obhajoby závěrečné práce</w:t>
      </w:r>
      <w:r w:rsidR="000659F2">
        <w:rPr>
          <w:rFonts w:cs="Times New Roman"/>
        </w:rPr>
        <w:t>. Východiskem</w:t>
      </w:r>
      <w:r w:rsidRPr="003F6B68">
        <w:rPr>
          <w:rFonts w:cs="Times New Roman"/>
        </w:rPr>
        <w:t xml:space="preserve"> obou hodnocení je také návrh klasifikace práce </w:t>
      </w:r>
      <w:r w:rsidR="00F818DB">
        <w:rPr>
          <w:rFonts w:cs="Times New Roman"/>
        </w:rPr>
        <w:br/>
      </w:r>
      <w:r w:rsidRPr="003F6B68">
        <w:rPr>
          <w:rFonts w:cs="Times New Roman"/>
        </w:rPr>
        <w:t>a jednoznačně vyjádřený názor, zda je práce doporučena k</w:t>
      </w:r>
      <w:r>
        <w:rPr>
          <w:rFonts w:cs="Times New Roman"/>
        </w:rPr>
        <w:t> </w:t>
      </w:r>
      <w:r w:rsidRPr="003F6B68">
        <w:rPr>
          <w:rFonts w:cs="Times New Roman"/>
        </w:rPr>
        <w:t xml:space="preserve">obhajobě či nikoliv. </w:t>
      </w:r>
      <w:r>
        <w:rPr>
          <w:rFonts w:cs="Times New Roman"/>
        </w:rPr>
        <w:t xml:space="preserve">Posudky se odevzdávají prostřednictvím elektronického informačního systému VŠKK. </w:t>
      </w:r>
      <w:r w:rsidRPr="00994DED">
        <w:rPr>
          <w:rFonts w:cs="Times New Roman"/>
        </w:rPr>
        <w:t>Posudek vedoucího práce obsahuje také vyjádření k výsledku antiplagiátorského šetření.</w:t>
      </w:r>
    </w:p>
    <w:p w14:paraId="1F44B2FB" w14:textId="3B6FB44F" w:rsidR="00C40E00" w:rsidRDefault="009A1EC9" w:rsidP="00C40E0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eastAsia="Wingdings-Regular" w:cs="Times New Roman"/>
          <w:bCs/>
          <w:color w:val="000000"/>
        </w:rPr>
      </w:pPr>
      <w:r>
        <w:rPr>
          <w:rFonts w:eastAsia="Wingdings-Regular" w:cs="Times New Roman"/>
          <w:color w:val="000000"/>
        </w:rPr>
        <w:t>Posudek</w:t>
      </w:r>
      <w:r w:rsidR="00C40E00" w:rsidRPr="003F6B68">
        <w:rPr>
          <w:rFonts w:eastAsia="Wingdings-Regular" w:cs="Times New Roman"/>
          <w:color w:val="000000"/>
        </w:rPr>
        <w:t xml:space="preserve"> vedoucího práce a </w:t>
      </w:r>
      <w:r w:rsidR="00C40E00" w:rsidRPr="003F6B68">
        <w:rPr>
          <w:rFonts w:eastAsia="Wingdings-Regular" w:cs="Times New Roman"/>
          <w:bCs/>
          <w:color w:val="000000"/>
        </w:rPr>
        <w:t xml:space="preserve">posudek </w:t>
      </w:r>
      <w:r w:rsidR="00C40E00" w:rsidRPr="003F6B68">
        <w:rPr>
          <w:rFonts w:eastAsia="Wingdings-Regular" w:cs="Times New Roman"/>
          <w:color w:val="000000"/>
        </w:rPr>
        <w:t>oponenta musí být k dispozici studentovi na</w:t>
      </w:r>
      <w:r>
        <w:rPr>
          <w:rFonts w:eastAsia="Wingdings-Regular" w:cs="Times New Roman"/>
          <w:color w:val="000000"/>
        </w:rPr>
        <w:t xml:space="preserve"> studijním oddělení</w:t>
      </w:r>
      <w:r w:rsidR="00C40E00" w:rsidRPr="003F6B68">
        <w:rPr>
          <w:rFonts w:eastAsia="Wingdings-Regular" w:cs="Times New Roman"/>
          <w:color w:val="000000"/>
        </w:rPr>
        <w:t xml:space="preserve"> VŠKK</w:t>
      </w:r>
      <w:r w:rsidR="00C7549A">
        <w:rPr>
          <w:rFonts w:eastAsia="Wingdings-Regular" w:cs="Times New Roman"/>
          <w:color w:val="000000"/>
        </w:rPr>
        <w:t xml:space="preserve"> (a v UIS)</w:t>
      </w:r>
      <w:r w:rsidR="00C40E00" w:rsidRPr="003F6B68">
        <w:rPr>
          <w:rFonts w:eastAsia="Wingdings-Regular" w:cs="Times New Roman"/>
          <w:color w:val="000000"/>
        </w:rPr>
        <w:t xml:space="preserve"> </w:t>
      </w:r>
      <w:r w:rsidR="00C40E00" w:rsidRPr="003F6B68">
        <w:rPr>
          <w:rFonts w:eastAsia="Wingdings-Regular" w:cs="Times New Roman"/>
          <w:bCs/>
          <w:color w:val="000000"/>
        </w:rPr>
        <w:t>nejméně</w:t>
      </w:r>
      <w:r w:rsidR="00C40E00">
        <w:rPr>
          <w:rFonts w:eastAsia="Wingdings-Regular" w:cs="Times New Roman"/>
          <w:bCs/>
          <w:color w:val="000000"/>
        </w:rPr>
        <w:t xml:space="preserve"> 5</w:t>
      </w:r>
      <w:r w:rsidR="00C40E00" w:rsidRPr="003F6B68">
        <w:rPr>
          <w:rFonts w:eastAsia="Wingdings-Regular" w:cs="Times New Roman"/>
          <w:bCs/>
          <w:color w:val="000000"/>
        </w:rPr>
        <w:t xml:space="preserve"> pracovní</w:t>
      </w:r>
      <w:r w:rsidR="00C40E00">
        <w:rPr>
          <w:rFonts w:eastAsia="Wingdings-Regular" w:cs="Times New Roman"/>
          <w:bCs/>
          <w:color w:val="000000"/>
        </w:rPr>
        <w:t>ch</w:t>
      </w:r>
      <w:r w:rsidR="00C40E00" w:rsidRPr="003F6B68">
        <w:rPr>
          <w:rFonts w:eastAsia="Wingdings-Regular" w:cs="Times New Roman"/>
          <w:bCs/>
          <w:color w:val="000000"/>
        </w:rPr>
        <w:t xml:space="preserve"> dn</w:t>
      </w:r>
      <w:r w:rsidR="00C40E00">
        <w:rPr>
          <w:rFonts w:eastAsia="Wingdings-Regular" w:cs="Times New Roman"/>
          <w:bCs/>
          <w:color w:val="000000"/>
        </w:rPr>
        <w:t>ů</w:t>
      </w:r>
      <w:r w:rsidR="00C40E00" w:rsidRPr="003F6B68">
        <w:rPr>
          <w:rFonts w:eastAsia="Wingdings-Regular" w:cs="Times New Roman"/>
          <w:bCs/>
          <w:color w:val="000000"/>
        </w:rPr>
        <w:t xml:space="preserve"> před konáním</w:t>
      </w:r>
      <w:r w:rsidR="00E44B5A">
        <w:rPr>
          <w:rFonts w:eastAsia="Wingdings-Regular" w:cs="Times New Roman"/>
          <w:bCs/>
          <w:color w:val="000000"/>
        </w:rPr>
        <w:t xml:space="preserve"> obhajoby závěrečné práce</w:t>
      </w:r>
      <w:r w:rsidR="00C40E00" w:rsidRPr="003F6B68">
        <w:rPr>
          <w:rFonts w:eastAsia="Wingdings-Regular" w:cs="Times New Roman"/>
          <w:bCs/>
          <w:color w:val="000000"/>
        </w:rPr>
        <w:t>.</w:t>
      </w:r>
    </w:p>
    <w:p w14:paraId="2993011B" w14:textId="6D955757" w:rsidR="00C40E00" w:rsidRPr="003F6B68" w:rsidRDefault="00E44B5A" w:rsidP="00C40E0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eastAsia="Wingdings-Regular" w:cs="Times New Roman"/>
          <w:bCs/>
          <w:color w:val="000000"/>
        </w:rPr>
      </w:pPr>
      <w:r>
        <w:rPr>
          <w:rFonts w:eastAsia="Wingdings-Regular" w:cs="Times New Roman"/>
          <w:bCs/>
          <w:color w:val="000000"/>
        </w:rPr>
        <w:t>Závěrečné</w:t>
      </w:r>
      <w:r w:rsidR="00C40E00">
        <w:rPr>
          <w:rFonts w:eastAsia="Wingdings-Regular" w:cs="Times New Roman"/>
          <w:bCs/>
          <w:color w:val="000000"/>
        </w:rPr>
        <w:t xml:space="preserve"> práce jsou archivovány v knihovně VŠKK</w:t>
      </w:r>
      <w:r w:rsidR="00DB25F9">
        <w:rPr>
          <w:rFonts w:eastAsia="Wingdings-Regular" w:cs="Times New Roman"/>
          <w:bCs/>
          <w:color w:val="000000"/>
        </w:rPr>
        <w:t xml:space="preserve">, </w:t>
      </w:r>
      <w:r w:rsidR="00C40E00">
        <w:rPr>
          <w:rFonts w:eastAsia="Wingdings-Regular" w:cs="Times New Roman"/>
          <w:bCs/>
          <w:color w:val="000000"/>
        </w:rPr>
        <w:t>v elektronické for</w:t>
      </w:r>
      <w:r w:rsidR="00C7549A">
        <w:rPr>
          <w:rFonts w:eastAsia="Wingdings-Regular" w:cs="Times New Roman"/>
          <w:bCs/>
          <w:color w:val="000000"/>
        </w:rPr>
        <w:t>mě v</w:t>
      </w:r>
      <w:r w:rsidR="00DB25F9">
        <w:rPr>
          <w:rFonts w:eastAsia="Wingdings-Regular" w:cs="Times New Roman"/>
          <w:bCs/>
          <w:color w:val="000000"/>
        </w:rPr>
        <w:t> </w:t>
      </w:r>
      <w:r w:rsidR="00C7549A">
        <w:rPr>
          <w:rFonts w:eastAsia="Wingdings-Regular" w:cs="Times New Roman"/>
          <w:bCs/>
          <w:color w:val="000000"/>
        </w:rPr>
        <w:t>UIS</w:t>
      </w:r>
      <w:r w:rsidR="00DB25F9">
        <w:rPr>
          <w:rFonts w:eastAsia="Wingdings-Regular" w:cs="Times New Roman"/>
          <w:bCs/>
          <w:color w:val="000000"/>
        </w:rPr>
        <w:t xml:space="preserve"> a na databázi Theses.cz.</w:t>
      </w:r>
    </w:p>
    <w:p w14:paraId="74455942" w14:textId="5A2048B1" w:rsidR="00C40E00" w:rsidRPr="00C40E00" w:rsidRDefault="00C40E00" w:rsidP="00F03E23">
      <w:pPr>
        <w:pStyle w:val="Default"/>
        <w:spacing w:line="276" w:lineRule="auto"/>
        <w:jc w:val="both"/>
      </w:pPr>
    </w:p>
    <w:p w14:paraId="41838938" w14:textId="2B0DA76A" w:rsidR="00D3752D" w:rsidRPr="00DB1087" w:rsidRDefault="0066004B" w:rsidP="00F03E23">
      <w:pPr>
        <w:widowControl w:val="0"/>
        <w:tabs>
          <w:tab w:val="left" w:pos="360"/>
          <w:tab w:val="left" w:pos="709"/>
        </w:tabs>
        <w:spacing w:line="276" w:lineRule="auto"/>
        <w:jc w:val="both"/>
        <w:outlineLvl w:val="0"/>
        <w:rPr>
          <w:b/>
          <w:u w:val="single"/>
        </w:rPr>
      </w:pPr>
      <w:r>
        <w:rPr>
          <w:b/>
        </w:rPr>
        <w:t xml:space="preserve">8) </w:t>
      </w:r>
      <w:r w:rsidR="00156981">
        <w:rPr>
          <w:b/>
          <w:u w:val="single"/>
        </w:rPr>
        <w:t>O</w:t>
      </w:r>
      <w:r w:rsidR="00D3752D" w:rsidRPr="00DB1087">
        <w:rPr>
          <w:b/>
          <w:u w:val="single"/>
        </w:rPr>
        <w:t>devzdání závěrečné práce</w:t>
      </w:r>
      <w:r w:rsidR="002E1CCE">
        <w:rPr>
          <w:b/>
          <w:u w:val="single"/>
        </w:rPr>
        <w:t>:</w:t>
      </w:r>
    </w:p>
    <w:p w14:paraId="786D4DDF" w14:textId="53DBAC6B" w:rsidR="00020D6B" w:rsidRDefault="00156981" w:rsidP="00F03E23">
      <w:pPr>
        <w:spacing w:line="276" w:lineRule="auto"/>
        <w:jc w:val="both"/>
      </w:pPr>
      <w:r>
        <w:t>Závěrečná</w:t>
      </w:r>
      <w:r w:rsidR="006B513F">
        <w:t xml:space="preserve"> práce</w:t>
      </w:r>
      <w:r w:rsidR="00D3752D">
        <w:t xml:space="preserve"> </w:t>
      </w:r>
      <w:r w:rsidR="00EF5F04">
        <w:t>je odevzdána</w:t>
      </w:r>
      <w:r w:rsidR="00D3752D">
        <w:t xml:space="preserve"> na studijní</w:t>
      </w:r>
      <w:r w:rsidR="00B855AD">
        <w:t>m</w:t>
      </w:r>
      <w:r w:rsidR="00D3752D">
        <w:t xml:space="preserve"> oddělení nejpozději v termínu, který závazně stanoví harmonogram</w:t>
      </w:r>
      <w:r w:rsidR="00CD2285">
        <w:t xml:space="preserve"> příslušného</w:t>
      </w:r>
      <w:r w:rsidR="00AB1CE0">
        <w:t xml:space="preserve"> akademického roku </w:t>
      </w:r>
      <w:r w:rsidR="00AB1CE0" w:rsidRPr="00994DED">
        <w:t xml:space="preserve">– v opačném případě nebude student </w:t>
      </w:r>
      <w:r w:rsidR="00AB1CE0" w:rsidRPr="00994DED">
        <w:lastRenderedPageBreak/>
        <w:t>v daném akademi</w:t>
      </w:r>
      <w:r w:rsidR="002512AB" w:rsidRPr="00994DED">
        <w:t>ckém roce připuštěn ke státní závěrečné zkoušce</w:t>
      </w:r>
      <w:r w:rsidR="00AB1CE0" w:rsidRPr="00994DED">
        <w:t>.</w:t>
      </w:r>
      <w:r w:rsidR="00E57280" w:rsidRPr="00994DED">
        <w:t xml:space="preserve"> </w:t>
      </w:r>
      <w:r w:rsidR="00A76D81">
        <w:rPr>
          <w:b/>
        </w:rPr>
        <w:t>Předávají se 2</w:t>
      </w:r>
      <w:r w:rsidR="00E57280" w:rsidRPr="00EF5F04">
        <w:rPr>
          <w:b/>
        </w:rPr>
        <w:t xml:space="preserve"> výtisk</w:t>
      </w:r>
      <w:r w:rsidR="00A76D81">
        <w:rPr>
          <w:b/>
        </w:rPr>
        <w:t>y</w:t>
      </w:r>
      <w:r w:rsidR="00E57280" w:rsidRPr="00EF5F04">
        <w:rPr>
          <w:b/>
        </w:rPr>
        <w:t xml:space="preserve"> </w:t>
      </w:r>
      <w:r w:rsidR="000A2A8D">
        <w:rPr>
          <w:b/>
        </w:rPr>
        <w:t>v pevné vazbě</w:t>
      </w:r>
      <w:r w:rsidR="00B2791D">
        <w:rPr>
          <w:b/>
        </w:rPr>
        <w:t xml:space="preserve">, </w:t>
      </w:r>
      <w:r w:rsidR="00A76D81">
        <w:rPr>
          <w:b/>
        </w:rPr>
        <w:t>1</w:t>
      </w:r>
      <w:r w:rsidR="00F974A7">
        <w:rPr>
          <w:b/>
        </w:rPr>
        <w:t xml:space="preserve"> exemplář</w:t>
      </w:r>
      <w:r w:rsidR="00B2791D" w:rsidRPr="00B2791D">
        <w:rPr>
          <w:b/>
        </w:rPr>
        <w:t xml:space="preserve"> v hřebenové</w:t>
      </w:r>
      <w:r w:rsidR="00C40E00">
        <w:rPr>
          <w:b/>
        </w:rPr>
        <w:t xml:space="preserve"> (</w:t>
      </w:r>
      <w:r w:rsidR="00B2791D" w:rsidRPr="00B2791D">
        <w:rPr>
          <w:b/>
        </w:rPr>
        <w:t>kroužkové</w:t>
      </w:r>
      <w:r w:rsidR="00C40E00">
        <w:rPr>
          <w:b/>
        </w:rPr>
        <w:t>)</w:t>
      </w:r>
      <w:r w:rsidR="00B2791D" w:rsidRPr="00B2791D">
        <w:rPr>
          <w:b/>
        </w:rPr>
        <w:t xml:space="preserve"> vazbě</w:t>
      </w:r>
      <w:r w:rsidR="000A2A8D">
        <w:rPr>
          <w:b/>
        </w:rPr>
        <w:t xml:space="preserve"> a jedno zpracován</w:t>
      </w:r>
      <w:r w:rsidR="00D46819">
        <w:rPr>
          <w:b/>
        </w:rPr>
        <w:t>í</w:t>
      </w:r>
      <w:r w:rsidR="00E57280" w:rsidRPr="00EF5F04">
        <w:rPr>
          <w:b/>
        </w:rPr>
        <w:t xml:space="preserve"> na CD</w:t>
      </w:r>
      <w:r w:rsidR="00D70D97">
        <w:rPr>
          <w:b/>
        </w:rPr>
        <w:t xml:space="preserve"> (DVD)</w:t>
      </w:r>
      <w:r w:rsidR="00E57280" w:rsidRPr="00EF5F04">
        <w:rPr>
          <w:b/>
        </w:rPr>
        <w:t xml:space="preserve"> nosiči</w:t>
      </w:r>
      <w:r w:rsidR="004D0DE3">
        <w:rPr>
          <w:b/>
        </w:rPr>
        <w:t xml:space="preserve"> či USB</w:t>
      </w:r>
      <w:r w:rsidR="00D70D97">
        <w:rPr>
          <w:b/>
        </w:rPr>
        <w:t xml:space="preserve"> disku</w:t>
      </w:r>
      <w:r w:rsidR="00F974A7">
        <w:rPr>
          <w:b/>
        </w:rPr>
        <w:t xml:space="preserve"> včetně všech příloh</w:t>
      </w:r>
      <w:r w:rsidR="00E57280">
        <w:t>, kter</w:t>
      </w:r>
      <w:r w:rsidR="00BA4D47">
        <w:t>é</w:t>
      </w:r>
      <w:r w:rsidR="00E87E6D">
        <w:t xml:space="preserve"> j</w:t>
      </w:r>
      <w:r w:rsidR="00BA4D47">
        <w:t>sou</w:t>
      </w:r>
      <w:r w:rsidR="00E87E6D">
        <w:t xml:space="preserve"> předmětem řešení závěrečné</w:t>
      </w:r>
      <w:r w:rsidR="00E57280">
        <w:t xml:space="preserve"> práce.</w:t>
      </w:r>
      <w:r w:rsidR="00EF5F04">
        <w:t xml:space="preserve"> </w:t>
      </w:r>
    </w:p>
    <w:p w14:paraId="12BD7573" w14:textId="094F80AB" w:rsidR="00020D6B" w:rsidRDefault="00020D6B" w:rsidP="00F03E23">
      <w:pPr>
        <w:spacing w:line="276" w:lineRule="auto"/>
        <w:jc w:val="both"/>
      </w:pPr>
    </w:p>
    <w:p w14:paraId="4A07C2F6" w14:textId="26CF42F7" w:rsidR="00020D6B" w:rsidRDefault="00020D6B" w:rsidP="00F03E23">
      <w:pPr>
        <w:spacing w:line="276" w:lineRule="auto"/>
        <w:jc w:val="both"/>
      </w:pPr>
    </w:p>
    <w:p w14:paraId="7848D146" w14:textId="1C915894" w:rsidR="00020D6B" w:rsidRDefault="00020D6B" w:rsidP="00F03E23">
      <w:pPr>
        <w:spacing w:line="276" w:lineRule="auto"/>
        <w:jc w:val="both"/>
      </w:pPr>
    </w:p>
    <w:p w14:paraId="0EFFD9D8" w14:textId="0854F02A" w:rsidR="00020D6B" w:rsidRDefault="00020D6B" w:rsidP="00F03E23">
      <w:pPr>
        <w:spacing w:line="276" w:lineRule="auto"/>
        <w:jc w:val="both"/>
      </w:pPr>
    </w:p>
    <w:p w14:paraId="3D8E33AE" w14:textId="13616B70" w:rsidR="00020D6B" w:rsidRDefault="00020D6B" w:rsidP="00F03E23">
      <w:pPr>
        <w:spacing w:line="276" w:lineRule="auto"/>
        <w:jc w:val="both"/>
      </w:pPr>
    </w:p>
    <w:p w14:paraId="1B635745" w14:textId="4D17B2A7" w:rsidR="00020D6B" w:rsidRDefault="00020D6B" w:rsidP="00F03E23">
      <w:pPr>
        <w:spacing w:line="276" w:lineRule="auto"/>
        <w:jc w:val="both"/>
      </w:pPr>
    </w:p>
    <w:p w14:paraId="212DA08A" w14:textId="6E7488E0" w:rsidR="00020D6B" w:rsidRDefault="00020D6B" w:rsidP="00F03E23">
      <w:pPr>
        <w:spacing w:line="276" w:lineRule="auto"/>
        <w:jc w:val="both"/>
      </w:pPr>
    </w:p>
    <w:p w14:paraId="07B3E2CE" w14:textId="1B109BD4" w:rsidR="00020D6B" w:rsidRDefault="00020D6B" w:rsidP="00F03E23">
      <w:pPr>
        <w:spacing w:line="276" w:lineRule="auto"/>
        <w:jc w:val="both"/>
      </w:pPr>
    </w:p>
    <w:p w14:paraId="6736E72F" w14:textId="77777777" w:rsidR="00020D6B" w:rsidRDefault="00020D6B" w:rsidP="00F03E23">
      <w:pPr>
        <w:spacing w:line="276" w:lineRule="auto"/>
        <w:jc w:val="both"/>
      </w:pPr>
    </w:p>
    <w:p w14:paraId="1E78611F" w14:textId="79A14712" w:rsidR="00340D57" w:rsidRDefault="00340D57" w:rsidP="00340D57">
      <w:pPr>
        <w:spacing w:line="360" w:lineRule="auto"/>
        <w:ind w:left="360"/>
      </w:pPr>
      <w:r>
        <w:t xml:space="preserve">                                                      Mgr. Lukáš Novák</w:t>
      </w:r>
    </w:p>
    <w:p w14:paraId="5BFDB8A9" w14:textId="34B5A8B2" w:rsidR="00D3752D" w:rsidRDefault="00340D57" w:rsidP="00340D57">
      <w:pPr>
        <w:spacing w:line="360" w:lineRule="auto"/>
        <w:jc w:val="center"/>
      </w:pPr>
      <w:r>
        <w:t>prorektor VŠKK pro studijní záležitosti</w:t>
      </w:r>
    </w:p>
    <w:sectPr w:rsidR="00D37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2E3F"/>
    <w:multiLevelType w:val="hybridMultilevel"/>
    <w:tmpl w:val="1270C292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10160A4"/>
    <w:multiLevelType w:val="hybridMultilevel"/>
    <w:tmpl w:val="34BEE6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D7D94"/>
    <w:multiLevelType w:val="hybridMultilevel"/>
    <w:tmpl w:val="FA8C757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60481B"/>
    <w:multiLevelType w:val="hybridMultilevel"/>
    <w:tmpl w:val="1270C2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6670D"/>
    <w:multiLevelType w:val="hybridMultilevel"/>
    <w:tmpl w:val="1270C2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B0136"/>
    <w:multiLevelType w:val="hybridMultilevel"/>
    <w:tmpl w:val="1270C2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B716A"/>
    <w:multiLevelType w:val="hybridMultilevel"/>
    <w:tmpl w:val="C4D6E7B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E3388C"/>
    <w:multiLevelType w:val="hybridMultilevel"/>
    <w:tmpl w:val="6D5A934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FB813D1"/>
    <w:multiLevelType w:val="hybridMultilevel"/>
    <w:tmpl w:val="1270C2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704012">
    <w:abstractNumId w:val="0"/>
  </w:num>
  <w:num w:numId="2" w16cid:durableId="457143980">
    <w:abstractNumId w:val="7"/>
  </w:num>
  <w:num w:numId="3" w16cid:durableId="181356488">
    <w:abstractNumId w:val="1"/>
  </w:num>
  <w:num w:numId="4" w16cid:durableId="2075082343">
    <w:abstractNumId w:val="2"/>
  </w:num>
  <w:num w:numId="5" w16cid:durableId="502626048">
    <w:abstractNumId w:val="6"/>
  </w:num>
  <w:num w:numId="6" w16cid:durableId="366107832">
    <w:abstractNumId w:val="8"/>
  </w:num>
  <w:num w:numId="7" w16cid:durableId="514808954">
    <w:abstractNumId w:val="4"/>
  </w:num>
  <w:num w:numId="8" w16cid:durableId="1709724317">
    <w:abstractNumId w:val="3"/>
  </w:num>
  <w:num w:numId="9" w16cid:durableId="1526560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52D"/>
    <w:rsid w:val="00011771"/>
    <w:rsid w:val="00020D6B"/>
    <w:rsid w:val="000241A3"/>
    <w:rsid w:val="000659F2"/>
    <w:rsid w:val="00076D87"/>
    <w:rsid w:val="00081E74"/>
    <w:rsid w:val="000A2A8D"/>
    <w:rsid w:val="000D764C"/>
    <w:rsid w:val="00156981"/>
    <w:rsid w:val="00157C72"/>
    <w:rsid w:val="0016382B"/>
    <w:rsid w:val="001816B3"/>
    <w:rsid w:val="00187EB1"/>
    <w:rsid w:val="00195DBB"/>
    <w:rsid w:val="001B5850"/>
    <w:rsid w:val="001D776B"/>
    <w:rsid w:val="00225231"/>
    <w:rsid w:val="00242844"/>
    <w:rsid w:val="002512AB"/>
    <w:rsid w:val="0027070B"/>
    <w:rsid w:val="00290059"/>
    <w:rsid w:val="002D3484"/>
    <w:rsid w:val="002D432F"/>
    <w:rsid w:val="002E1CCE"/>
    <w:rsid w:val="003020FF"/>
    <w:rsid w:val="003024DF"/>
    <w:rsid w:val="003033A8"/>
    <w:rsid w:val="00340D57"/>
    <w:rsid w:val="003574ED"/>
    <w:rsid w:val="00375B26"/>
    <w:rsid w:val="0039044B"/>
    <w:rsid w:val="00390D2C"/>
    <w:rsid w:val="003A0479"/>
    <w:rsid w:val="003F18B9"/>
    <w:rsid w:val="003F7C2A"/>
    <w:rsid w:val="0045444C"/>
    <w:rsid w:val="004B7405"/>
    <w:rsid w:val="004D0DE3"/>
    <w:rsid w:val="004E1289"/>
    <w:rsid w:val="0050477B"/>
    <w:rsid w:val="00596F47"/>
    <w:rsid w:val="0064401C"/>
    <w:rsid w:val="00645878"/>
    <w:rsid w:val="0066004B"/>
    <w:rsid w:val="00681572"/>
    <w:rsid w:val="006B0033"/>
    <w:rsid w:val="006B513F"/>
    <w:rsid w:val="00720550"/>
    <w:rsid w:val="0073779E"/>
    <w:rsid w:val="007654CB"/>
    <w:rsid w:val="007B78C0"/>
    <w:rsid w:val="007C4A31"/>
    <w:rsid w:val="007E060C"/>
    <w:rsid w:val="007E3B53"/>
    <w:rsid w:val="007F5527"/>
    <w:rsid w:val="008121CC"/>
    <w:rsid w:val="008229C7"/>
    <w:rsid w:val="00826BD0"/>
    <w:rsid w:val="0085620E"/>
    <w:rsid w:val="008A0033"/>
    <w:rsid w:val="008D0CAA"/>
    <w:rsid w:val="009353CC"/>
    <w:rsid w:val="0097435C"/>
    <w:rsid w:val="00981BE8"/>
    <w:rsid w:val="00992E68"/>
    <w:rsid w:val="00994DED"/>
    <w:rsid w:val="009A1EC9"/>
    <w:rsid w:val="009B2DEA"/>
    <w:rsid w:val="009C5D2D"/>
    <w:rsid w:val="009F53D7"/>
    <w:rsid w:val="00A51D54"/>
    <w:rsid w:val="00A56FE5"/>
    <w:rsid w:val="00A62D0E"/>
    <w:rsid w:val="00A76D81"/>
    <w:rsid w:val="00A924BC"/>
    <w:rsid w:val="00A942DE"/>
    <w:rsid w:val="00AB1CE0"/>
    <w:rsid w:val="00AD2B03"/>
    <w:rsid w:val="00AD4872"/>
    <w:rsid w:val="00B01777"/>
    <w:rsid w:val="00B141A8"/>
    <w:rsid w:val="00B2791D"/>
    <w:rsid w:val="00B367B3"/>
    <w:rsid w:val="00B42752"/>
    <w:rsid w:val="00B76BF8"/>
    <w:rsid w:val="00B809EA"/>
    <w:rsid w:val="00B855AD"/>
    <w:rsid w:val="00BA4D47"/>
    <w:rsid w:val="00BA6E7C"/>
    <w:rsid w:val="00BB7571"/>
    <w:rsid w:val="00BD4C32"/>
    <w:rsid w:val="00BF454A"/>
    <w:rsid w:val="00BF4AFD"/>
    <w:rsid w:val="00BF66DE"/>
    <w:rsid w:val="00C11C85"/>
    <w:rsid w:val="00C23606"/>
    <w:rsid w:val="00C24ADA"/>
    <w:rsid w:val="00C37816"/>
    <w:rsid w:val="00C37BA8"/>
    <w:rsid w:val="00C40E00"/>
    <w:rsid w:val="00C7549A"/>
    <w:rsid w:val="00C845A9"/>
    <w:rsid w:val="00CB191F"/>
    <w:rsid w:val="00CD2285"/>
    <w:rsid w:val="00CD5218"/>
    <w:rsid w:val="00CE1E77"/>
    <w:rsid w:val="00CE7920"/>
    <w:rsid w:val="00D17092"/>
    <w:rsid w:val="00D22ABC"/>
    <w:rsid w:val="00D3752D"/>
    <w:rsid w:val="00D37FF7"/>
    <w:rsid w:val="00D46819"/>
    <w:rsid w:val="00D514EB"/>
    <w:rsid w:val="00D70D97"/>
    <w:rsid w:val="00D94B67"/>
    <w:rsid w:val="00DB1087"/>
    <w:rsid w:val="00DB25F9"/>
    <w:rsid w:val="00DC7FAF"/>
    <w:rsid w:val="00DE3A16"/>
    <w:rsid w:val="00E07A31"/>
    <w:rsid w:val="00E43341"/>
    <w:rsid w:val="00E44B5A"/>
    <w:rsid w:val="00E57280"/>
    <w:rsid w:val="00E7089E"/>
    <w:rsid w:val="00E8507F"/>
    <w:rsid w:val="00E87E6D"/>
    <w:rsid w:val="00ED13B1"/>
    <w:rsid w:val="00EE6CCF"/>
    <w:rsid w:val="00EF439F"/>
    <w:rsid w:val="00EF5F04"/>
    <w:rsid w:val="00F03E23"/>
    <w:rsid w:val="00F7056B"/>
    <w:rsid w:val="00F818DB"/>
    <w:rsid w:val="00F974A7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5B59"/>
  <w15:chartTrackingRefBased/>
  <w15:docId w15:val="{BE59D014-070E-4449-9FF2-C2299BA0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7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3752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5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52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375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75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75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5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52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6981"/>
    <w:pPr>
      <w:ind w:left="720" w:firstLine="284"/>
      <w:contextualSpacing/>
      <w:jc w:val="both"/>
    </w:pPr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1015</Words>
  <Characters>5990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NOVÁK Lukáš</cp:lastModifiedBy>
  <cp:revision>5</cp:revision>
  <cp:lastPrinted>2023-01-25T12:25:00Z</cp:lastPrinted>
  <dcterms:created xsi:type="dcterms:W3CDTF">2023-01-25T12:26:00Z</dcterms:created>
  <dcterms:modified xsi:type="dcterms:W3CDTF">2023-02-03T07:58:00Z</dcterms:modified>
</cp:coreProperties>
</file>