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E8" w:rsidRDefault="00926BE8" w:rsidP="00926BE8">
      <w:pPr>
        <w:jc w:val="center"/>
        <w:rPr>
          <w:rFonts w:ascii="TimesNewRomanPSMT" w:hAnsi="TimesNewRomanPSMT" w:cs="TimesNewRomanPSMT"/>
          <w:b/>
          <w:color w:val="C00000"/>
          <w:spacing w:val="-4"/>
          <w:sz w:val="72"/>
          <w:szCs w:val="72"/>
        </w:rPr>
      </w:pPr>
    </w:p>
    <w:p w:rsidR="00926BE8" w:rsidRDefault="00926BE8" w:rsidP="00926BE8">
      <w:pPr>
        <w:jc w:val="center"/>
        <w:rPr>
          <w:rFonts w:ascii="TimesNewRomanPSMT" w:hAnsi="TimesNewRomanPSMT" w:cs="TimesNewRomanPSMT"/>
          <w:b/>
          <w:color w:val="C00000"/>
          <w:spacing w:val="-4"/>
          <w:sz w:val="72"/>
          <w:szCs w:val="72"/>
        </w:rPr>
      </w:pPr>
    </w:p>
    <w:p w:rsidR="00926BE8" w:rsidRDefault="00926BE8" w:rsidP="00926BE8">
      <w:pPr>
        <w:jc w:val="center"/>
        <w:rPr>
          <w:rFonts w:ascii="TimesNewRomanPSMT" w:hAnsi="TimesNewRomanPSMT" w:cs="TimesNewRomanPSMT"/>
          <w:b/>
          <w:color w:val="C00000"/>
          <w:spacing w:val="-4"/>
          <w:sz w:val="72"/>
          <w:szCs w:val="72"/>
        </w:rPr>
      </w:pPr>
    </w:p>
    <w:p w:rsidR="00926BE8" w:rsidRDefault="00926BE8" w:rsidP="00926BE8">
      <w:pPr>
        <w:jc w:val="center"/>
        <w:rPr>
          <w:rFonts w:ascii="TimesNewRomanPSMT" w:hAnsi="TimesNewRomanPSMT" w:cs="TimesNewRomanPSMT"/>
          <w:b/>
          <w:color w:val="C00000"/>
          <w:spacing w:val="-4"/>
          <w:sz w:val="72"/>
          <w:szCs w:val="72"/>
        </w:rPr>
      </w:pPr>
    </w:p>
    <w:p w:rsidR="00926BE8" w:rsidRPr="00E217AA" w:rsidRDefault="00926BE8" w:rsidP="00926BE8">
      <w:pPr>
        <w:pStyle w:val="Normlnweb"/>
        <w:tabs>
          <w:tab w:val="left" w:pos="284"/>
          <w:tab w:val="left" w:pos="567"/>
        </w:tabs>
        <w:spacing w:before="0" w:after="0"/>
        <w:jc w:val="center"/>
        <w:rPr>
          <w:rStyle w:val="Siln"/>
          <w:color w:val="auto"/>
          <w:sz w:val="52"/>
          <w:szCs w:val="52"/>
        </w:rPr>
      </w:pPr>
      <w:r w:rsidRPr="00E217AA">
        <w:rPr>
          <w:rStyle w:val="Siln"/>
          <w:color w:val="auto"/>
          <w:sz w:val="52"/>
          <w:szCs w:val="52"/>
        </w:rPr>
        <w:t xml:space="preserve">Vnitřní předpisy </w:t>
      </w:r>
    </w:p>
    <w:p w:rsidR="00926BE8" w:rsidRPr="00E217AA" w:rsidRDefault="00926BE8" w:rsidP="00926BE8">
      <w:pPr>
        <w:jc w:val="center"/>
        <w:rPr>
          <w:rFonts w:ascii="TimesNewRomanPSMT" w:hAnsi="TimesNewRomanPSMT" w:cs="TimesNewRomanPSMT"/>
          <w:b/>
          <w:color w:val="C00000"/>
          <w:spacing w:val="-4"/>
          <w:sz w:val="72"/>
          <w:szCs w:val="72"/>
        </w:rPr>
      </w:pPr>
    </w:p>
    <w:p w:rsidR="001B7FF4" w:rsidRPr="00E217AA" w:rsidRDefault="00A1037F" w:rsidP="00926BE8">
      <w:pPr>
        <w:jc w:val="center"/>
        <w:rPr>
          <w:rFonts w:ascii="TimesNewRomanPSMT" w:hAnsi="TimesNewRomanPSMT" w:cs="TimesNewRomanPSMT"/>
          <w:b/>
          <w:color w:val="C00000"/>
          <w:spacing w:val="-4"/>
          <w:sz w:val="72"/>
          <w:szCs w:val="72"/>
        </w:rPr>
      </w:pPr>
      <w:r w:rsidRPr="00E217AA">
        <w:rPr>
          <w:rFonts w:ascii="TimesNewRomanPSMT" w:hAnsi="TimesNewRomanPSMT" w:cs="TimesNewRomanPSMT"/>
          <w:b/>
          <w:color w:val="C00000"/>
          <w:spacing w:val="-4"/>
          <w:sz w:val="72"/>
          <w:szCs w:val="72"/>
        </w:rPr>
        <w:t xml:space="preserve">Vysoká škola </w:t>
      </w:r>
    </w:p>
    <w:p w:rsidR="00926BE8" w:rsidRPr="00E217AA" w:rsidRDefault="00A1037F" w:rsidP="00926BE8">
      <w:pPr>
        <w:jc w:val="center"/>
        <w:rPr>
          <w:rFonts w:ascii="TimesNewRomanPSMT" w:hAnsi="TimesNewRomanPSMT" w:cs="TimesNewRomanPSMT"/>
          <w:b/>
          <w:color w:val="C00000"/>
          <w:spacing w:val="-4"/>
          <w:sz w:val="72"/>
          <w:szCs w:val="72"/>
        </w:rPr>
      </w:pPr>
      <w:r w:rsidRPr="00E217AA">
        <w:rPr>
          <w:rFonts w:ascii="TimesNewRomanPSMT" w:hAnsi="TimesNewRomanPSMT" w:cs="TimesNewRomanPSMT"/>
          <w:b/>
          <w:color w:val="C00000"/>
          <w:spacing w:val="-4"/>
          <w:sz w:val="72"/>
          <w:szCs w:val="72"/>
        </w:rPr>
        <w:t>kreativní komunikace</w:t>
      </w:r>
    </w:p>
    <w:p w:rsidR="00926BE8" w:rsidRPr="00E217AA" w:rsidRDefault="00926BE8" w:rsidP="006C402D">
      <w:pPr>
        <w:pStyle w:val="Normlnweb"/>
        <w:tabs>
          <w:tab w:val="left" w:pos="284"/>
          <w:tab w:val="left" w:pos="567"/>
        </w:tabs>
        <w:spacing w:before="0" w:after="0"/>
        <w:jc w:val="center"/>
        <w:rPr>
          <w:rStyle w:val="Siln"/>
          <w:color w:val="auto"/>
          <w:sz w:val="52"/>
          <w:szCs w:val="52"/>
        </w:rPr>
      </w:pPr>
    </w:p>
    <w:p w:rsidR="000256F4" w:rsidRPr="00E217AA" w:rsidRDefault="000256F4" w:rsidP="006C402D">
      <w:pPr>
        <w:pStyle w:val="Normlnweb"/>
        <w:tabs>
          <w:tab w:val="left" w:pos="284"/>
          <w:tab w:val="left" w:pos="567"/>
        </w:tabs>
        <w:spacing w:before="0" w:after="0"/>
        <w:jc w:val="center"/>
        <w:rPr>
          <w:rStyle w:val="Siln"/>
          <w:color w:val="auto"/>
        </w:rPr>
      </w:pPr>
    </w:p>
    <w:p w:rsidR="008916B8" w:rsidRPr="00E217AA" w:rsidRDefault="008916B8" w:rsidP="006C402D">
      <w:pPr>
        <w:pStyle w:val="Normlnweb"/>
        <w:tabs>
          <w:tab w:val="left" w:pos="284"/>
          <w:tab w:val="left" w:pos="567"/>
        </w:tabs>
        <w:spacing w:before="0" w:after="0"/>
        <w:jc w:val="center"/>
        <w:rPr>
          <w:rStyle w:val="Siln"/>
          <w:color w:val="auto"/>
        </w:rPr>
        <w:sectPr w:rsidR="008916B8" w:rsidRPr="00E217AA" w:rsidSect="00183D83">
          <w:pgSz w:w="11906" w:h="16838"/>
          <w:pgMar w:top="1417" w:right="1417" w:bottom="1417" w:left="1417" w:header="708" w:footer="708" w:gutter="0"/>
          <w:pgNumType w:start="2"/>
          <w:cols w:space="708"/>
          <w:docGrid w:linePitch="360"/>
        </w:sectPr>
      </w:pPr>
    </w:p>
    <w:p w:rsidR="008916B8" w:rsidRPr="00E217AA" w:rsidRDefault="008916B8" w:rsidP="006C402D">
      <w:pPr>
        <w:pStyle w:val="Normlnweb"/>
        <w:tabs>
          <w:tab w:val="left" w:pos="284"/>
          <w:tab w:val="left" w:pos="567"/>
        </w:tabs>
        <w:spacing w:before="0" w:after="0"/>
        <w:jc w:val="center"/>
        <w:rPr>
          <w:color w:val="auto"/>
          <w:sz w:val="36"/>
          <w:szCs w:val="36"/>
        </w:rPr>
      </w:pPr>
      <w:r w:rsidRPr="00E217AA">
        <w:rPr>
          <w:rStyle w:val="Siln"/>
          <w:color w:val="auto"/>
          <w:sz w:val="36"/>
          <w:szCs w:val="36"/>
        </w:rPr>
        <w:lastRenderedPageBreak/>
        <w:t>Statut</w:t>
      </w:r>
    </w:p>
    <w:p w:rsidR="008916B8" w:rsidRPr="00E217AA" w:rsidRDefault="008916B8" w:rsidP="006C402D">
      <w:pPr>
        <w:pStyle w:val="Normlnweb"/>
        <w:tabs>
          <w:tab w:val="left" w:pos="284"/>
          <w:tab w:val="left" w:pos="567"/>
        </w:tabs>
        <w:spacing w:before="0" w:after="0"/>
        <w:jc w:val="center"/>
        <w:rPr>
          <w:color w:val="auto"/>
          <w:sz w:val="32"/>
          <w:szCs w:val="32"/>
        </w:rPr>
      </w:pPr>
    </w:p>
    <w:p w:rsidR="008916B8" w:rsidRPr="00E217AA" w:rsidRDefault="008916B8" w:rsidP="006C402D">
      <w:pPr>
        <w:pStyle w:val="Normlnweb"/>
        <w:tabs>
          <w:tab w:val="left" w:pos="284"/>
          <w:tab w:val="left" w:pos="567"/>
        </w:tabs>
        <w:spacing w:before="0" w:after="0"/>
        <w:jc w:val="center"/>
        <w:rPr>
          <w:color w:val="auto"/>
          <w:sz w:val="32"/>
          <w:szCs w:val="32"/>
        </w:rPr>
      </w:pPr>
    </w:p>
    <w:p w:rsidR="00E069C9" w:rsidRPr="00E217AA" w:rsidRDefault="00E11D34" w:rsidP="006C402D">
      <w:pPr>
        <w:pStyle w:val="Normlnweb"/>
        <w:tabs>
          <w:tab w:val="left" w:pos="284"/>
          <w:tab w:val="left" w:pos="567"/>
        </w:tabs>
        <w:spacing w:before="0" w:after="0"/>
        <w:jc w:val="center"/>
        <w:rPr>
          <w:rStyle w:val="Siln"/>
          <w:color w:val="auto"/>
          <w:sz w:val="28"/>
          <w:szCs w:val="28"/>
        </w:rPr>
      </w:pPr>
      <w:r w:rsidRPr="00E217AA">
        <w:rPr>
          <w:rStyle w:val="Siln"/>
          <w:color w:val="auto"/>
          <w:sz w:val="28"/>
          <w:szCs w:val="28"/>
        </w:rPr>
        <w:t>Část I</w:t>
      </w:r>
    </w:p>
    <w:p w:rsidR="00E11D34" w:rsidRPr="00E217AA" w:rsidRDefault="00E11D34" w:rsidP="006C402D">
      <w:pPr>
        <w:pStyle w:val="Normlnweb"/>
        <w:tabs>
          <w:tab w:val="left" w:pos="284"/>
          <w:tab w:val="left" w:pos="567"/>
        </w:tabs>
        <w:spacing w:before="0" w:after="0"/>
        <w:jc w:val="center"/>
        <w:rPr>
          <w:color w:val="auto"/>
          <w:sz w:val="32"/>
          <w:szCs w:val="32"/>
        </w:rPr>
      </w:pPr>
    </w:p>
    <w:p w:rsidR="009A08C3" w:rsidRPr="00E217AA" w:rsidRDefault="009A08C3" w:rsidP="006C402D">
      <w:pPr>
        <w:pStyle w:val="Normlnweb"/>
        <w:tabs>
          <w:tab w:val="left" w:pos="284"/>
          <w:tab w:val="left" w:pos="567"/>
        </w:tabs>
        <w:spacing w:before="0" w:after="0"/>
        <w:jc w:val="center"/>
        <w:rPr>
          <w:color w:val="auto"/>
          <w:sz w:val="32"/>
          <w:szCs w:val="32"/>
        </w:rPr>
      </w:pPr>
    </w:p>
    <w:p w:rsidR="00E069C9" w:rsidRPr="00E217AA" w:rsidRDefault="003C202C"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Článek 1</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Základní ustanovení</w:t>
      </w:r>
    </w:p>
    <w:p w:rsidR="00E069C9" w:rsidRPr="00E217AA" w:rsidRDefault="00E069C9" w:rsidP="006C402D">
      <w:pPr>
        <w:pStyle w:val="Normlnweb"/>
        <w:tabs>
          <w:tab w:val="left" w:pos="284"/>
          <w:tab w:val="left" w:pos="567"/>
        </w:tabs>
        <w:spacing w:before="0" w:after="0"/>
        <w:jc w:val="center"/>
        <w:rPr>
          <w:color w:val="auto"/>
          <w:sz w:val="20"/>
          <w:szCs w:val="20"/>
        </w:rPr>
      </w:pPr>
    </w:p>
    <w:p w:rsidR="00744BE4" w:rsidRPr="00E217AA" w:rsidRDefault="00744BE4" w:rsidP="006C402D">
      <w:pPr>
        <w:pStyle w:val="Normlnweb"/>
        <w:tabs>
          <w:tab w:val="left" w:pos="284"/>
          <w:tab w:val="left" w:pos="567"/>
        </w:tabs>
        <w:spacing w:before="0" w:after="0"/>
        <w:rPr>
          <w:color w:val="auto"/>
          <w:sz w:val="20"/>
          <w:szCs w:val="20"/>
        </w:rPr>
      </w:pPr>
      <w:r w:rsidRPr="00E217AA">
        <w:rPr>
          <w:color w:val="auto"/>
          <w:sz w:val="20"/>
          <w:szCs w:val="20"/>
        </w:rPr>
        <w:t>V souladu se zákonem č. 111/1998 Sb.</w:t>
      </w:r>
      <w:r w:rsidR="003D7367" w:rsidRPr="00E217AA">
        <w:rPr>
          <w:color w:val="auto"/>
          <w:sz w:val="20"/>
          <w:szCs w:val="20"/>
        </w:rPr>
        <w:t xml:space="preserve"> o </w:t>
      </w:r>
      <w:r w:rsidRPr="00E217AA">
        <w:rPr>
          <w:color w:val="auto"/>
          <w:sz w:val="20"/>
          <w:szCs w:val="20"/>
        </w:rPr>
        <w:t>vysokých školách</w:t>
      </w:r>
      <w:r w:rsidR="003D7367" w:rsidRPr="00E217AA">
        <w:rPr>
          <w:color w:val="auto"/>
          <w:sz w:val="20"/>
          <w:szCs w:val="20"/>
        </w:rPr>
        <w:t xml:space="preserve"> a o </w:t>
      </w:r>
      <w:r w:rsidRPr="00E217AA">
        <w:rPr>
          <w:color w:val="auto"/>
          <w:sz w:val="20"/>
          <w:szCs w:val="20"/>
        </w:rPr>
        <w:t>změně</w:t>
      </w:r>
      <w:r w:rsidR="003D7367" w:rsidRPr="00E217AA">
        <w:rPr>
          <w:color w:val="auto"/>
          <w:sz w:val="20"/>
          <w:szCs w:val="20"/>
        </w:rPr>
        <w:t xml:space="preserve"> a </w:t>
      </w:r>
      <w:r w:rsidRPr="00E217AA">
        <w:rPr>
          <w:color w:val="auto"/>
          <w:sz w:val="20"/>
          <w:szCs w:val="20"/>
        </w:rPr>
        <w:t>d</w:t>
      </w:r>
      <w:r w:rsidR="009A08C3" w:rsidRPr="00E217AA">
        <w:rPr>
          <w:color w:val="auto"/>
          <w:sz w:val="20"/>
          <w:szCs w:val="20"/>
        </w:rPr>
        <w:t>oplnění dalších zákonů (zákon</w:t>
      </w:r>
      <w:r w:rsidR="003D7367" w:rsidRPr="00E217AA">
        <w:rPr>
          <w:color w:val="auto"/>
          <w:sz w:val="20"/>
          <w:szCs w:val="20"/>
        </w:rPr>
        <w:t xml:space="preserve"> o </w:t>
      </w:r>
      <w:r w:rsidRPr="00E217AA">
        <w:rPr>
          <w:color w:val="auto"/>
          <w:sz w:val="20"/>
          <w:szCs w:val="20"/>
        </w:rPr>
        <w:t>vysokých školách</w:t>
      </w:r>
      <w:r w:rsidR="008916B8" w:rsidRPr="00E217AA">
        <w:rPr>
          <w:color w:val="auto"/>
          <w:sz w:val="20"/>
          <w:szCs w:val="20"/>
        </w:rPr>
        <w:t xml:space="preserve">, </w:t>
      </w:r>
      <w:r w:rsidRPr="00E217AA">
        <w:rPr>
          <w:color w:val="auto"/>
          <w:sz w:val="20"/>
          <w:szCs w:val="20"/>
        </w:rPr>
        <w:t xml:space="preserve">dále jen „zákon"), je tento </w:t>
      </w:r>
      <w:r w:rsidR="00A1037F" w:rsidRPr="00E217AA">
        <w:rPr>
          <w:color w:val="auto"/>
          <w:sz w:val="20"/>
          <w:szCs w:val="20"/>
        </w:rPr>
        <w:t>S</w:t>
      </w:r>
      <w:r w:rsidRPr="00E217AA">
        <w:rPr>
          <w:color w:val="auto"/>
          <w:sz w:val="20"/>
          <w:szCs w:val="20"/>
        </w:rPr>
        <w:t xml:space="preserve">tatut </w:t>
      </w:r>
      <w:r w:rsidR="00A1037F" w:rsidRPr="00E217AA">
        <w:rPr>
          <w:color w:val="auto"/>
          <w:sz w:val="20"/>
          <w:szCs w:val="20"/>
        </w:rPr>
        <w:t>Vysoké školy kreativní komunikace, s.r.o.</w:t>
      </w:r>
      <w:r w:rsidR="00A12DDE" w:rsidRPr="00E217AA">
        <w:rPr>
          <w:color w:val="auto"/>
          <w:sz w:val="20"/>
          <w:szCs w:val="20"/>
        </w:rPr>
        <w:t xml:space="preserve"> </w:t>
      </w:r>
      <w:r w:rsidRPr="00E217AA">
        <w:rPr>
          <w:color w:val="auto"/>
          <w:sz w:val="20"/>
          <w:szCs w:val="20"/>
        </w:rPr>
        <w:t xml:space="preserve">(dále jen „statut“) základním právním dokumentem </w:t>
      </w:r>
      <w:r w:rsidR="00A1037F" w:rsidRPr="00E217AA">
        <w:rPr>
          <w:color w:val="auto"/>
          <w:sz w:val="20"/>
          <w:szCs w:val="20"/>
        </w:rPr>
        <w:t xml:space="preserve">Vysoké školy kreativní komunikace, s.r.o. </w:t>
      </w:r>
      <w:r w:rsidRPr="00E217AA">
        <w:rPr>
          <w:color w:val="auto"/>
          <w:sz w:val="20"/>
          <w:szCs w:val="20"/>
        </w:rPr>
        <w:t>(dále jen „vysok</w:t>
      </w:r>
      <w:r w:rsidR="009C45E4" w:rsidRPr="00E217AA">
        <w:rPr>
          <w:color w:val="auto"/>
          <w:sz w:val="20"/>
          <w:szCs w:val="20"/>
        </w:rPr>
        <w:t>á</w:t>
      </w:r>
      <w:r w:rsidRPr="00E217AA">
        <w:rPr>
          <w:color w:val="auto"/>
          <w:sz w:val="20"/>
          <w:szCs w:val="20"/>
        </w:rPr>
        <w:t xml:space="preserve"> škol</w:t>
      </w:r>
      <w:r w:rsidR="009C45E4" w:rsidRPr="00E217AA">
        <w:rPr>
          <w:color w:val="auto"/>
          <w:sz w:val="20"/>
          <w:szCs w:val="20"/>
        </w:rPr>
        <w:t>a</w:t>
      </w:r>
      <w:r w:rsidRPr="00E217AA">
        <w:rPr>
          <w:color w:val="auto"/>
          <w:sz w:val="20"/>
          <w:szCs w:val="20"/>
        </w:rPr>
        <w:t>“).</w:t>
      </w:r>
    </w:p>
    <w:p w:rsidR="00E069C9" w:rsidRPr="00E217AA" w:rsidRDefault="00E069C9" w:rsidP="006C402D">
      <w:pPr>
        <w:pStyle w:val="Normlnweb"/>
        <w:tabs>
          <w:tab w:val="left" w:pos="284"/>
          <w:tab w:val="left" w:pos="567"/>
        </w:tabs>
        <w:spacing w:before="0" w:after="0"/>
        <w:rPr>
          <w:color w:val="auto"/>
          <w:sz w:val="20"/>
          <w:szCs w:val="20"/>
        </w:rPr>
      </w:pPr>
    </w:p>
    <w:p w:rsidR="00744BE4" w:rsidRPr="00E217AA" w:rsidRDefault="00744BE4" w:rsidP="006C402D">
      <w:pPr>
        <w:pStyle w:val="Normlnweb"/>
        <w:tabs>
          <w:tab w:val="left" w:pos="284"/>
          <w:tab w:val="left" w:pos="567"/>
        </w:tabs>
        <w:spacing w:before="0" w:after="0"/>
        <w:rPr>
          <w:color w:val="auto"/>
          <w:sz w:val="20"/>
          <w:szCs w:val="20"/>
        </w:rPr>
      </w:pPr>
    </w:p>
    <w:p w:rsidR="00E069C9" w:rsidRPr="00E217AA" w:rsidRDefault="003C202C"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Článek 2</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Základní charakteristika vysoké školy</w:t>
      </w:r>
      <w:r w:rsidRPr="00E217AA">
        <w:rPr>
          <w:color w:val="auto"/>
          <w:sz w:val="20"/>
          <w:szCs w:val="20"/>
        </w:rPr>
        <w:t xml:space="preserve"> </w:t>
      </w:r>
    </w:p>
    <w:p w:rsidR="00E069C9" w:rsidRPr="00E217AA" w:rsidRDefault="00E069C9" w:rsidP="006C402D">
      <w:pPr>
        <w:pStyle w:val="Normlnweb"/>
        <w:tabs>
          <w:tab w:val="left" w:pos="284"/>
          <w:tab w:val="left" w:pos="567"/>
        </w:tabs>
        <w:spacing w:before="0" w:after="0"/>
        <w:jc w:val="center"/>
        <w:rPr>
          <w:color w:val="auto"/>
          <w:sz w:val="20"/>
          <w:szCs w:val="20"/>
        </w:rPr>
      </w:pPr>
    </w:p>
    <w:p w:rsidR="003C202C" w:rsidRPr="00E217AA" w:rsidRDefault="003C202C" w:rsidP="006C402D">
      <w:pPr>
        <w:numPr>
          <w:ilvl w:val="0"/>
          <w:numId w:val="1"/>
        </w:numPr>
        <w:tabs>
          <w:tab w:val="left" w:pos="284"/>
          <w:tab w:val="num" w:pos="426"/>
          <w:tab w:val="left" w:pos="567"/>
        </w:tabs>
        <w:ind w:left="0" w:firstLine="0"/>
        <w:rPr>
          <w:sz w:val="20"/>
          <w:szCs w:val="20"/>
        </w:rPr>
      </w:pPr>
      <w:r w:rsidRPr="00E217AA">
        <w:rPr>
          <w:sz w:val="20"/>
          <w:szCs w:val="20"/>
        </w:rPr>
        <w:t xml:space="preserve">Název </w:t>
      </w:r>
      <w:r w:rsidR="00A12DDE" w:rsidRPr="00E217AA">
        <w:rPr>
          <w:sz w:val="20"/>
          <w:szCs w:val="20"/>
        </w:rPr>
        <w:t xml:space="preserve">vysoké </w:t>
      </w:r>
      <w:r w:rsidRPr="00E217AA">
        <w:rPr>
          <w:sz w:val="20"/>
          <w:szCs w:val="20"/>
        </w:rPr>
        <w:t>školy</w:t>
      </w:r>
      <w:r w:rsidR="0047212C" w:rsidRPr="00E217AA">
        <w:rPr>
          <w:sz w:val="20"/>
          <w:szCs w:val="20"/>
        </w:rPr>
        <w:t xml:space="preserve">: </w:t>
      </w:r>
      <w:r w:rsidR="00A1037F" w:rsidRPr="00E217AA">
        <w:rPr>
          <w:sz w:val="20"/>
          <w:szCs w:val="20"/>
        </w:rPr>
        <w:t>Vysoká škola kreativní komunikace, s.r.o.</w:t>
      </w:r>
      <w:r w:rsidR="00773982" w:rsidRPr="00E217AA">
        <w:rPr>
          <w:sz w:val="20"/>
          <w:szCs w:val="20"/>
        </w:rPr>
        <w:t xml:space="preserve"> </w:t>
      </w:r>
    </w:p>
    <w:p w:rsidR="00773982" w:rsidRPr="00E217AA" w:rsidRDefault="00773982" w:rsidP="00E217AA">
      <w:pPr>
        <w:numPr>
          <w:ilvl w:val="0"/>
          <w:numId w:val="1"/>
        </w:numPr>
        <w:tabs>
          <w:tab w:val="left" w:pos="284"/>
          <w:tab w:val="num" w:pos="426"/>
          <w:tab w:val="left" w:pos="567"/>
        </w:tabs>
        <w:ind w:left="0" w:firstLine="0"/>
        <w:rPr>
          <w:sz w:val="20"/>
          <w:szCs w:val="20"/>
        </w:rPr>
      </w:pPr>
      <w:r w:rsidRPr="00E217AA">
        <w:rPr>
          <w:sz w:val="20"/>
          <w:szCs w:val="20"/>
        </w:rPr>
        <w:t>Název „Vysoká škola kreativní komunikace, s.r.o.“ zní:</w:t>
      </w:r>
      <w:r w:rsidR="006A30A7" w:rsidRPr="00E217AA">
        <w:rPr>
          <w:sz w:val="20"/>
          <w:szCs w:val="20"/>
        </w:rPr>
        <w:t xml:space="preserve"> </w:t>
      </w:r>
      <w:r w:rsidRPr="00E217AA">
        <w:rPr>
          <w:sz w:val="20"/>
          <w:szCs w:val="20"/>
        </w:rPr>
        <w:t>v </w:t>
      </w:r>
      <w:r w:rsidR="006A30A7" w:rsidRPr="00E217AA">
        <w:rPr>
          <w:sz w:val="20"/>
          <w:szCs w:val="20"/>
        </w:rPr>
        <w:t xml:space="preserve">anglickém </w:t>
      </w:r>
      <w:r w:rsidRPr="00E217AA">
        <w:rPr>
          <w:sz w:val="20"/>
          <w:szCs w:val="20"/>
        </w:rPr>
        <w:t xml:space="preserve">jazyce </w:t>
      </w:r>
      <w:r w:rsidR="006A30A7" w:rsidRPr="00E217AA">
        <w:rPr>
          <w:sz w:val="20"/>
          <w:szCs w:val="20"/>
        </w:rPr>
        <w:t xml:space="preserve">„University </w:t>
      </w:r>
      <w:proofErr w:type="spellStart"/>
      <w:r w:rsidR="006A30A7" w:rsidRPr="00E217AA">
        <w:rPr>
          <w:sz w:val="20"/>
          <w:szCs w:val="20"/>
        </w:rPr>
        <w:t>of</w:t>
      </w:r>
      <w:proofErr w:type="spellEnd"/>
      <w:r w:rsidR="006A30A7" w:rsidRPr="00E217AA">
        <w:rPr>
          <w:sz w:val="20"/>
          <w:szCs w:val="20"/>
        </w:rPr>
        <w:t xml:space="preserve"> </w:t>
      </w:r>
      <w:proofErr w:type="spellStart"/>
      <w:r w:rsidR="006A30A7" w:rsidRPr="00E217AA">
        <w:rPr>
          <w:sz w:val="20"/>
          <w:szCs w:val="20"/>
        </w:rPr>
        <w:t>Creative</w:t>
      </w:r>
      <w:proofErr w:type="spellEnd"/>
      <w:r w:rsidR="006A30A7" w:rsidRPr="00E217AA">
        <w:rPr>
          <w:sz w:val="20"/>
          <w:szCs w:val="20"/>
        </w:rPr>
        <w:t xml:space="preserve"> </w:t>
      </w:r>
      <w:proofErr w:type="spellStart"/>
      <w:r w:rsidR="006A30A7" w:rsidRPr="00E217AA">
        <w:rPr>
          <w:sz w:val="20"/>
          <w:szCs w:val="20"/>
        </w:rPr>
        <w:t>Communication</w:t>
      </w:r>
      <w:proofErr w:type="spellEnd"/>
      <w:r w:rsidRPr="00E217AA">
        <w:rPr>
          <w:sz w:val="20"/>
          <w:szCs w:val="20"/>
        </w:rPr>
        <w:t>“</w:t>
      </w:r>
      <w:r w:rsidR="006A30A7" w:rsidRPr="00E217AA">
        <w:rPr>
          <w:sz w:val="20"/>
          <w:szCs w:val="20"/>
        </w:rPr>
        <w:t>.</w:t>
      </w:r>
    </w:p>
    <w:p w:rsidR="003C202C" w:rsidRPr="00E217AA" w:rsidRDefault="003C202C" w:rsidP="006C402D">
      <w:pPr>
        <w:numPr>
          <w:ilvl w:val="0"/>
          <w:numId w:val="1"/>
        </w:numPr>
        <w:tabs>
          <w:tab w:val="left" w:pos="284"/>
          <w:tab w:val="num" w:pos="426"/>
          <w:tab w:val="left" w:pos="567"/>
        </w:tabs>
        <w:ind w:left="0" w:firstLine="0"/>
        <w:rPr>
          <w:sz w:val="20"/>
          <w:szCs w:val="20"/>
        </w:rPr>
      </w:pPr>
      <w:r w:rsidRPr="00E217AA">
        <w:rPr>
          <w:sz w:val="20"/>
          <w:szCs w:val="20"/>
        </w:rPr>
        <w:t xml:space="preserve">Typ </w:t>
      </w:r>
      <w:r w:rsidR="00A12DDE" w:rsidRPr="00E217AA">
        <w:rPr>
          <w:sz w:val="20"/>
          <w:szCs w:val="20"/>
        </w:rPr>
        <w:t xml:space="preserve">vysoké </w:t>
      </w:r>
      <w:r w:rsidRPr="00E217AA">
        <w:rPr>
          <w:sz w:val="20"/>
          <w:szCs w:val="20"/>
        </w:rPr>
        <w:t>školy: neuniverzitní vysoká škola</w:t>
      </w:r>
    </w:p>
    <w:p w:rsidR="00C9289F" w:rsidRPr="00E217AA" w:rsidRDefault="003C202C" w:rsidP="006C402D">
      <w:pPr>
        <w:numPr>
          <w:ilvl w:val="0"/>
          <w:numId w:val="1"/>
        </w:numPr>
        <w:tabs>
          <w:tab w:val="left" w:pos="284"/>
          <w:tab w:val="num" w:pos="426"/>
          <w:tab w:val="left" w:pos="567"/>
        </w:tabs>
        <w:ind w:left="0" w:firstLine="0"/>
        <w:rPr>
          <w:sz w:val="20"/>
          <w:szCs w:val="20"/>
        </w:rPr>
      </w:pPr>
      <w:r w:rsidRPr="00E217AA">
        <w:rPr>
          <w:sz w:val="20"/>
          <w:szCs w:val="20"/>
        </w:rPr>
        <w:t xml:space="preserve">Sídlo </w:t>
      </w:r>
      <w:r w:rsidR="00A12DDE" w:rsidRPr="00E217AA">
        <w:rPr>
          <w:sz w:val="20"/>
          <w:szCs w:val="20"/>
        </w:rPr>
        <w:t xml:space="preserve">vysoké </w:t>
      </w:r>
      <w:r w:rsidRPr="00E217AA">
        <w:rPr>
          <w:sz w:val="20"/>
          <w:szCs w:val="20"/>
        </w:rPr>
        <w:t xml:space="preserve">školy: </w:t>
      </w:r>
      <w:r w:rsidR="00AA739F" w:rsidRPr="00E217AA">
        <w:rPr>
          <w:sz w:val="20"/>
          <w:szCs w:val="20"/>
        </w:rPr>
        <w:t>Rašínovo nábřeží 58, Praha 2, PSČ 120 00</w:t>
      </w:r>
    </w:p>
    <w:p w:rsidR="003C202C" w:rsidRPr="00E217AA" w:rsidRDefault="003C202C" w:rsidP="006C402D">
      <w:pPr>
        <w:numPr>
          <w:ilvl w:val="0"/>
          <w:numId w:val="1"/>
        </w:numPr>
        <w:tabs>
          <w:tab w:val="left" w:pos="284"/>
          <w:tab w:val="num" w:pos="426"/>
          <w:tab w:val="left" w:pos="567"/>
        </w:tabs>
        <w:ind w:left="0" w:firstLine="0"/>
        <w:rPr>
          <w:sz w:val="20"/>
          <w:szCs w:val="20"/>
        </w:rPr>
      </w:pPr>
      <w:r w:rsidRPr="00E217AA">
        <w:rPr>
          <w:sz w:val="20"/>
          <w:szCs w:val="20"/>
        </w:rPr>
        <w:t>Zkratka názvu</w:t>
      </w:r>
      <w:r w:rsidR="00A12DDE" w:rsidRPr="00E217AA">
        <w:rPr>
          <w:sz w:val="20"/>
          <w:szCs w:val="20"/>
        </w:rPr>
        <w:t xml:space="preserve"> vysoké školy</w:t>
      </w:r>
      <w:r w:rsidRPr="00E217AA">
        <w:rPr>
          <w:sz w:val="20"/>
          <w:szCs w:val="20"/>
        </w:rPr>
        <w:t xml:space="preserve">: </w:t>
      </w:r>
      <w:r w:rsidR="00A1037F" w:rsidRPr="00E217AA">
        <w:rPr>
          <w:sz w:val="20"/>
          <w:szCs w:val="20"/>
        </w:rPr>
        <w:t xml:space="preserve"> VŠKK</w:t>
      </w:r>
    </w:p>
    <w:p w:rsidR="00D72E70" w:rsidRPr="00E217AA" w:rsidRDefault="00A12DDE" w:rsidP="006C402D">
      <w:pPr>
        <w:numPr>
          <w:ilvl w:val="0"/>
          <w:numId w:val="1"/>
        </w:numPr>
        <w:tabs>
          <w:tab w:val="left" w:pos="284"/>
          <w:tab w:val="num" w:pos="426"/>
          <w:tab w:val="left" w:pos="567"/>
        </w:tabs>
        <w:ind w:left="0" w:firstLine="0"/>
        <w:rPr>
          <w:sz w:val="20"/>
          <w:szCs w:val="20"/>
        </w:rPr>
      </w:pPr>
      <w:r w:rsidRPr="00E217AA">
        <w:rPr>
          <w:sz w:val="20"/>
          <w:szCs w:val="20"/>
        </w:rPr>
        <w:t>Vysoká š</w:t>
      </w:r>
      <w:r w:rsidR="003C202C" w:rsidRPr="00E217AA">
        <w:rPr>
          <w:sz w:val="20"/>
          <w:szCs w:val="20"/>
        </w:rPr>
        <w:t>kola používá na vysokoškolských diplomech</w:t>
      </w:r>
      <w:r w:rsidR="003D7367" w:rsidRPr="00E217AA">
        <w:rPr>
          <w:sz w:val="20"/>
          <w:szCs w:val="20"/>
        </w:rPr>
        <w:t xml:space="preserve"> a </w:t>
      </w:r>
      <w:r w:rsidR="003C202C" w:rsidRPr="00E217AA">
        <w:rPr>
          <w:sz w:val="20"/>
          <w:szCs w:val="20"/>
        </w:rPr>
        <w:t>vysvědčeních kulaté razítko</w:t>
      </w:r>
      <w:r w:rsidR="003D7367" w:rsidRPr="00E217AA">
        <w:rPr>
          <w:sz w:val="20"/>
          <w:szCs w:val="20"/>
        </w:rPr>
        <w:t xml:space="preserve"> s </w:t>
      </w:r>
      <w:r w:rsidR="003C202C" w:rsidRPr="00E217AA">
        <w:rPr>
          <w:sz w:val="20"/>
          <w:szCs w:val="20"/>
        </w:rPr>
        <w:t>malým státním znakem</w:t>
      </w:r>
      <w:r w:rsidR="003D7367" w:rsidRPr="00E217AA">
        <w:rPr>
          <w:sz w:val="20"/>
          <w:szCs w:val="20"/>
        </w:rPr>
        <w:t xml:space="preserve"> a </w:t>
      </w:r>
      <w:r w:rsidR="003C202C" w:rsidRPr="00E217AA">
        <w:rPr>
          <w:sz w:val="20"/>
          <w:szCs w:val="20"/>
        </w:rPr>
        <w:t xml:space="preserve">textem: </w:t>
      </w:r>
      <w:r w:rsidR="00AD565C" w:rsidRPr="00E217AA">
        <w:rPr>
          <w:sz w:val="20"/>
          <w:szCs w:val="20"/>
        </w:rPr>
        <w:t xml:space="preserve">Vysoká škola </w:t>
      </w:r>
      <w:r w:rsidR="00A1037F" w:rsidRPr="00E217AA">
        <w:rPr>
          <w:sz w:val="20"/>
          <w:szCs w:val="20"/>
        </w:rPr>
        <w:t>kreativní komunikace, s.r.o.</w:t>
      </w:r>
      <w:r w:rsidR="003D2974" w:rsidRPr="00E217AA">
        <w:rPr>
          <w:sz w:val="20"/>
          <w:szCs w:val="20"/>
        </w:rPr>
        <w:t>,</w:t>
      </w:r>
      <w:r w:rsidR="00D72E70" w:rsidRPr="00E217AA">
        <w:rPr>
          <w:sz w:val="20"/>
          <w:szCs w:val="20"/>
        </w:rPr>
        <w:t xml:space="preserve"> používání razítka stanoví rektor</w:t>
      </w:r>
      <w:r w:rsidR="003D7367" w:rsidRPr="00E217AA">
        <w:rPr>
          <w:sz w:val="20"/>
          <w:szCs w:val="20"/>
        </w:rPr>
        <w:t xml:space="preserve"> v </w:t>
      </w:r>
      <w:r w:rsidR="00D72E70" w:rsidRPr="00E217AA">
        <w:rPr>
          <w:sz w:val="20"/>
          <w:szCs w:val="20"/>
        </w:rPr>
        <w:t>soul</w:t>
      </w:r>
      <w:r w:rsidR="003D2974" w:rsidRPr="00E217AA">
        <w:rPr>
          <w:sz w:val="20"/>
          <w:szCs w:val="20"/>
        </w:rPr>
        <w:t>adu se zákonem č. 352/2001 Sb.,</w:t>
      </w:r>
      <w:r w:rsidR="003D7367" w:rsidRPr="00E217AA">
        <w:rPr>
          <w:sz w:val="20"/>
          <w:szCs w:val="20"/>
        </w:rPr>
        <w:t xml:space="preserve"> o </w:t>
      </w:r>
      <w:r w:rsidR="00D72E70" w:rsidRPr="00E217AA">
        <w:rPr>
          <w:sz w:val="20"/>
          <w:szCs w:val="20"/>
        </w:rPr>
        <w:t>užívání státních symbolů České republiky</w:t>
      </w:r>
      <w:r w:rsidR="003D7367" w:rsidRPr="00E217AA">
        <w:rPr>
          <w:sz w:val="20"/>
          <w:szCs w:val="20"/>
        </w:rPr>
        <w:t xml:space="preserve"> a o </w:t>
      </w:r>
      <w:r w:rsidR="00D72E70" w:rsidRPr="00E217AA">
        <w:rPr>
          <w:sz w:val="20"/>
          <w:szCs w:val="20"/>
        </w:rPr>
        <w:t>změně některých zákonů, ve znění pozdějších předpisů.</w:t>
      </w:r>
    </w:p>
    <w:p w:rsidR="00E069C9" w:rsidRPr="00E217AA" w:rsidRDefault="00A1037F" w:rsidP="006C402D">
      <w:pPr>
        <w:numPr>
          <w:ilvl w:val="0"/>
          <w:numId w:val="1"/>
        </w:numPr>
        <w:tabs>
          <w:tab w:val="left" w:pos="284"/>
          <w:tab w:val="num" w:pos="426"/>
          <w:tab w:val="left" w:pos="567"/>
        </w:tabs>
        <w:ind w:left="0" w:firstLine="0"/>
        <w:rPr>
          <w:sz w:val="20"/>
          <w:szCs w:val="20"/>
        </w:rPr>
      </w:pPr>
      <w:r w:rsidRPr="00E217AA">
        <w:rPr>
          <w:sz w:val="20"/>
          <w:szCs w:val="20"/>
        </w:rPr>
        <w:t>Vysoká škola kreativní komunikace</w:t>
      </w:r>
      <w:r w:rsidR="006D5E17" w:rsidRPr="00E217AA">
        <w:rPr>
          <w:sz w:val="20"/>
          <w:szCs w:val="20"/>
        </w:rPr>
        <w:t>, s.r.o.</w:t>
      </w:r>
      <w:r w:rsidRPr="00E217AA">
        <w:rPr>
          <w:sz w:val="20"/>
          <w:szCs w:val="20"/>
        </w:rPr>
        <w:t>,</w:t>
      </w:r>
      <w:r w:rsidR="009C45E4" w:rsidRPr="00E217AA">
        <w:rPr>
          <w:sz w:val="20"/>
          <w:szCs w:val="20"/>
        </w:rPr>
        <w:t xml:space="preserve"> byla </w:t>
      </w:r>
      <w:r w:rsidR="006D5E17" w:rsidRPr="00E217AA">
        <w:rPr>
          <w:sz w:val="20"/>
          <w:szCs w:val="20"/>
        </w:rPr>
        <w:t>založen</w:t>
      </w:r>
      <w:r w:rsidR="009C45E4" w:rsidRPr="00E217AA">
        <w:rPr>
          <w:sz w:val="20"/>
          <w:szCs w:val="20"/>
        </w:rPr>
        <w:t>a</w:t>
      </w:r>
      <w:r w:rsidR="006D5E17" w:rsidRPr="00E217AA">
        <w:rPr>
          <w:sz w:val="20"/>
          <w:szCs w:val="20"/>
        </w:rPr>
        <w:t xml:space="preserve"> Michalem Štěpánkem a</w:t>
      </w:r>
      <w:r w:rsidR="009C45E4" w:rsidRPr="00E217AA">
        <w:rPr>
          <w:sz w:val="20"/>
          <w:szCs w:val="20"/>
        </w:rPr>
        <w:t> </w:t>
      </w:r>
      <w:r w:rsidR="006D5E17" w:rsidRPr="00E217AA">
        <w:rPr>
          <w:sz w:val="20"/>
          <w:szCs w:val="20"/>
        </w:rPr>
        <w:t>Ondřejem Štěpánkem</w:t>
      </w:r>
      <w:r w:rsidR="009C45E4" w:rsidRPr="00E217AA">
        <w:rPr>
          <w:sz w:val="20"/>
          <w:szCs w:val="20"/>
        </w:rPr>
        <w:t xml:space="preserve"> </w:t>
      </w:r>
      <w:r w:rsidR="006D5E17" w:rsidRPr="00E217AA">
        <w:rPr>
          <w:sz w:val="20"/>
          <w:szCs w:val="20"/>
        </w:rPr>
        <w:t>Notářsk</w:t>
      </w:r>
      <w:r w:rsidR="009C45E4" w:rsidRPr="00E217AA">
        <w:rPr>
          <w:sz w:val="20"/>
          <w:szCs w:val="20"/>
        </w:rPr>
        <w:t>ým</w:t>
      </w:r>
      <w:r w:rsidR="006D5E17" w:rsidRPr="00E217AA">
        <w:rPr>
          <w:sz w:val="20"/>
          <w:szCs w:val="20"/>
        </w:rPr>
        <w:t xml:space="preserve"> zápis</w:t>
      </w:r>
      <w:r w:rsidR="009C45E4" w:rsidRPr="00E217AA">
        <w:rPr>
          <w:sz w:val="20"/>
          <w:szCs w:val="20"/>
        </w:rPr>
        <w:t>em</w:t>
      </w:r>
      <w:r w:rsidR="006D5E17" w:rsidRPr="00E217AA">
        <w:rPr>
          <w:sz w:val="20"/>
          <w:szCs w:val="20"/>
        </w:rPr>
        <w:t xml:space="preserve"> sepsan</w:t>
      </w:r>
      <w:r w:rsidR="009C45E4" w:rsidRPr="00E217AA">
        <w:rPr>
          <w:sz w:val="20"/>
          <w:szCs w:val="20"/>
        </w:rPr>
        <w:t>ým</w:t>
      </w:r>
      <w:r w:rsidR="006D5E17" w:rsidRPr="00E217AA">
        <w:rPr>
          <w:sz w:val="20"/>
          <w:szCs w:val="20"/>
        </w:rPr>
        <w:t xml:space="preserve"> JUDr. Vladimírou </w:t>
      </w:r>
      <w:proofErr w:type="spellStart"/>
      <w:r w:rsidR="006D5E17" w:rsidRPr="00E217AA">
        <w:rPr>
          <w:sz w:val="20"/>
          <w:szCs w:val="20"/>
        </w:rPr>
        <w:t>Ostrožlíkovou</w:t>
      </w:r>
      <w:proofErr w:type="spellEnd"/>
      <w:r w:rsidR="006D5E17" w:rsidRPr="00E217AA">
        <w:rPr>
          <w:sz w:val="20"/>
          <w:szCs w:val="20"/>
        </w:rPr>
        <w:t>, NZ 546/2015 N 475/2015</w:t>
      </w:r>
      <w:r w:rsidR="00DF2E49" w:rsidRPr="00E217AA">
        <w:rPr>
          <w:sz w:val="20"/>
          <w:szCs w:val="20"/>
        </w:rPr>
        <w:t xml:space="preserve">, </w:t>
      </w:r>
      <w:r w:rsidR="00773982" w:rsidRPr="00E217AA">
        <w:rPr>
          <w:sz w:val="20"/>
          <w:szCs w:val="20"/>
        </w:rPr>
        <w:t xml:space="preserve">IČ 050 809 67, </w:t>
      </w:r>
      <w:r w:rsidR="00DF2E49" w:rsidRPr="00E217AA">
        <w:rPr>
          <w:sz w:val="20"/>
          <w:szCs w:val="20"/>
        </w:rPr>
        <w:t xml:space="preserve">jako společnost s ručením omezeným na základě </w:t>
      </w:r>
      <w:proofErr w:type="spellStart"/>
      <w:r w:rsidR="00DF2E49" w:rsidRPr="00E217AA">
        <w:rPr>
          <w:sz w:val="20"/>
          <w:szCs w:val="20"/>
        </w:rPr>
        <w:t>ust</w:t>
      </w:r>
      <w:proofErr w:type="spellEnd"/>
      <w:r w:rsidR="00DF2E49" w:rsidRPr="00E217AA">
        <w:rPr>
          <w:sz w:val="20"/>
          <w:szCs w:val="20"/>
        </w:rPr>
        <w:t xml:space="preserve">. </w:t>
      </w:r>
      <w:proofErr w:type="gramStart"/>
      <w:r w:rsidR="00DF2E49" w:rsidRPr="00E217AA">
        <w:rPr>
          <w:sz w:val="20"/>
          <w:szCs w:val="20"/>
        </w:rPr>
        <w:t>zákona</w:t>
      </w:r>
      <w:proofErr w:type="gramEnd"/>
      <w:r w:rsidR="00DF2E49" w:rsidRPr="00E217AA">
        <w:rPr>
          <w:sz w:val="20"/>
          <w:szCs w:val="20"/>
        </w:rPr>
        <w:t xml:space="preserve"> č. 90/2012 Sb., o obchodních společnostech a družstvech (zákon o obchodních korporacích), ve znění pozdějších předpisů</w:t>
      </w:r>
      <w:r w:rsidR="009C45E4" w:rsidRPr="00E217AA">
        <w:rPr>
          <w:sz w:val="20"/>
          <w:szCs w:val="20"/>
        </w:rPr>
        <w:t>.</w:t>
      </w:r>
    </w:p>
    <w:p w:rsidR="00E069C9" w:rsidRPr="00E217AA" w:rsidRDefault="00E069C9" w:rsidP="006C402D">
      <w:pPr>
        <w:tabs>
          <w:tab w:val="left" w:pos="284"/>
          <w:tab w:val="left" w:pos="567"/>
        </w:tabs>
        <w:rPr>
          <w:sz w:val="20"/>
          <w:szCs w:val="20"/>
        </w:rPr>
      </w:pPr>
    </w:p>
    <w:p w:rsidR="00E069C9" w:rsidRPr="00E217AA" w:rsidRDefault="00E069C9" w:rsidP="006C402D">
      <w:pPr>
        <w:tabs>
          <w:tab w:val="left" w:pos="284"/>
          <w:tab w:val="num" w:pos="426"/>
          <w:tab w:val="left" w:pos="567"/>
        </w:tabs>
        <w:rPr>
          <w:sz w:val="20"/>
          <w:szCs w:val="20"/>
        </w:rPr>
      </w:pPr>
    </w:p>
    <w:p w:rsidR="00E069C9" w:rsidRPr="00E217AA" w:rsidRDefault="003C202C" w:rsidP="00684CE5">
      <w:pPr>
        <w:pStyle w:val="Normlnweb"/>
        <w:tabs>
          <w:tab w:val="left" w:pos="284"/>
          <w:tab w:val="num" w:pos="426"/>
          <w:tab w:val="left" w:pos="567"/>
        </w:tabs>
        <w:spacing w:before="0" w:after="0"/>
        <w:jc w:val="center"/>
        <w:rPr>
          <w:rStyle w:val="Siln"/>
          <w:color w:val="auto"/>
          <w:sz w:val="20"/>
          <w:szCs w:val="20"/>
        </w:rPr>
      </w:pPr>
      <w:r w:rsidRPr="00E217AA">
        <w:rPr>
          <w:rStyle w:val="Siln"/>
          <w:color w:val="auto"/>
          <w:sz w:val="20"/>
          <w:szCs w:val="20"/>
        </w:rPr>
        <w:t>Článek 3</w:t>
      </w:r>
    </w:p>
    <w:p w:rsidR="00E069C9" w:rsidRPr="00E217AA" w:rsidRDefault="000256F4" w:rsidP="006C402D">
      <w:pPr>
        <w:pStyle w:val="Normlnweb"/>
        <w:tabs>
          <w:tab w:val="left" w:pos="284"/>
          <w:tab w:val="num" w:pos="426"/>
          <w:tab w:val="left" w:pos="567"/>
        </w:tabs>
        <w:spacing w:before="0" w:after="0"/>
        <w:jc w:val="center"/>
        <w:rPr>
          <w:rStyle w:val="Siln"/>
          <w:color w:val="auto"/>
          <w:sz w:val="20"/>
          <w:szCs w:val="20"/>
        </w:rPr>
      </w:pPr>
      <w:r w:rsidRPr="00E217AA">
        <w:rPr>
          <w:rStyle w:val="Siln"/>
          <w:color w:val="auto"/>
          <w:sz w:val="20"/>
          <w:szCs w:val="20"/>
        </w:rPr>
        <w:t>Vnitřní předpisy vysoké školy</w:t>
      </w:r>
    </w:p>
    <w:p w:rsidR="008916B8" w:rsidRPr="00E217AA" w:rsidRDefault="008916B8" w:rsidP="006C402D">
      <w:pPr>
        <w:pStyle w:val="Normlnweb"/>
        <w:tabs>
          <w:tab w:val="left" w:pos="284"/>
          <w:tab w:val="num" w:pos="426"/>
          <w:tab w:val="left" w:pos="567"/>
        </w:tabs>
        <w:spacing w:before="0" w:after="0"/>
        <w:jc w:val="center"/>
        <w:rPr>
          <w:color w:val="auto"/>
          <w:sz w:val="20"/>
          <w:szCs w:val="20"/>
        </w:rPr>
      </w:pPr>
    </w:p>
    <w:p w:rsidR="002F5906" w:rsidRPr="00E217AA" w:rsidRDefault="00DF77A9" w:rsidP="00DF77A9">
      <w:pPr>
        <w:tabs>
          <w:tab w:val="left" w:pos="284"/>
          <w:tab w:val="left" w:pos="567"/>
        </w:tabs>
        <w:rPr>
          <w:sz w:val="20"/>
          <w:szCs w:val="20"/>
        </w:rPr>
      </w:pPr>
      <w:r w:rsidRPr="00E217AA">
        <w:rPr>
          <w:sz w:val="20"/>
          <w:szCs w:val="20"/>
        </w:rPr>
        <w:t xml:space="preserve">1. </w:t>
      </w:r>
      <w:r w:rsidRPr="00E217AA">
        <w:rPr>
          <w:sz w:val="20"/>
          <w:szCs w:val="20"/>
        </w:rPr>
        <w:tab/>
      </w:r>
      <w:r w:rsidR="003C202C" w:rsidRPr="00E217AA">
        <w:rPr>
          <w:sz w:val="20"/>
          <w:szCs w:val="20"/>
        </w:rPr>
        <w:t>Vnitřními předpisy vysoké školy</w:t>
      </w:r>
      <w:r w:rsidR="002F5906" w:rsidRPr="00E217AA">
        <w:rPr>
          <w:sz w:val="20"/>
          <w:szCs w:val="20"/>
        </w:rPr>
        <w:t xml:space="preserve">, které podléhají registraci Ministerstvem školství, mládeže a tělovýchovy </w:t>
      </w:r>
      <w:r w:rsidR="00A12DDE" w:rsidRPr="00E217AA">
        <w:rPr>
          <w:sz w:val="20"/>
          <w:szCs w:val="20"/>
        </w:rPr>
        <w:t>(dále jen „ministerstvo“)</w:t>
      </w:r>
      <w:r w:rsidR="002F5906" w:rsidRPr="00E217AA">
        <w:rPr>
          <w:sz w:val="20"/>
          <w:szCs w:val="20"/>
        </w:rPr>
        <w:t>,</w:t>
      </w:r>
      <w:r w:rsidR="003C202C" w:rsidRPr="00E217AA">
        <w:rPr>
          <w:sz w:val="20"/>
          <w:szCs w:val="20"/>
        </w:rPr>
        <w:t xml:space="preserve"> jsou: </w:t>
      </w:r>
    </w:p>
    <w:p w:rsidR="008916B8" w:rsidRPr="00E217AA" w:rsidRDefault="00DF77A9" w:rsidP="0009295C">
      <w:pPr>
        <w:numPr>
          <w:ilvl w:val="0"/>
          <w:numId w:val="81"/>
        </w:numPr>
        <w:tabs>
          <w:tab w:val="left" w:pos="284"/>
          <w:tab w:val="left" w:pos="567"/>
        </w:tabs>
        <w:rPr>
          <w:sz w:val="20"/>
          <w:szCs w:val="20"/>
        </w:rPr>
      </w:pPr>
      <w:r w:rsidRPr="00E217AA">
        <w:rPr>
          <w:sz w:val="20"/>
          <w:szCs w:val="20"/>
        </w:rPr>
        <w:t>S</w:t>
      </w:r>
      <w:r w:rsidR="003C202C" w:rsidRPr="00E217AA">
        <w:rPr>
          <w:sz w:val="20"/>
          <w:szCs w:val="20"/>
        </w:rPr>
        <w:t>tatut</w:t>
      </w:r>
      <w:r w:rsidR="007F2734" w:rsidRPr="00E217AA">
        <w:rPr>
          <w:sz w:val="20"/>
          <w:szCs w:val="20"/>
        </w:rPr>
        <w:t>,</w:t>
      </w:r>
      <w:r w:rsidR="003C202C" w:rsidRPr="00E217AA">
        <w:rPr>
          <w:sz w:val="20"/>
          <w:szCs w:val="20"/>
        </w:rPr>
        <w:t xml:space="preserve"> </w:t>
      </w:r>
    </w:p>
    <w:p w:rsidR="008916B8" w:rsidRPr="00E217AA" w:rsidRDefault="003C202C" w:rsidP="0009295C">
      <w:pPr>
        <w:numPr>
          <w:ilvl w:val="0"/>
          <w:numId w:val="81"/>
        </w:numPr>
        <w:tabs>
          <w:tab w:val="left" w:pos="284"/>
          <w:tab w:val="left" w:pos="567"/>
        </w:tabs>
        <w:rPr>
          <w:sz w:val="20"/>
          <w:szCs w:val="20"/>
        </w:rPr>
      </w:pPr>
      <w:r w:rsidRPr="00E217AA">
        <w:rPr>
          <w:sz w:val="20"/>
          <w:szCs w:val="20"/>
        </w:rPr>
        <w:t>Studijní</w:t>
      </w:r>
      <w:r w:rsidR="003D7367" w:rsidRPr="00E217AA">
        <w:rPr>
          <w:sz w:val="20"/>
          <w:szCs w:val="20"/>
        </w:rPr>
        <w:t xml:space="preserve"> a </w:t>
      </w:r>
      <w:r w:rsidRPr="00E217AA">
        <w:rPr>
          <w:sz w:val="20"/>
          <w:szCs w:val="20"/>
        </w:rPr>
        <w:t>zkušební řád</w:t>
      </w:r>
      <w:r w:rsidR="007F2734" w:rsidRPr="00E217AA">
        <w:rPr>
          <w:sz w:val="20"/>
          <w:szCs w:val="20"/>
        </w:rPr>
        <w:t>,</w:t>
      </w:r>
      <w:r w:rsidRPr="00E217AA">
        <w:rPr>
          <w:sz w:val="20"/>
          <w:szCs w:val="20"/>
        </w:rPr>
        <w:t xml:space="preserve"> </w:t>
      </w:r>
    </w:p>
    <w:p w:rsidR="008916B8" w:rsidRPr="00E217AA" w:rsidRDefault="003C202C" w:rsidP="0009295C">
      <w:pPr>
        <w:numPr>
          <w:ilvl w:val="0"/>
          <w:numId w:val="81"/>
        </w:numPr>
        <w:tabs>
          <w:tab w:val="left" w:pos="284"/>
          <w:tab w:val="left" w:pos="567"/>
        </w:tabs>
        <w:rPr>
          <w:sz w:val="20"/>
          <w:szCs w:val="20"/>
        </w:rPr>
      </w:pPr>
      <w:r w:rsidRPr="00E217AA">
        <w:rPr>
          <w:sz w:val="20"/>
          <w:szCs w:val="20"/>
        </w:rPr>
        <w:t>Stipendijní řád</w:t>
      </w:r>
      <w:r w:rsidR="007F2734" w:rsidRPr="00E217AA">
        <w:rPr>
          <w:sz w:val="20"/>
          <w:szCs w:val="20"/>
        </w:rPr>
        <w:t>,</w:t>
      </w:r>
      <w:r w:rsidRPr="00E217AA">
        <w:rPr>
          <w:sz w:val="20"/>
          <w:szCs w:val="20"/>
        </w:rPr>
        <w:t xml:space="preserve"> </w:t>
      </w:r>
    </w:p>
    <w:p w:rsidR="008916B8" w:rsidRPr="00E217AA" w:rsidRDefault="003C202C" w:rsidP="0009295C">
      <w:pPr>
        <w:numPr>
          <w:ilvl w:val="0"/>
          <w:numId w:val="81"/>
        </w:numPr>
        <w:tabs>
          <w:tab w:val="left" w:pos="284"/>
          <w:tab w:val="left" w:pos="567"/>
        </w:tabs>
        <w:rPr>
          <w:sz w:val="20"/>
          <w:szCs w:val="20"/>
        </w:rPr>
      </w:pPr>
      <w:r w:rsidRPr="00E217AA">
        <w:rPr>
          <w:sz w:val="20"/>
          <w:szCs w:val="20"/>
        </w:rPr>
        <w:t>Jednací řád akademické rady</w:t>
      </w:r>
      <w:r w:rsidR="007F2734" w:rsidRPr="00E217AA">
        <w:rPr>
          <w:sz w:val="20"/>
          <w:szCs w:val="20"/>
        </w:rPr>
        <w:t>,</w:t>
      </w:r>
      <w:r w:rsidRPr="00E217AA">
        <w:rPr>
          <w:sz w:val="20"/>
          <w:szCs w:val="20"/>
        </w:rPr>
        <w:t xml:space="preserve"> </w:t>
      </w:r>
    </w:p>
    <w:p w:rsidR="008916B8" w:rsidRPr="00E217AA" w:rsidRDefault="003C202C" w:rsidP="0009295C">
      <w:pPr>
        <w:numPr>
          <w:ilvl w:val="0"/>
          <w:numId w:val="81"/>
        </w:numPr>
        <w:tabs>
          <w:tab w:val="left" w:pos="284"/>
          <w:tab w:val="left" w:pos="567"/>
        </w:tabs>
        <w:rPr>
          <w:sz w:val="20"/>
          <w:szCs w:val="20"/>
        </w:rPr>
      </w:pPr>
      <w:r w:rsidRPr="00E217AA">
        <w:rPr>
          <w:sz w:val="20"/>
          <w:szCs w:val="20"/>
        </w:rPr>
        <w:t>Volební</w:t>
      </w:r>
      <w:r w:rsidR="003D7367" w:rsidRPr="00E217AA">
        <w:rPr>
          <w:sz w:val="20"/>
          <w:szCs w:val="20"/>
        </w:rPr>
        <w:t xml:space="preserve"> a </w:t>
      </w:r>
      <w:r w:rsidRPr="00E217AA">
        <w:rPr>
          <w:sz w:val="20"/>
          <w:szCs w:val="20"/>
        </w:rPr>
        <w:t>jednací řád akademického senátu</w:t>
      </w:r>
      <w:r w:rsidR="007F2734" w:rsidRPr="00E217AA">
        <w:rPr>
          <w:sz w:val="20"/>
          <w:szCs w:val="20"/>
        </w:rPr>
        <w:t>,</w:t>
      </w:r>
      <w:r w:rsidRPr="00E217AA">
        <w:rPr>
          <w:sz w:val="20"/>
          <w:szCs w:val="20"/>
        </w:rPr>
        <w:t xml:space="preserve"> </w:t>
      </w:r>
    </w:p>
    <w:p w:rsidR="008916B8" w:rsidRPr="00E217AA" w:rsidRDefault="003C202C" w:rsidP="0009295C">
      <w:pPr>
        <w:numPr>
          <w:ilvl w:val="0"/>
          <w:numId w:val="81"/>
        </w:numPr>
        <w:tabs>
          <w:tab w:val="left" w:pos="284"/>
          <w:tab w:val="left" w:pos="567"/>
        </w:tabs>
        <w:rPr>
          <w:sz w:val="20"/>
          <w:szCs w:val="20"/>
        </w:rPr>
      </w:pPr>
      <w:r w:rsidRPr="00E217AA">
        <w:rPr>
          <w:sz w:val="20"/>
          <w:szCs w:val="20"/>
        </w:rPr>
        <w:t xml:space="preserve">Disciplinární řád. </w:t>
      </w:r>
    </w:p>
    <w:p w:rsidR="00DF77A9" w:rsidRPr="00E217AA" w:rsidRDefault="00DF77A9" w:rsidP="00DF77A9">
      <w:pPr>
        <w:tabs>
          <w:tab w:val="left" w:pos="284"/>
          <w:tab w:val="left" w:pos="567"/>
        </w:tabs>
        <w:rPr>
          <w:sz w:val="20"/>
          <w:szCs w:val="20"/>
        </w:rPr>
      </w:pPr>
    </w:p>
    <w:p w:rsidR="00DF77A9" w:rsidRPr="00E217AA" w:rsidRDefault="00DF77A9" w:rsidP="00DF77A9">
      <w:pPr>
        <w:tabs>
          <w:tab w:val="left" w:pos="284"/>
          <w:tab w:val="left" w:pos="567"/>
        </w:tabs>
        <w:rPr>
          <w:sz w:val="20"/>
          <w:szCs w:val="20"/>
        </w:rPr>
      </w:pPr>
      <w:r w:rsidRPr="00E217AA">
        <w:rPr>
          <w:sz w:val="20"/>
          <w:szCs w:val="20"/>
        </w:rPr>
        <w:t xml:space="preserve">2. </w:t>
      </w:r>
      <w:r w:rsidRPr="00E217AA">
        <w:rPr>
          <w:sz w:val="20"/>
          <w:szCs w:val="20"/>
        </w:rPr>
        <w:tab/>
      </w:r>
      <w:r w:rsidR="00502EB3" w:rsidRPr="00E217AA">
        <w:rPr>
          <w:sz w:val="20"/>
          <w:szCs w:val="20"/>
        </w:rPr>
        <w:t xml:space="preserve">Dalšími </w:t>
      </w:r>
      <w:r w:rsidRPr="00E217AA">
        <w:rPr>
          <w:sz w:val="20"/>
          <w:szCs w:val="20"/>
        </w:rPr>
        <w:t xml:space="preserve">předpisy </w:t>
      </w:r>
      <w:r w:rsidR="009C45E4" w:rsidRPr="00E217AA">
        <w:rPr>
          <w:sz w:val="20"/>
          <w:szCs w:val="20"/>
        </w:rPr>
        <w:t>vysoké školy</w:t>
      </w:r>
      <w:r w:rsidRPr="00E217AA">
        <w:rPr>
          <w:sz w:val="20"/>
          <w:szCs w:val="20"/>
        </w:rPr>
        <w:t xml:space="preserve">, které nepodléhají registraci ministerstvem, jsou zejména: </w:t>
      </w:r>
    </w:p>
    <w:p w:rsidR="00DF77A9" w:rsidRPr="00E217AA" w:rsidRDefault="00DF77A9" w:rsidP="0009295C">
      <w:pPr>
        <w:numPr>
          <w:ilvl w:val="0"/>
          <w:numId w:val="82"/>
        </w:numPr>
        <w:tabs>
          <w:tab w:val="left" w:pos="284"/>
          <w:tab w:val="left" w:pos="567"/>
        </w:tabs>
        <w:rPr>
          <w:sz w:val="20"/>
          <w:szCs w:val="20"/>
        </w:rPr>
      </w:pPr>
      <w:r w:rsidRPr="00E217AA">
        <w:rPr>
          <w:sz w:val="20"/>
          <w:szCs w:val="20"/>
        </w:rPr>
        <w:t>Výnosy a pokyny rektora</w:t>
      </w:r>
      <w:r w:rsidR="00480022" w:rsidRPr="00E217AA">
        <w:rPr>
          <w:sz w:val="20"/>
          <w:szCs w:val="20"/>
        </w:rPr>
        <w:t>,</w:t>
      </w:r>
    </w:p>
    <w:p w:rsidR="00DF77A9" w:rsidRPr="00E217AA" w:rsidRDefault="00DF77A9" w:rsidP="0009295C">
      <w:pPr>
        <w:numPr>
          <w:ilvl w:val="0"/>
          <w:numId w:val="82"/>
        </w:numPr>
        <w:tabs>
          <w:tab w:val="left" w:pos="284"/>
          <w:tab w:val="left" w:pos="567"/>
        </w:tabs>
        <w:rPr>
          <w:sz w:val="20"/>
          <w:szCs w:val="20"/>
        </w:rPr>
      </w:pPr>
      <w:r w:rsidRPr="00E217AA">
        <w:rPr>
          <w:sz w:val="20"/>
          <w:szCs w:val="20"/>
        </w:rPr>
        <w:t>Vnitřní pravidla studia.</w:t>
      </w:r>
    </w:p>
    <w:p w:rsidR="002F5906" w:rsidRPr="00E217AA" w:rsidRDefault="002F5906" w:rsidP="002F5906">
      <w:pPr>
        <w:rPr>
          <w:sz w:val="20"/>
          <w:szCs w:val="20"/>
        </w:rPr>
      </w:pPr>
    </w:p>
    <w:p w:rsidR="00E11D34" w:rsidRPr="00E217AA" w:rsidRDefault="00E11D34" w:rsidP="006C402D">
      <w:pPr>
        <w:pStyle w:val="Normlnweb"/>
        <w:tabs>
          <w:tab w:val="left" w:pos="284"/>
          <w:tab w:val="num" w:pos="426"/>
          <w:tab w:val="left" w:pos="567"/>
        </w:tabs>
        <w:spacing w:before="0" w:after="0"/>
        <w:rPr>
          <w:color w:val="auto"/>
          <w:sz w:val="20"/>
          <w:szCs w:val="20"/>
        </w:rPr>
      </w:pPr>
    </w:p>
    <w:p w:rsidR="003A7C70" w:rsidRPr="00E217AA" w:rsidRDefault="00AB4D79" w:rsidP="006C402D">
      <w:pPr>
        <w:pStyle w:val="Normlnweb"/>
        <w:tabs>
          <w:tab w:val="left" w:pos="284"/>
          <w:tab w:val="num" w:pos="426"/>
          <w:tab w:val="left" w:pos="567"/>
        </w:tabs>
        <w:spacing w:before="0" w:after="0"/>
        <w:rPr>
          <w:color w:val="auto"/>
          <w:sz w:val="20"/>
          <w:szCs w:val="20"/>
        </w:rPr>
      </w:pPr>
      <w:r w:rsidRPr="00E217AA">
        <w:rPr>
          <w:color w:val="auto"/>
          <w:sz w:val="20"/>
          <w:szCs w:val="20"/>
        </w:rPr>
        <w:br w:type="page"/>
      </w:r>
    </w:p>
    <w:p w:rsidR="008916B8" w:rsidRPr="00E217AA" w:rsidRDefault="003C202C" w:rsidP="006C402D">
      <w:pPr>
        <w:pStyle w:val="Normlnweb"/>
        <w:tabs>
          <w:tab w:val="left" w:pos="284"/>
          <w:tab w:val="left" w:pos="567"/>
        </w:tabs>
        <w:spacing w:before="0" w:after="0"/>
        <w:jc w:val="center"/>
        <w:rPr>
          <w:rStyle w:val="Siln"/>
          <w:color w:val="auto"/>
          <w:sz w:val="28"/>
          <w:szCs w:val="28"/>
        </w:rPr>
      </w:pPr>
      <w:r w:rsidRPr="00E217AA">
        <w:rPr>
          <w:rStyle w:val="Siln"/>
          <w:color w:val="auto"/>
          <w:sz w:val="28"/>
          <w:szCs w:val="28"/>
        </w:rPr>
        <w:t xml:space="preserve">Část </w:t>
      </w:r>
      <w:r w:rsidR="00043CCD" w:rsidRPr="00E217AA">
        <w:rPr>
          <w:rStyle w:val="Siln"/>
          <w:color w:val="auto"/>
          <w:sz w:val="28"/>
          <w:szCs w:val="28"/>
        </w:rPr>
        <w:t>II</w:t>
      </w:r>
    </w:p>
    <w:p w:rsidR="003C202C" w:rsidRPr="00E217AA" w:rsidRDefault="003C202C" w:rsidP="006C402D">
      <w:pPr>
        <w:pStyle w:val="Normlnweb"/>
        <w:tabs>
          <w:tab w:val="left" w:pos="284"/>
          <w:tab w:val="left" w:pos="567"/>
        </w:tabs>
        <w:spacing w:before="0" w:after="0"/>
        <w:jc w:val="center"/>
        <w:rPr>
          <w:rStyle w:val="Siln"/>
          <w:color w:val="auto"/>
          <w:sz w:val="28"/>
          <w:szCs w:val="28"/>
        </w:rPr>
      </w:pPr>
      <w:r w:rsidRPr="00E217AA">
        <w:rPr>
          <w:rStyle w:val="Siln"/>
          <w:color w:val="auto"/>
          <w:sz w:val="28"/>
          <w:szCs w:val="28"/>
        </w:rPr>
        <w:t xml:space="preserve">Činnost vysoké školy </w:t>
      </w:r>
    </w:p>
    <w:p w:rsidR="008916B8" w:rsidRPr="00E217AA" w:rsidRDefault="008916B8" w:rsidP="006C402D">
      <w:pPr>
        <w:pStyle w:val="Normlnweb"/>
        <w:tabs>
          <w:tab w:val="left" w:pos="284"/>
          <w:tab w:val="left" w:pos="567"/>
        </w:tabs>
        <w:spacing w:before="0" w:after="0"/>
        <w:jc w:val="center"/>
        <w:rPr>
          <w:rStyle w:val="Siln"/>
          <w:sz w:val="28"/>
          <w:szCs w:val="28"/>
        </w:rPr>
      </w:pPr>
    </w:p>
    <w:p w:rsidR="009A08C3" w:rsidRPr="00E217AA" w:rsidRDefault="009A08C3" w:rsidP="006C402D">
      <w:pPr>
        <w:pStyle w:val="Normlnweb"/>
        <w:tabs>
          <w:tab w:val="left" w:pos="284"/>
          <w:tab w:val="left" w:pos="567"/>
        </w:tabs>
        <w:spacing w:before="0" w:after="0"/>
        <w:jc w:val="center"/>
        <w:rPr>
          <w:rStyle w:val="Siln"/>
          <w:sz w:val="28"/>
          <w:szCs w:val="28"/>
        </w:rPr>
      </w:pPr>
    </w:p>
    <w:p w:rsidR="008916B8" w:rsidRPr="00E217AA" w:rsidRDefault="003C202C" w:rsidP="006C402D">
      <w:pPr>
        <w:pStyle w:val="Normlnweb"/>
        <w:tabs>
          <w:tab w:val="left" w:pos="284"/>
          <w:tab w:val="num" w:pos="426"/>
          <w:tab w:val="left" w:pos="567"/>
        </w:tabs>
        <w:spacing w:before="0" w:after="0"/>
        <w:jc w:val="center"/>
        <w:rPr>
          <w:rStyle w:val="Siln"/>
          <w:color w:val="auto"/>
          <w:sz w:val="20"/>
          <w:szCs w:val="20"/>
        </w:rPr>
      </w:pPr>
      <w:r w:rsidRPr="00E217AA">
        <w:rPr>
          <w:rStyle w:val="Siln"/>
          <w:color w:val="auto"/>
          <w:sz w:val="20"/>
          <w:szCs w:val="20"/>
        </w:rPr>
        <w:t>Článek 4</w:t>
      </w:r>
      <w:r w:rsidR="008916B8" w:rsidRPr="00E217AA">
        <w:rPr>
          <w:rStyle w:val="Siln"/>
          <w:color w:val="auto"/>
          <w:sz w:val="20"/>
          <w:szCs w:val="20"/>
        </w:rPr>
        <w:t xml:space="preserve"> </w:t>
      </w:r>
    </w:p>
    <w:p w:rsidR="003C202C" w:rsidRPr="00E217AA" w:rsidRDefault="003C202C" w:rsidP="006C402D">
      <w:pPr>
        <w:pStyle w:val="Normlnweb"/>
        <w:tabs>
          <w:tab w:val="left" w:pos="284"/>
          <w:tab w:val="num" w:pos="426"/>
          <w:tab w:val="left" w:pos="567"/>
        </w:tabs>
        <w:spacing w:before="0" w:after="0"/>
        <w:jc w:val="center"/>
        <w:rPr>
          <w:color w:val="auto"/>
          <w:sz w:val="20"/>
          <w:szCs w:val="20"/>
        </w:rPr>
      </w:pPr>
      <w:r w:rsidRPr="00E217AA">
        <w:rPr>
          <w:rStyle w:val="Siln"/>
          <w:color w:val="auto"/>
          <w:sz w:val="20"/>
          <w:szCs w:val="20"/>
        </w:rPr>
        <w:t>Vzdělávací</w:t>
      </w:r>
      <w:r w:rsidR="00BE064C" w:rsidRPr="00E217AA">
        <w:rPr>
          <w:rStyle w:val="Siln"/>
          <w:color w:val="auto"/>
          <w:sz w:val="20"/>
          <w:szCs w:val="20"/>
        </w:rPr>
        <w:t>, výzkumná, vývojová</w:t>
      </w:r>
      <w:r w:rsidR="00E643CA" w:rsidRPr="00E217AA">
        <w:rPr>
          <w:rStyle w:val="Siln"/>
          <w:color w:val="auto"/>
          <w:sz w:val="20"/>
          <w:szCs w:val="20"/>
        </w:rPr>
        <w:t xml:space="preserve"> a inovační, umělecká</w:t>
      </w:r>
      <w:r w:rsidR="00BE064C" w:rsidRPr="00E217AA">
        <w:rPr>
          <w:rStyle w:val="Siln"/>
          <w:color w:val="auto"/>
          <w:sz w:val="20"/>
          <w:szCs w:val="20"/>
        </w:rPr>
        <w:t xml:space="preserve"> a další tvůrčí </w:t>
      </w:r>
      <w:r w:rsidRPr="00E217AA">
        <w:rPr>
          <w:rStyle w:val="Siln"/>
          <w:color w:val="auto"/>
          <w:sz w:val="20"/>
          <w:szCs w:val="20"/>
        </w:rPr>
        <w:t xml:space="preserve">činnost </w:t>
      </w:r>
      <w:r w:rsidR="007F2734" w:rsidRPr="00E217AA">
        <w:rPr>
          <w:rStyle w:val="Siln"/>
          <w:color w:val="auto"/>
          <w:sz w:val="20"/>
          <w:szCs w:val="20"/>
        </w:rPr>
        <w:t xml:space="preserve">vysoké </w:t>
      </w:r>
      <w:r w:rsidRPr="00E217AA">
        <w:rPr>
          <w:rStyle w:val="Siln"/>
          <w:color w:val="auto"/>
          <w:sz w:val="20"/>
          <w:szCs w:val="20"/>
        </w:rPr>
        <w:t>školy</w:t>
      </w:r>
      <w:r w:rsidRPr="00E217AA">
        <w:rPr>
          <w:color w:val="auto"/>
          <w:sz w:val="20"/>
          <w:szCs w:val="20"/>
        </w:rPr>
        <w:t xml:space="preserve"> </w:t>
      </w:r>
    </w:p>
    <w:p w:rsidR="008916B8" w:rsidRPr="00E217AA" w:rsidRDefault="008916B8" w:rsidP="006C402D">
      <w:pPr>
        <w:pStyle w:val="Normlnweb"/>
        <w:tabs>
          <w:tab w:val="left" w:pos="284"/>
          <w:tab w:val="num" w:pos="426"/>
          <w:tab w:val="left" w:pos="567"/>
        </w:tabs>
        <w:spacing w:before="0" w:after="0"/>
        <w:jc w:val="center"/>
        <w:rPr>
          <w:color w:val="auto"/>
          <w:sz w:val="20"/>
          <w:szCs w:val="20"/>
        </w:rPr>
      </w:pPr>
    </w:p>
    <w:p w:rsidR="003C202C" w:rsidRPr="00E217AA" w:rsidRDefault="003C202C" w:rsidP="0009295C">
      <w:pPr>
        <w:numPr>
          <w:ilvl w:val="0"/>
          <w:numId w:val="2"/>
        </w:numPr>
        <w:tabs>
          <w:tab w:val="clear" w:pos="720"/>
          <w:tab w:val="left" w:pos="284"/>
          <w:tab w:val="num" w:pos="426"/>
          <w:tab w:val="left" w:pos="567"/>
        </w:tabs>
        <w:ind w:left="0" w:firstLine="0"/>
        <w:rPr>
          <w:sz w:val="20"/>
          <w:szCs w:val="20"/>
        </w:rPr>
      </w:pPr>
      <w:r w:rsidRPr="00E217AA">
        <w:rPr>
          <w:sz w:val="20"/>
          <w:szCs w:val="20"/>
        </w:rPr>
        <w:t>Vysoká škola uskutečňuje vz</w:t>
      </w:r>
      <w:r w:rsidR="00C9289F" w:rsidRPr="00E217AA">
        <w:rPr>
          <w:sz w:val="20"/>
          <w:szCs w:val="20"/>
        </w:rPr>
        <w:t>dělávací činnost</w:t>
      </w:r>
      <w:r w:rsidR="003D7367" w:rsidRPr="00E217AA">
        <w:rPr>
          <w:sz w:val="20"/>
          <w:szCs w:val="20"/>
        </w:rPr>
        <w:t xml:space="preserve"> v </w:t>
      </w:r>
      <w:r w:rsidR="00C9289F" w:rsidRPr="00E217AA">
        <w:rPr>
          <w:sz w:val="20"/>
          <w:szCs w:val="20"/>
        </w:rPr>
        <w:t>akreditovaných studijních</w:t>
      </w:r>
      <w:r w:rsidRPr="00E217AA">
        <w:rPr>
          <w:sz w:val="20"/>
          <w:szCs w:val="20"/>
        </w:rPr>
        <w:t xml:space="preserve"> p</w:t>
      </w:r>
      <w:r w:rsidR="00C9289F" w:rsidRPr="00E217AA">
        <w:rPr>
          <w:sz w:val="20"/>
          <w:szCs w:val="20"/>
        </w:rPr>
        <w:t>rogramech</w:t>
      </w:r>
      <w:r w:rsidRPr="00E217AA">
        <w:rPr>
          <w:sz w:val="20"/>
          <w:szCs w:val="20"/>
        </w:rPr>
        <w:t>. Výzkumná, vývojová</w:t>
      </w:r>
      <w:r w:rsidR="003D7367" w:rsidRPr="00E217AA">
        <w:rPr>
          <w:sz w:val="20"/>
          <w:szCs w:val="20"/>
        </w:rPr>
        <w:t xml:space="preserve"> a </w:t>
      </w:r>
      <w:r w:rsidRPr="00E217AA">
        <w:rPr>
          <w:sz w:val="20"/>
          <w:szCs w:val="20"/>
        </w:rPr>
        <w:t>další tvůrčí činnost pracovníků vysoké školy je orientována především na rozvoj t</w:t>
      </w:r>
      <w:r w:rsidR="00076662" w:rsidRPr="00E217AA">
        <w:rPr>
          <w:sz w:val="20"/>
          <w:szCs w:val="20"/>
        </w:rPr>
        <w:t>e</w:t>
      </w:r>
      <w:r w:rsidRPr="00E217AA">
        <w:rPr>
          <w:sz w:val="20"/>
          <w:szCs w:val="20"/>
        </w:rPr>
        <w:t>matických oblast</w:t>
      </w:r>
      <w:r w:rsidR="007B2F3C" w:rsidRPr="00E217AA">
        <w:rPr>
          <w:sz w:val="20"/>
          <w:szCs w:val="20"/>
        </w:rPr>
        <w:t>í</w:t>
      </w:r>
      <w:r w:rsidRPr="00E217AA">
        <w:rPr>
          <w:sz w:val="20"/>
          <w:szCs w:val="20"/>
        </w:rPr>
        <w:t xml:space="preserve">, které souvisejí se zaměřením studijních oborů. Vedle této hlavní činnosti může vysoká škola zajišťovat i činnost doplňkovou. </w:t>
      </w:r>
    </w:p>
    <w:p w:rsidR="003C202C" w:rsidRPr="00E217AA" w:rsidRDefault="003C202C" w:rsidP="0009295C">
      <w:pPr>
        <w:numPr>
          <w:ilvl w:val="0"/>
          <w:numId w:val="2"/>
        </w:numPr>
        <w:tabs>
          <w:tab w:val="clear" w:pos="720"/>
          <w:tab w:val="left" w:pos="284"/>
          <w:tab w:val="num" w:pos="426"/>
          <w:tab w:val="left" w:pos="567"/>
        </w:tabs>
        <w:ind w:left="0" w:firstLine="0"/>
        <w:rPr>
          <w:sz w:val="20"/>
          <w:szCs w:val="20"/>
        </w:rPr>
      </w:pPr>
      <w:r w:rsidRPr="00E217AA">
        <w:rPr>
          <w:sz w:val="20"/>
          <w:szCs w:val="20"/>
        </w:rPr>
        <w:t>Přehled pracovišť vysoké školy je stanoven</w:t>
      </w:r>
      <w:r w:rsidR="003D7367" w:rsidRPr="00E217AA">
        <w:rPr>
          <w:sz w:val="20"/>
          <w:szCs w:val="20"/>
        </w:rPr>
        <w:t xml:space="preserve"> v </w:t>
      </w:r>
      <w:r w:rsidRPr="00E217AA">
        <w:rPr>
          <w:sz w:val="20"/>
          <w:szCs w:val="20"/>
        </w:rPr>
        <w:t>organizačním řádu vysoké školy.</w:t>
      </w:r>
    </w:p>
    <w:p w:rsidR="00AB4D79" w:rsidRPr="00E217AA" w:rsidRDefault="00AB4D79" w:rsidP="00AB4D79">
      <w:pPr>
        <w:tabs>
          <w:tab w:val="left" w:pos="284"/>
          <w:tab w:val="left" w:pos="567"/>
        </w:tabs>
        <w:rPr>
          <w:sz w:val="20"/>
          <w:szCs w:val="20"/>
        </w:rPr>
      </w:pPr>
    </w:p>
    <w:p w:rsidR="00AB4D79" w:rsidRPr="00E217AA" w:rsidRDefault="00AB4D79" w:rsidP="00AB4D79">
      <w:pPr>
        <w:tabs>
          <w:tab w:val="left" w:pos="284"/>
          <w:tab w:val="left" w:pos="567"/>
        </w:tabs>
        <w:rPr>
          <w:sz w:val="20"/>
          <w:szCs w:val="20"/>
        </w:rPr>
      </w:pPr>
    </w:p>
    <w:p w:rsidR="008916B8" w:rsidRPr="00E217AA" w:rsidRDefault="003C202C" w:rsidP="00CA0653">
      <w:pPr>
        <w:pStyle w:val="Normlnweb"/>
        <w:keepNext/>
        <w:tabs>
          <w:tab w:val="left" w:pos="284"/>
          <w:tab w:val="num" w:pos="426"/>
          <w:tab w:val="left" w:pos="567"/>
        </w:tabs>
        <w:spacing w:before="0" w:after="0"/>
        <w:jc w:val="center"/>
        <w:rPr>
          <w:b/>
          <w:bCs/>
          <w:color w:val="auto"/>
          <w:sz w:val="20"/>
          <w:szCs w:val="20"/>
        </w:rPr>
      </w:pPr>
      <w:r w:rsidRPr="00E217AA">
        <w:rPr>
          <w:rStyle w:val="Siln"/>
          <w:color w:val="auto"/>
          <w:sz w:val="20"/>
          <w:szCs w:val="20"/>
        </w:rPr>
        <w:t>Článek 5</w:t>
      </w:r>
    </w:p>
    <w:p w:rsidR="003C202C" w:rsidRPr="00E217AA" w:rsidRDefault="003C202C" w:rsidP="00CA0653">
      <w:pPr>
        <w:pStyle w:val="Normlnweb"/>
        <w:keepNext/>
        <w:tabs>
          <w:tab w:val="left" w:pos="284"/>
          <w:tab w:val="num" w:pos="426"/>
          <w:tab w:val="left" w:pos="567"/>
        </w:tabs>
        <w:spacing w:before="0" w:after="0"/>
        <w:jc w:val="center"/>
        <w:rPr>
          <w:color w:val="auto"/>
          <w:sz w:val="20"/>
          <w:szCs w:val="20"/>
        </w:rPr>
      </w:pPr>
      <w:r w:rsidRPr="00E217AA">
        <w:rPr>
          <w:rStyle w:val="Siln"/>
          <w:color w:val="auto"/>
          <w:sz w:val="20"/>
          <w:szCs w:val="20"/>
        </w:rPr>
        <w:t>Přijímání ke studiu</w:t>
      </w:r>
    </w:p>
    <w:p w:rsidR="000055B6" w:rsidRPr="00E217AA" w:rsidRDefault="000055B6" w:rsidP="00CA0653">
      <w:pPr>
        <w:pStyle w:val="Normlnweb"/>
        <w:keepNext/>
        <w:tabs>
          <w:tab w:val="left" w:pos="284"/>
          <w:tab w:val="num" w:pos="426"/>
          <w:tab w:val="left" w:pos="567"/>
        </w:tabs>
        <w:spacing w:before="0" w:after="0"/>
        <w:jc w:val="center"/>
        <w:rPr>
          <w:color w:val="auto"/>
          <w:sz w:val="20"/>
          <w:szCs w:val="20"/>
        </w:rPr>
      </w:pPr>
    </w:p>
    <w:p w:rsidR="003C202C" w:rsidRPr="00E217AA" w:rsidRDefault="003C202C" w:rsidP="0009295C">
      <w:pPr>
        <w:keepNext/>
        <w:numPr>
          <w:ilvl w:val="0"/>
          <w:numId w:val="3"/>
        </w:numPr>
        <w:tabs>
          <w:tab w:val="clear" w:pos="720"/>
          <w:tab w:val="left" w:pos="284"/>
          <w:tab w:val="num" w:pos="426"/>
          <w:tab w:val="left" w:pos="567"/>
        </w:tabs>
        <w:ind w:left="0" w:firstLine="0"/>
        <w:rPr>
          <w:sz w:val="20"/>
          <w:szCs w:val="20"/>
        </w:rPr>
      </w:pPr>
      <w:r w:rsidRPr="00E217AA">
        <w:rPr>
          <w:sz w:val="20"/>
          <w:szCs w:val="20"/>
        </w:rPr>
        <w:t>Podmínkou pro přijetí ke studiu je úplné střední nebo úplné střední odborné vzdělání</w:t>
      </w:r>
      <w:r w:rsidR="003D7367" w:rsidRPr="00E217AA">
        <w:rPr>
          <w:sz w:val="20"/>
          <w:szCs w:val="20"/>
        </w:rPr>
        <w:t xml:space="preserve"> a </w:t>
      </w:r>
      <w:r w:rsidRPr="00E217AA">
        <w:rPr>
          <w:sz w:val="20"/>
          <w:szCs w:val="20"/>
        </w:rPr>
        <w:t>úspěšné absolvování přijímacího řízení, na základě kterého vysoká škola přijímá uchazeče</w:t>
      </w:r>
      <w:r w:rsidR="003D7367" w:rsidRPr="00E217AA">
        <w:rPr>
          <w:sz w:val="20"/>
          <w:szCs w:val="20"/>
        </w:rPr>
        <w:t xml:space="preserve"> o </w:t>
      </w:r>
      <w:r w:rsidRPr="00E217AA">
        <w:rPr>
          <w:sz w:val="20"/>
          <w:szCs w:val="20"/>
        </w:rPr>
        <w:t>studium</w:t>
      </w:r>
      <w:r w:rsidR="003D7367" w:rsidRPr="00E217AA">
        <w:rPr>
          <w:sz w:val="20"/>
          <w:szCs w:val="20"/>
        </w:rPr>
        <w:t xml:space="preserve"> v </w:t>
      </w:r>
      <w:r w:rsidRPr="00E217AA">
        <w:rPr>
          <w:sz w:val="20"/>
          <w:szCs w:val="20"/>
        </w:rPr>
        <w:t>akreditovaném studijním programu.</w:t>
      </w:r>
    </w:p>
    <w:p w:rsidR="003C202C" w:rsidRPr="00E217AA" w:rsidRDefault="003C202C" w:rsidP="0009295C">
      <w:pPr>
        <w:numPr>
          <w:ilvl w:val="0"/>
          <w:numId w:val="3"/>
        </w:numPr>
        <w:tabs>
          <w:tab w:val="clear" w:pos="720"/>
          <w:tab w:val="left" w:pos="284"/>
          <w:tab w:val="num" w:pos="426"/>
          <w:tab w:val="left" w:pos="567"/>
        </w:tabs>
        <w:ind w:left="0" w:firstLine="0"/>
        <w:rPr>
          <w:sz w:val="20"/>
          <w:szCs w:val="20"/>
        </w:rPr>
      </w:pPr>
      <w:r w:rsidRPr="00E217AA">
        <w:rPr>
          <w:sz w:val="20"/>
          <w:szCs w:val="20"/>
        </w:rPr>
        <w:t>O přijetí ke studiu rozhoduje na základě doporučení přijímací komise rektor.</w:t>
      </w:r>
    </w:p>
    <w:p w:rsidR="003C202C" w:rsidRPr="00E217AA" w:rsidRDefault="0007265A" w:rsidP="0009295C">
      <w:pPr>
        <w:numPr>
          <w:ilvl w:val="0"/>
          <w:numId w:val="3"/>
        </w:numPr>
        <w:tabs>
          <w:tab w:val="clear" w:pos="720"/>
          <w:tab w:val="left" w:pos="284"/>
          <w:tab w:val="num" w:pos="426"/>
          <w:tab w:val="left" w:pos="567"/>
        </w:tabs>
        <w:ind w:left="0" w:firstLine="0"/>
        <w:rPr>
          <w:sz w:val="20"/>
          <w:szCs w:val="20"/>
        </w:rPr>
      </w:pPr>
      <w:r w:rsidRPr="00E217AA">
        <w:rPr>
          <w:sz w:val="20"/>
          <w:szCs w:val="20"/>
        </w:rPr>
        <w:t>Termín odevzdání přihlášky</w:t>
      </w:r>
      <w:r w:rsidR="003D7367" w:rsidRPr="00E217AA">
        <w:rPr>
          <w:sz w:val="20"/>
          <w:szCs w:val="20"/>
        </w:rPr>
        <w:t xml:space="preserve"> k </w:t>
      </w:r>
      <w:r w:rsidRPr="00E217AA">
        <w:rPr>
          <w:sz w:val="20"/>
          <w:szCs w:val="20"/>
        </w:rPr>
        <w:t>přijímacímu řízení</w:t>
      </w:r>
      <w:r w:rsidR="003D7367" w:rsidRPr="00E217AA">
        <w:rPr>
          <w:sz w:val="20"/>
          <w:szCs w:val="20"/>
        </w:rPr>
        <w:t xml:space="preserve"> a </w:t>
      </w:r>
      <w:r w:rsidRPr="00E217AA">
        <w:rPr>
          <w:sz w:val="20"/>
          <w:szCs w:val="20"/>
        </w:rPr>
        <w:t>termín přijímacího řízení stanoví harmonogram akademického roku</w:t>
      </w:r>
      <w:r w:rsidR="003C202C" w:rsidRPr="00E217AA">
        <w:rPr>
          <w:sz w:val="20"/>
          <w:szCs w:val="20"/>
        </w:rPr>
        <w:t>.</w:t>
      </w:r>
    </w:p>
    <w:p w:rsidR="003C202C" w:rsidRPr="00E217AA" w:rsidRDefault="003C202C" w:rsidP="0009295C">
      <w:pPr>
        <w:numPr>
          <w:ilvl w:val="0"/>
          <w:numId w:val="3"/>
        </w:numPr>
        <w:tabs>
          <w:tab w:val="left" w:pos="284"/>
          <w:tab w:val="left" w:pos="567"/>
        </w:tabs>
        <w:ind w:left="0" w:firstLine="0"/>
        <w:rPr>
          <w:sz w:val="20"/>
          <w:szCs w:val="20"/>
        </w:rPr>
      </w:pPr>
      <w:r w:rsidRPr="00E217AA">
        <w:rPr>
          <w:sz w:val="20"/>
          <w:szCs w:val="20"/>
        </w:rPr>
        <w:t xml:space="preserve">Přijímací zkouška </w:t>
      </w:r>
      <w:r w:rsidR="00E90B85" w:rsidRPr="00E217AA">
        <w:rPr>
          <w:sz w:val="20"/>
          <w:szCs w:val="20"/>
        </w:rPr>
        <w:t xml:space="preserve">může mít </w:t>
      </w:r>
      <w:r w:rsidRPr="00E217AA">
        <w:rPr>
          <w:sz w:val="20"/>
          <w:szCs w:val="20"/>
        </w:rPr>
        <w:t>formu písemnou, ústní</w:t>
      </w:r>
      <w:r w:rsidR="00E90B85" w:rsidRPr="00E217AA">
        <w:rPr>
          <w:sz w:val="20"/>
          <w:szCs w:val="20"/>
        </w:rPr>
        <w:t>,</w:t>
      </w:r>
      <w:r w:rsidR="00043CCD" w:rsidRPr="00E217AA">
        <w:rPr>
          <w:sz w:val="20"/>
          <w:szCs w:val="20"/>
        </w:rPr>
        <w:t xml:space="preserve"> talentovou</w:t>
      </w:r>
      <w:r w:rsidR="00E90B85" w:rsidRPr="00E217AA">
        <w:rPr>
          <w:sz w:val="20"/>
          <w:szCs w:val="20"/>
        </w:rPr>
        <w:t>, resp. jejich kombinaci.</w:t>
      </w:r>
      <w:r w:rsidRPr="00E217AA">
        <w:rPr>
          <w:sz w:val="20"/>
          <w:szCs w:val="20"/>
        </w:rPr>
        <w:t xml:space="preserve"> O výsledcích přijímacího řízení jsou uchazeči písemně vyrozuměni podle</w:t>
      </w:r>
      <w:r w:rsidR="003D7367" w:rsidRPr="00E217AA">
        <w:rPr>
          <w:sz w:val="20"/>
          <w:szCs w:val="20"/>
        </w:rPr>
        <w:t> § </w:t>
      </w:r>
      <w:r w:rsidRPr="00E217AA">
        <w:rPr>
          <w:sz w:val="20"/>
          <w:szCs w:val="20"/>
        </w:rPr>
        <w:t>50 odst. 5</w:t>
      </w:r>
      <w:r w:rsidR="005776BF" w:rsidRPr="00E217AA">
        <w:rPr>
          <w:sz w:val="20"/>
          <w:szCs w:val="20"/>
        </w:rPr>
        <w:t xml:space="preserve"> zákona</w:t>
      </w:r>
      <w:r w:rsidRPr="00E217AA">
        <w:rPr>
          <w:sz w:val="20"/>
          <w:szCs w:val="20"/>
        </w:rPr>
        <w:t>.</w:t>
      </w:r>
    </w:p>
    <w:p w:rsidR="003C202C" w:rsidRPr="00E217AA" w:rsidRDefault="003C202C" w:rsidP="0009295C">
      <w:pPr>
        <w:numPr>
          <w:ilvl w:val="0"/>
          <w:numId w:val="3"/>
        </w:numPr>
        <w:tabs>
          <w:tab w:val="left" w:pos="284"/>
          <w:tab w:val="left" w:pos="567"/>
        </w:tabs>
        <w:ind w:left="0" w:firstLine="0"/>
        <w:rPr>
          <w:sz w:val="20"/>
          <w:szCs w:val="20"/>
        </w:rPr>
      </w:pPr>
      <w:r w:rsidRPr="00E217AA">
        <w:rPr>
          <w:sz w:val="20"/>
          <w:szCs w:val="20"/>
        </w:rPr>
        <w:t>Uchazeč může do 30 dní od doručení rozhodnutí</w:t>
      </w:r>
      <w:r w:rsidR="003D7367" w:rsidRPr="00E217AA">
        <w:rPr>
          <w:sz w:val="20"/>
          <w:szCs w:val="20"/>
        </w:rPr>
        <w:t xml:space="preserve"> o </w:t>
      </w:r>
      <w:r w:rsidRPr="00E217AA">
        <w:rPr>
          <w:sz w:val="20"/>
          <w:szCs w:val="20"/>
        </w:rPr>
        <w:t>přijetí ke studiu požádat rektora</w:t>
      </w:r>
      <w:r w:rsidR="003D7367" w:rsidRPr="00E217AA">
        <w:rPr>
          <w:sz w:val="20"/>
          <w:szCs w:val="20"/>
        </w:rPr>
        <w:t xml:space="preserve"> o </w:t>
      </w:r>
      <w:r w:rsidRPr="00E217AA">
        <w:rPr>
          <w:sz w:val="20"/>
          <w:szCs w:val="20"/>
        </w:rPr>
        <w:t>jeho přezkoumání. Rektor může změnit toto rozhodnutí, bylo-li vydáno</w:t>
      </w:r>
      <w:r w:rsidR="003D7367" w:rsidRPr="00E217AA">
        <w:rPr>
          <w:sz w:val="20"/>
          <w:szCs w:val="20"/>
        </w:rPr>
        <w:t xml:space="preserve"> v </w:t>
      </w:r>
      <w:r w:rsidRPr="00E217AA">
        <w:rPr>
          <w:sz w:val="20"/>
          <w:szCs w:val="20"/>
        </w:rPr>
        <w:t>rozporu se zákonem nebo vnitřním předpisem vysoké školy. Rozhodnutí rektora je</w:t>
      </w:r>
      <w:r w:rsidR="003D7367" w:rsidRPr="00E217AA">
        <w:rPr>
          <w:sz w:val="20"/>
          <w:szCs w:val="20"/>
        </w:rPr>
        <w:t xml:space="preserve"> v </w:t>
      </w:r>
      <w:r w:rsidRPr="00E217AA">
        <w:rPr>
          <w:sz w:val="20"/>
          <w:szCs w:val="20"/>
        </w:rPr>
        <w:t>tomto případě konečné. Za způsob náhradního doručení rozhodnutí</w:t>
      </w:r>
      <w:r w:rsidR="003D7367" w:rsidRPr="00E217AA">
        <w:rPr>
          <w:sz w:val="20"/>
          <w:szCs w:val="20"/>
        </w:rPr>
        <w:t xml:space="preserve"> o </w:t>
      </w:r>
      <w:r w:rsidRPr="00E217AA">
        <w:rPr>
          <w:sz w:val="20"/>
          <w:szCs w:val="20"/>
        </w:rPr>
        <w:t xml:space="preserve">přijetí </w:t>
      </w:r>
      <w:r w:rsidR="00167799" w:rsidRPr="00E217AA">
        <w:rPr>
          <w:sz w:val="20"/>
          <w:szCs w:val="20"/>
        </w:rPr>
        <w:t>ke </w:t>
      </w:r>
      <w:r w:rsidRPr="00E217AA">
        <w:rPr>
          <w:sz w:val="20"/>
          <w:szCs w:val="20"/>
        </w:rPr>
        <w:t xml:space="preserve">studiu se považuje jeho vyvěšení na úřední desce vysoké školy. </w:t>
      </w:r>
    </w:p>
    <w:p w:rsidR="00920693" w:rsidRPr="00E217AA" w:rsidRDefault="005776BF" w:rsidP="0009295C">
      <w:pPr>
        <w:numPr>
          <w:ilvl w:val="0"/>
          <w:numId w:val="3"/>
        </w:numPr>
        <w:tabs>
          <w:tab w:val="left" w:pos="284"/>
          <w:tab w:val="left" w:pos="567"/>
        </w:tabs>
        <w:ind w:left="0" w:firstLine="0"/>
        <w:rPr>
          <w:sz w:val="20"/>
          <w:szCs w:val="20"/>
        </w:rPr>
      </w:pPr>
      <w:r w:rsidRPr="00E217AA">
        <w:rPr>
          <w:sz w:val="20"/>
          <w:szCs w:val="20"/>
        </w:rPr>
        <w:t>Vysoká škola</w:t>
      </w:r>
      <w:r w:rsidR="00920693" w:rsidRPr="00E217AA">
        <w:rPr>
          <w:sz w:val="20"/>
          <w:szCs w:val="20"/>
        </w:rPr>
        <w:t xml:space="preserve"> může stanovit odlišné podmínky pro přijetí uchazečů, kteří absolvovali studijní program nebo jeho část nebo studují jiný studijní program na vysoké škole</w:t>
      </w:r>
      <w:r w:rsidR="003D7367" w:rsidRPr="00E217AA">
        <w:rPr>
          <w:sz w:val="20"/>
          <w:szCs w:val="20"/>
        </w:rPr>
        <w:t xml:space="preserve"> v </w:t>
      </w:r>
      <w:r w:rsidR="00920693" w:rsidRPr="00E217AA">
        <w:rPr>
          <w:sz w:val="20"/>
          <w:szCs w:val="20"/>
        </w:rPr>
        <w:t>České</w:t>
      </w:r>
      <w:r w:rsidRPr="00E217AA">
        <w:rPr>
          <w:sz w:val="20"/>
          <w:szCs w:val="20"/>
        </w:rPr>
        <w:t xml:space="preserve"> </w:t>
      </w:r>
      <w:r w:rsidR="00920693" w:rsidRPr="00E217AA">
        <w:rPr>
          <w:sz w:val="20"/>
          <w:szCs w:val="20"/>
        </w:rPr>
        <w:t>republice nebo</w:t>
      </w:r>
      <w:r w:rsidR="003D7367" w:rsidRPr="00E217AA">
        <w:rPr>
          <w:sz w:val="20"/>
          <w:szCs w:val="20"/>
        </w:rPr>
        <w:t xml:space="preserve"> v </w:t>
      </w:r>
      <w:r w:rsidR="00920693" w:rsidRPr="00E217AA">
        <w:rPr>
          <w:sz w:val="20"/>
          <w:szCs w:val="20"/>
        </w:rPr>
        <w:t>zahraničí.</w:t>
      </w:r>
    </w:p>
    <w:p w:rsidR="00920693" w:rsidRPr="00E217AA" w:rsidRDefault="005776BF" w:rsidP="0009295C">
      <w:pPr>
        <w:numPr>
          <w:ilvl w:val="0"/>
          <w:numId w:val="3"/>
        </w:numPr>
        <w:tabs>
          <w:tab w:val="left" w:pos="284"/>
          <w:tab w:val="left" w:pos="567"/>
        </w:tabs>
        <w:ind w:left="0" w:firstLine="0"/>
        <w:rPr>
          <w:sz w:val="20"/>
          <w:szCs w:val="20"/>
        </w:rPr>
      </w:pPr>
      <w:r w:rsidRPr="00E217AA">
        <w:rPr>
          <w:sz w:val="20"/>
          <w:szCs w:val="20"/>
        </w:rPr>
        <w:t>Vysoká škola</w:t>
      </w:r>
      <w:r w:rsidR="00920693" w:rsidRPr="00E217AA">
        <w:rPr>
          <w:sz w:val="20"/>
          <w:szCs w:val="20"/>
        </w:rPr>
        <w:t xml:space="preserve"> může stanovit odlišné podmínky pro přijetí uchazečů, kteří absolvovali studijní</w:t>
      </w:r>
      <w:r w:rsidRPr="00E217AA">
        <w:rPr>
          <w:sz w:val="20"/>
          <w:szCs w:val="20"/>
        </w:rPr>
        <w:t xml:space="preserve"> </w:t>
      </w:r>
      <w:r w:rsidR="00167799" w:rsidRPr="00E217AA">
        <w:rPr>
          <w:sz w:val="20"/>
          <w:szCs w:val="20"/>
        </w:rPr>
        <w:t>program na </w:t>
      </w:r>
      <w:r w:rsidR="00920693" w:rsidRPr="00E217AA">
        <w:rPr>
          <w:sz w:val="20"/>
          <w:szCs w:val="20"/>
        </w:rPr>
        <w:t>vyšší odborné škole</w:t>
      </w:r>
      <w:r w:rsidR="003D7367" w:rsidRPr="00E217AA">
        <w:rPr>
          <w:sz w:val="20"/>
          <w:szCs w:val="20"/>
        </w:rPr>
        <w:t xml:space="preserve"> v </w:t>
      </w:r>
      <w:r w:rsidR="00920693" w:rsidRPr="00E217AA">
        <w:rPr>
          <w:sz w:val="20"/>
          <w:szCs w:val="20"/>
        </w:rPr>
        <w:t>České republice nebo</w:t>
      </w:r>
      <w:r w:rsidR="003D7367" w:rsidRPr="00E217AA">
        <w:rPr>
          <w:sz w:val="20"/>
          <w:szCs w:val="20"/>
        </w:rPr>
        <w:t xml:space="preserve"> v </w:t>
      </w:r>
      <w:r w:rsidR="00920693" w:rsidRPr="00E217AA">
        <w:rPr>
          <w:sz w:val="20"/>
          <w:szCs w:val="20"/>
        </w:rPr>
        <w:t>zahraničí.</w:t>
      </w:r>
    </w:p>
    <w:p w:rsidR="000055B6" w:rsidRPr="00E217AA" w:rsidRDefault="000055B6" w:rsidP="006C402D">
      <w:pPr>
        <w:tabs>
          <w:tab w:val="left" w:pos="284"/>
          <w:tab w:val="left" w:pos="567"/>
        </w:tabs>
        <w:rPr>
          <w:sz w:val="20"/>
          <w:szCs w:val="20"/>
        </w:rPr>
      </w:pPr>
    </w:p>
    <w:p w:rsidR="000055B6" w:rsidRPr="00E217AA" w:rsidRDefault="000055B6" w:rsidP="006C402D">
      <w:pPr>
        <w:tabs>
          <w:tab w:val="left" w:pos="284"/>
          <w:tab w:val="left" w:pos="567"/>
        </w:tabs>
        <w:rPr>
          <w:sz w:val="20"/>
          <w:szCs w:val="20"/>
        </w:rPr>
      </w:pP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6</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Podmínky studia cizinců</w:t>
      </w:r>
    </w:p>
    <w:p w:rsidR="000055B6" w:rsidRPr="00E217AA" w:rsidRDefault="000055B6" w:rsidP="006C402D">
      <w:pPr>
        <w:pStyle w:val="Normlnweb"/>
        <w:tabs>
          <w:tab w:val="left" w:pos="284"/>
          <w:tab w:val="left" w:pos="567"/>
        </w:tabs>
        <w:spacing w:before="0" w:after="0"/>
        <w:jc w:val="center"/>
        <w:rPr>
          <w:color w:val="auto"/>
          <w:sz w:val="20"/>
          <w:szCs w:val="20"/>
        </w:rPr>
      </w:pPr>
    </w:p>
    <w:p w:rsidR="008916B8" w:rsidRPr="00E217AA" w:rsidRDefault="003C202C" w:rsidP="0009295C">
      <w:pPr>
        <w:numPr>
          <w:ilvl w:val="0"/>
          <w:numId w:val="4"/>
        </w:numPr>
        <w:tabs>
          <w:tab w:val="left" w:pos="284"/>
          <w:tab w:val="left" w:pos="567"/>
        </w:tabs>
        <w:ind w:left="0" w:firstLine="0"/>
        <w:rPr>
          <w:sz w:val="20"/>
          <w:szCs w:val="20"/>
        </w:rPr>
      </w:pPr>
      <w:r w:rsidRPr="00E217AA">
        <w:rPr>
          <w:sz w:val="20"/>
          <w:szCs w:val="20"/>
        </w:rPr>
        <w:t>Cizinci mohou studovat</w:t>
      </w:r>
      <w:r w:rsidR="003D7367" w:rsidRPr="00E217AA">
        <w:rPr>
          <w:sz w:val="20"/>
          <w:szCs w:val="20"/>
        </w:rPr>
        <w:t xml:space="preserve"> v </w:t>
      </w:r>
      <w:r w:rsidRPr="00E217AA">
        <w:rPr>
          <w:sz w:val="20"/>
          <w:szCs w:val="20"/>
        </w:rPr>
        <w:t xml:space="preserve">akreditovaném studijním programu: </w:t>
      </w:r>
    </w:p>
    <w:p w:rsidR="008916B8" w:rsidRPr="00E217AA" w:rsidRDefault="003C202C" w:rsidP="0009295C">
      <w:pPr>
        <w:numPr>
          <w:ilvl w:val="0"/>
          <w:numId w:val="65"/>
        </w:numPr>
        <w:tabs>
          <w:tab w:val="left" w:pos="284"/>
          <w:tab w:val="left" w:pos="567"/>
        </w:tabs>
        <w:rPr>
          <w:sz w:val="20"/>
          <w:szCs w:val="20"/>
        </w:rPr>
      </w:pPr>
      <w:r w:rsidRPr="00E217AA">
        <w:rPr>
          <w:sz w:val="20"/>
          <w:szCs w:val="20"/>
        </w:rPr>
        <w:t>za stejných podmínek jako občané České republiky</w:t>
      </w:r>
      <w:r w:rsidR="007F2734" w:rsidRPr="00E217AA">
        <w:rPr>
          <w:sz w:val="20"/>
          <w:szCs w:val="20"/>
        </w:rPr>
        <w:t>,</w:t>
      </w:r>
      <w:r w:rsidRPr="00E217AA">
        <w:rPr>
          <w:sz w:val="20"/>
          <w:szCs w:val="20"/>
        </w:rPr>
        <w:t xml:space="preserve"> </w:t>
      </w:r>
    </w:p>
    <w:p w:rsidR="008916B8" w:rsidRPr="00E217AA" w:rsidRDefault="003C202C" w:rsidP="0009295C">
      <w:pPr>
        <w:numPr>
          <w:ilvl w:val="0"/>
          <w:numId w:val="65"/>
        </w:numPr>
        <w:tabs>
          <w:tab w:val="left" w:pos="284"/>
          <w:tab w:val="left" w:pos="567"/>
        </w:tabs>
        <w:rPr>
          <w:sz w:val="20"/>
          <w:szCs w:val="20"/>
        </w:rPr>
      </w:pPr>
      <w:r w:rsidRPr="00E217AA">
        <w:rPr>
          <w:sz w:val="20"/>
          <w:szCs w:val="20"/>
        </w:rPr>
        <w:t>na základě mezinárodních smluv, jimiž je Česká republika vázána</w:t>
      </w:r>
      <w:r w:rsidR="007F2734" w:rsidRPr="00E217AA">
        <w:rPr>
          <w:sz w:val="20"/>
          <w:szCs w:val="20"/>
        </w:rPr>
        <w:t>,</w:t>
      </w:r>
      <w:r w:rsidRPr="00E217AA">
        <w:rPr>
          <w:sz w:val="20"/>
          <w:szCs w:val="20"/>
        </w:rPr>
        <w:t xml:space="preserve"> </w:t>
      </w:r>
    </w:p>
    <w:p w:rsidR="003C202C" w:rsidRPr="00E217AA" w:rsidRDefault="003C202C" w:rsidP="0009295C">
      <w:pPr>
        <w:numPr>
          <w:ilvl w:val="0"/>
          <w:numId w:val="65"/>
        </w:numPr>
        <w:tabs>
          <w:tab w:val="left" w:pos="284"/>
          <w:tab w:val="left" w:pos="567"/>
        </w:tabs>
        <w:rPr>
          <w:sz w:val="20"/>
          <w:szCs w:val="20"/>
        </w:rPr>
      </w:pPr>
      <w:r w:rsidRPr="00E217AA">
        <w:rPr>
          <w:sz w:val="20"/>
          <w:szCs w:val="20"/>
        </w:rPr>
        <w:t>na základě dohod</w:t>
      </w:r>
      <w:r w:rsidR="003D7367" w:rsidRPr="00E217AA">
        <w:rPr>
          <w:sz w:val="20"/>
          <w:szCs w:val="20"/>
        </w:rPr>
        <w:t xml:space="preserve"> o </w:t>
      </w:r>
      <w:r w:rsidRPr="00E217AA">
        <w:rPr>
          <w:sz w:val="20"/>
          <w:szCs w:val="20"/>
        </w:rPr>
        <w:t xml:space="preserve">spolupráci uzavíraných mezi vysokými školami. </w:t>
      </w:r>
    </w:p>
    <w:p w:rsidR="003C202C" w:rsidRPr="00E217AA" w:rsidRDefault="003C202C" w:rsidP="006C402D">
      <w:pPr>
        <w:tabs>
          <w:tab w:val="left" w:pos="284"/>
          <w:tab w:val="left" w:pos="567"/>
        </w:tabs>
        <w:rPr>
          <w:sz w:val="20"/>
          <w:szCs w:val="20"/>
        </w:rPr>
      </w:pPr>
      <w:r w:rsidRPr="00E217AA">
        <w:rPr>
          <w:sz w:val="20"/>
          <w:szCs w:val="20"/>
        </w:rPr>
        <w:t>Při zápisu do studia se ověřuje, zda cizinec má na území České republiky povolen pobyt</w:t>
      </w:r>
      <w:r w:rsidR="003D7367" w:rsidRPr="00E217AA">
        <w:rPr>
          <w:sz w:val="20"/>
          <w:szCs w:val="20"/>
        </w:rPr>
        <w:t xml:space="preserve"> a </w:t>
      </w:r>
      <w:r w:rsidRPr="00E217AA">
        <w:rPr>
          <w:sz w:val="20"/>
          <w:szCs w:val="20"/>
        </w:rPr>
        <w:t xml:space="preserve">zda splňuje další ustanovení právních předpisů upravujících pobyt cizinců na území České republiky. </w:t>
      </w:r>
    </w:p>
    <w:p w:rsidR="003C202C" w:rsidRPr="00E217AA" w:rsidRDefault="003C202C" w:rsidP="006C402D">
      <w:pPr>
        <w:tabs>
          <w:tab w:val="left" w:pos="284"/>
          <w:tab w:val="left" w:pos="567"/>
        </w:tabs>
        <w:rPr>
          <w:sz w:val="20"/>
          <w:szCs w:val="20"/>
        </w:rPr>
      </w:pPr>
      <w:r w:rsidRPr="00E217AA">
        <w:rPr>
          <w:sz w:val="20"/>
          <w:szCs w:val="20"/>
        </w:rPr>
        <w:t>Rektor může</w:t>
      </w:r>
      <w:r w:rsidR="003D7367" w:rsidRPr="00E217AA">
        <w:rPr>
          <w:sz w:val="20"/>
          <w:szCs w:val="20"/>
        </w:rPr>
        <w:t xml:space="preserve"> v </w:t>
      </w:r>
      <w:r w:rsidRPr="00E217AA">
        <w:rPr>
          <w:sz w:val="20"/>
          <w:szCs w:val="20"/>
        </w:rPr>
        <w:t>případě, že má důvodné pochybnosti</w:t>
      </w:r>
      <w:r w:rsidR="003D7367" w:rsidRPr="00E217AA">
        <w:rPr>
          <w:sz w:val="20"/>
          <w:szCs w:val="20"/>
        </w:rPr>
        <w:t xml:space="preserve"> o </w:t>
      </w:r>
      <w:r w:rsidRPr="00E217AA">
        <w:rPr>
          <w:sz w:val="20"/>
          <w:szCs w:val="20"/>
        </w:rPr>
        <w:t>schopnosti cizince studovat ve studijním programu uskutečňovaném</w:t>
      </w:r>
      <w:r w:rsidR="003D7367" w:rsidRPr="00E217AA">
        <w:rPr>
          <w:sz w:val="20"/>
          <w:szCs w:val="20"/>
        </w:rPr>
        <w:t xml:space="preserve"> v </w:t>
      </w:r>
      <w:r w:rsidRPr="00E217AA">
        <w:rPr>
          <w:sz w:val="20"/>
          <w:szCs w:val="20"/>
        </w:rPr>
        <w:t>českém jazyce stanovit, že součástí přijímacího řízení je ověřo</w:t>
      </w:r>
      <w:r w:rsidR="00167799" w:rsidRPr="00E217AA">
        <w:rPr>
          <w:sz w:val="20"/>
          <w:szCs w:val="20"/>
        </w:rPr>
        <w:t>vání znalosti českého jazyka. S </w:t>
      </w:r>
      <w:r w:rsidRPr="00E217AA">
        <w:rPr>
          <w:sz w:val="20"/>
          <w:szCs w:val="20"/>
        </w:rPr>
        <w:t>tímto požadavkem bude zahraniční uchazeč seznámen</w:t>
      </w:r>
      <w:r w:rsidR="003D7367" w:rsidRPr="00E217AA">
        <w:rPr>
          <w:sz w:val="20"/>
          <w:szCs w:val="20"/>
        </w:rPr>
        <w:t xml:space="preserve"> v </w:t>
      </w:r>
      <w:r w:rsidRPr="00E217AA">
        <w:rPr>
          <w:sz w:val="20"/>
          <w:szCs w:val="20"/>
        </w:rPr>
        <w:t>pozvánce</w:t>
      </w:r>
      <w:r w:rsidR="003D7367" w:rsidRPr="00E217AA">
        <w:rPr>
          <w:sz w:val="20"/>
          <w:szCs w:val="20"/>
        </w:rPr>
        <w:t xml:space="preserve"> k </w:t>
      </w:r>
      <w:r w:rsidRPr="00E217AA">
        <w:rPr>
          <w:sz w:val="20"/>
          <w:szCs w:val="20"/>
        </w:rPr>
        <w:t>přijímacímu řízení.</w:t>
      </w:r>
    </w:p>
    <w:p w:rsidR="000055B6" w:rsidRPr="00E217AA" w:rsidRDefault="000055B6" w:rsidP="006C402D">
      <w:pPr>
        <w:tabs>
          <w:tab w:val="left" w:pos="284"/>
          <w:tab w:val="left" w:pos="567"/>
        </w:tabs>
        <w:rPr>
          <w:sz w:val="20"/>
          <w:szCs w:val="20"/>
        </w:rPr>
      </w:pPr>
    </w:p>
    <w:p w:rsidR="000055B6" w:rsidRPr="00E217AA" w:rsidRDefault="000055B6" w:rsidP="006C402D">
      <w:pPr>
        <w:tabs>
          <w:tab w:val="left" w:pos="284"/>
          <w:tab w:val="left" w:pos="567"/>
        </w:tabs>
        <w:rPr>
          <w:sz w:val="20"/>
          <w:szCs w:val="20"/>
        </w:rPr>
      </w:pP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7</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Průběh</w:t>
      </w:r>
      <w:r w:rsidR="003D7367" w:rsidRPr="00E217AA">
        <w:rPr>
          <w:rStyle w:val="Siln"/>
          <w:color w:val="auto"/>
          <w:sz w:val="20"/>
          <w:szCs w:val="20"/>
        </w:rPr>
        <w:t xml:space="preserve"> a </w:t>
      </w:r>
      <w:r w:rsidRPr="00E217AA">
        <w:rPr>
          <w:rStyle w:val="Siln"/>
          <w:color w:val="auto"/>
          <w:sz w:val="20"/>
          <w:szCs w:val="20"/>
        </w:rPr>
        <w:t>ukončení studia</w:t>
      </w:r>
      <w:r w:rsidRPr="00E217AA">
        <w:rPr>
          <w:color w:val="auto"/>
          <w:sz w:val="20"/>
          <w:szCs w:val="20"/>
        </w:rPr>
        <w:t xml:space="preserve"> </w:t>
      </w:r>
    </w:p>
    <w:p w:rsidR="000055B6" w:rsidRPr="00E217AA" w:rsidRDefault="000055B6" w:rsidP="006C402D">
      <w:pPr>
        <w:pStyle w:val="Normlnweb"/>
        <w:tabs>
          <w:tab w:val="left" w:pos="284"/>
          <w:tab w:val="left" w:pos="567"/>
        </w:tabs>
        <w:spacing w:before="0" w:after="0"/>
        <w:jc w:val="center"/>
        <w:rPr>
          <w:color w:val="auto"/>
          <w:sz w:val="20"/>
          <w:szCs w:val="20"/>
        </w:rPr>
      </w:pPr>
    </w:p>
    <w:p w:rsidR="003C202C" w:rsidRPr="00E217AA" w:rsidRDefault="003C202C" w:rsidP="0009295C">
      <w:pPr>
        <w:numPr>
          <w:ilvl w:val="0"/>
          <w:numId w:val="5"/>
        </w:numPr>
        <w:tabs>
          <w:tab w:val="left" w:pos="284"/>
          <w:tab w:val="left" w:pos="567"/>
        </w:tabs>
        <w:ind w:left="0" w:firstLine="0"/>
        <w:rPr>
          <w:sz w:val="20"/>
          <w:szCs w:val="20"/>
        </w:rPr>
      </w:pPr>
      <w:r w:rsidRPr="00E217AA">
        <w:rPr>
          <w:sz w:val="20"/>
          <w:szCs w:val="20"/>
        </w:rPr>
        <w:t xml:space="preserve">Začátek akademického roku stanoví rektor vysoké školy. </w:t>
      </w:r>
    </w:p>
    <w:p w:rsidR="003C202C" w:rsidRPr="00E217AA" w:rsidRDefault="003C202C" w:rsidP="0009295C">
      <w:pPr>
        <w:numPr>
          <w:ilvl w:val="0"/>
          <w:numId w:val="5"/>
        </w:numPr>
        <w:tabs>
          <w:tab w:val="left" w:pos="284"/>
          <w:tab w:val="left" w:pos="567"/>
        </w:tabs>
        <w:ind w:left="0" w:firstLine="0"/>
        <w:rPr>
          <w:sz w:val="20"/>
          <w:szCs w:val="20"/>
        </w:rPr>
      </w:pPr>
      <w:r w:rsidRPr="00E217AA">
        <w:rPr>
          <w:sz w:val="20"/>
          <w:szCs w:val="20"/>
        </w:rPr>
        <w:t>Průběh</w:t>
      </w:r>
      <w:r w:rsidR="003D7367" w:rsidRPr="00E217AA">
        <w:rPr>
          <w:sz w:val="20"/>
          <w:szCs w:val="20"/>
        </w:rPr>
        <w:t xml:space="preserve"> a </w:t>
      </w:r>
      <w:r w:rsidRPr="00E217AA">
        <w:rPr>
          <w:sz w:val="20"/>
          <w:szCs w:val="20"/>
        </w:rPr>
        <w:t>ukončení studia se řídí</w:t>
      </w:r>
      <w:r w:rsidR="003D7367" w:rsidRPr="00E217AA">
        <w:rPr>
          <w:sz w:val="20"/>
          <w:szCs w:val="20"/>
        </w:rPr>
        <w:t> § </w:t>
      </w:r>
      <w:r w:rsidRPr="00E217AA">
        <w:rPr>
          <w:sz w:val="20"/>
          <w:szCs w:val="20"/>
        </w:rPr>
        <w:t>51 až 56 zákona. Podrobné podmínky jsou uvedeny</w:t>
      </w:r>
      <w:r w:rsidR="003C6685" w:rsidRPr="00E217AA">
        <w:rPr>
          <w:sz w:val="20"/>
          <w:szCs w:val="20"/>
        </w:rPr>
        <w:t xml:space="preserve"> ve studijním</w:t>
      </w:r>
      <w:r w:rsidR="003D7367" w:rsidRPr="00E217AA">
        <w:rPr>
          <w:sz w:val="20"/>
          <w:szCs w:val="20"/>
        </w:rPr>
        <w:t xml:space="preserve"> a </w:t>
      </w:r>
      <w:r w:rsidR="003C6685" w:rsidRPr="00E217AA">
        <w:rPr>
          <w:sz w:val="20"/>
          <w:szCs w:val="20"/>
        </w:rPr>
        <w:t>zkušebním řádu</w:t>
      </w:r>
      <w:r w:rsidRPr="00E217AA">
        <w:rPr>
          <w:sz w:val="20"/>
          <w:szCs w:val="20"/>
        </w:rPr>
        <w:t xml:space="preserve">. </w:t>
      </w:r>
    </w:p>
    <w:p w:rsidR="003C202C" w:rsidRPr="00E217AA" w:rsidRDefault="003C202C" w:rsidP="0009295C">
      <w:pPr>
        <w:numPr>
          <w:ilvl w:val="0"/>
          <w:numId w:val="5"/>
        </w:numPr>
        <w:tabs>
          <w:tab w:val="left" w:pos="284"/>
          <w:tab w:val="left" w:pos="567"/>
        </w:tabs>
        <w:ind w:left="0" w:firstLine="0"/>
        <w:rPr>
          <w:sz w:val="20"/>
          <w:szCs w:val="20"/>
        </w:rPr>
      </w:pPr>
      <w:r w:rsidRPr="00E217AA">
        <w:rPr>
          <w:sz w:val="20"/>
          <w:szCs w:val="20"/>
        </w:rPr>
        <w:t>Členy zkušební komise pro státní bakalářské zkoušky při řádném ukončení studia ve studijním programu jmenuje rektor vysoké školy</w:t>
      </w:r>
      <w:r w:rsidR="003D7367" w:rsidRPr="00E217AA">
        <w:rPr>
          <w:sz w:val="20"/>
          <w:szCs w:val="20"/>
        </w:rPr>
        <w:t xml:space="preserve"> v </w:t>
      </w:r>
      <w:r w:rsidRPr="00E217AA">
        <w:rPr>
          <w:sz w:val="20"/>
          <w:szCs w:val="20"/>
        </w:rPr>
        <w:t>souladu</w:t>
      </w:r>
      <w:r w:rsidR="003D7367" w:rsidRPr="00E217AA">
        <w:rPr>
          <w:sz w:val="20"/>
          <w:szCs w:val="20"/>
        </w:rPr>
        <w:t xml:space="preserve"> s § </w:t>
      </w:r>
      <w:r w:rsidRPr="00E217AA">
        <w:rPr>
          <w:sz w:val="20"/>
          <w:szCs w:val="20"/>
        </w:rPr>
        <w:t>53 odst. 2 zákona. Ministerstvo jmenuje podle</w:t>
      </w:r>
      <w:r w:rsidR="003D7367" w:rsidRPr="00E217AA">
        <w:rPr>
          <w:sz w:val="20"/>
          <w:szCs w:val="20"/>
        </w:rPr>
        <w:t> § </w:t>
      </w:r>
      <w:r w:rsidRPr="00E217AA">
        <w:rPr>
          <w:sz w:val="20"/>
          <w:szCs w:val="20"/>
        </w:rPr>
        <w:t>53 odst. 3 zákona další členy zkušební komise</w:t>
      </w:r>
      <w:r w:rsidR="003D7367" w:rsidRPr="00E217AA">
        <w:rPr>
          <w:sz w:val="20"/>
          <w:szCs w:val="20"/>
        </w:rPr>
        <w:t xml:space="preserve"> z </w:t>
      </w:r>
      <w:r w:rsidRPr="00E217AA">
        <w:rPr>
          <w:sz w:val="20"/>
          <w:szCs w:val="20"/>
        </w:rPr>
        <w:t>významných odborníků</w:t>
      </w:r>
      <w:r w:rsidR="003D7367" w:rsidRPr="00E217AA">
        <w:rPr>
          <w:sz w:val="20"/>
          <w:szCs w:val="20"/>
        </w:rPr>
        <w:t xml:space="preserve"> v </w:t>
      </w:r>
      <w:r w:rsidRPr="00E217AA">
        <w:rPr>
          <w:sz w:val="20"/>
          <w:szCs w:val="20"/>
        </w:rPr>
        <w:t xml:space="preserve">daném oboru. </w:t>
      </w:r>
    </w:p>
    <w:p w:rsidR="003C202C" w:rsidRPr="00E217AA" w:rsidRDefault="003C202C" w:rsidP="0009295C">
      <w:pPr>
        <w:numPr>
          <w:ilvl w:val="0"/>
          <w:numId w:val="5"/>
        </w:numPr>
        <w:tabs>
          <w:tab w:val="left" w:pos="284"/>
          <w:tab w:val="left" w:pos="567"/>
        </w:tabs>
        <w:ind w:left="0" w:firstLine="0"/>
        <w:rPr>
          <w:sz w:val="20"/>
          <w:szCs w:val="20"/>
        </w:rPr>
      </w:pPr>
      <w:r w:rsidRPr="00E217AA">
        <w:rPr>
          <w:sz w:val="20"/>
          <w:szCs w:val="20"/>
        </w:rPr>
        <w:lastRenderedPageBreak/>
        <w:t>Doklady</w:t>
      </w:r>
      <w:r w:rsidR="003D7367" w:rsidRPr="00E217AA">
        <w:rPr>
          <w:sz w:val="20"/>
          <w:szCs w:val="20"/>
        </w:rPr>
        <w:t xml:space="preserve"> o </w:t>
      </w:r>
      <w:r w:rsidRPr="00E217AA">
        <w:rPr>
          <w:sz w:val="20"/>
          <w:szCs w:val="20"/>
        </w:rPr>
        <w:t>studiu ve studijním programu</w:t>
      </w:r>
      <w:r w:rsidR="003D7367" w:rsidRPr="00E217AA">
        <w:rPr>
          <w:sz w:val="20"/>
          <w:szCs w:val="20"/>
        </w:rPr>
        <w:t xml:space="preserve"> a </w:t>
      </w:r>
      <w:r w:rsidRPr="00E217AA">
        <w:rPr>
          <w:sz w:val="20"/>
          <w:szCs w:val="20"/>
        </w:rPr>
        <w:t>doklady</w:t>
      </w:r>
      <w:r w:rsidR="003D7367" w:rsidRPr="00E217AA">
        <w:rPr>
          <w:sz w:val="20"/>
          <w:szCs w:val="20"/>
        </w:rPr>
        <w:t xml:space="preserve"> o </w:t>
      </w:r>
      <w:r w:rsidRPr="00E217AA">
        <w:rPr>
          <w:sz w:val="20"/>
          <w:szCs w:val="20"/>
        </w:rPr>
        <w:t>absolvování studia ve studijním programu vydává vysoká škola podle</w:t>
      </w:r>
      <w:r w:rsidR="003D7367" w:rsidRPr="00E217AA">
        <w:rPr>
          <w:sz w:val="20"/>
          <w:szCs w:val="20"/>
        </w:rPr>
        <w:t> § </w:t>
      </w:r>
      <w:r w:rsidRPr="00E217AA">
        <w:rPr>
          <w:sz w:val="20"/>
          <w:szCs w:val="20"/>
        </w:rPr>
        <w:t xml:space="preserve">57 zákona. </w:t>
      </w:r>
      <w:r w:rsidR="004B26A3" w:rsidRPr="00E217AA">
        <w:rPr>
          <w:sz w:val="20"/>
          <w:szCs w:val="20"/>
        </w:rPr>
        <w:t xml:space="preserve"> </w:t>
      </w:r>
    </w:p>
    <w:p w:rsidR="000055B6" w:rsidRPr="00E217AA" w:rsidRDefault="000055B6" w:rsidP="006C402D">
      <w:pPr>
        <w:tabs>
          <w:tab w:val="left" w:pos="284"/>
          <w:tab w:val="left" w:pos="567"/>
        </w:tabs>
        <w:rPr>
          <w:sz w:val="20"/>
          <w:szCs w:val="20"/>
        </w:rPr>
      </w:pPr>
    </w:p>
    <w:p w:rsidR="000055B6" w:rsidRPr="00E217AA" w:rsidRDefault="000055B6" w:rsidP="006C402D">
      <w:pPr>
        <w:tabs>
          <w:tab w:val="left" w:pos="284"/>
          <w:tab w:val="left" w:pos="567"/>
        </w:tabs>
        <w:rPr>
          <w:sz w:val="20"/>
          <w:szCs w:val="20"/>
        </w:rPr>
      </w:pP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8</w:t>
      </w:r>
    </w:p>
    <w:p w:rsidR="000055B6" w:rsidRPr="00E217AA" w:rsidRDefault="003C202C"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Poplatky spojené se studiem</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color w:val="auto"/>
          <w:sz w:val="20"/>
          <w:szCs w:val="20"/>
        </w:rPr>
        <w:t xml:space="preserve"> </w:t>
      </w:r>
    </w:p>
    <w:p w:rsidR="003C202C" w:rsidRPr="00E217AA" w:rsidRDefault="003C202C" w:rsidP="0009295C">
      <w:pPr>
        <w:numPr>
          <w:ilvl w:val="0"/>
          <w:numId w:val="6"/>
        </w:numPr>
        <w:tabs>
          <w:tab w:val="left" w:pos="284"/>
          <w:tab w:val="left" w:pos="567"/>
        </w:tabs>
        <w:ind w:left="0" w:firstLine="0"/>
        <w:rPr>
          <w:sz w:val="20"/>
          <w:szCs w:val="20"/>
        </w:rPr>
      </w:pPr>
      <w:r w:rsidRPr="00E217AA">
        <w:rPr>
          <w:sz w:val="20"/>
          <w:szCs w:val="20"/>
        </w:rPr>
        <w:t>Poplatkem za studium je školné, které student hradí ve výši</w:t>
      </w:r>
      <w:r w:rsidR="003D7367" w:rsidRPr="00E217AA">
        <w:rPr>
          <w:sz w:val="20"/>
          <w:szCs w:val="20"/>
        </w:rPr>
        <w:t xml:space="preserve"> a </w:t>
      </w:r>
      <w:r w:rsidRPr="00E217AA">
        <w:rPr>
          <w:sz w:val="20"/>
          <w:szCs w:val="20"/>
        </w:rPr>
        <w:t>termínech stanovených ve smlouvě</w:t>
      </w:r>
      <w:r w:rsidR="003D7367" w:rsidRPr="00E217AA">
        <w:rPr>
          <w:sz w:val="20"/>
          <w:szCs w:val="20"/>
        </w:rPr>
        <w:t xml:space="preserve"> o </w:t>
      </w:r>
      <w:r w:rsidRPr="00E217AA">
        <w:rPr>
          <w:sz w:val="20"/>
          <w:szCs w:val="20"/>
        </w:rPr>
        <w:t>studiu.</w:t>
      </w:r>
    </w:p>
    <w:p w:rsidR="002048A6" w:rsidRPr="00E217AA" w:rsidRDefault="003C202C" w:rsidP="0009295C">
      <w:pPr>
        <w:numPr>
          <w:ilvl w:val="0"/>
          <w:numId w:val="6"/>
        </w:numPr>
        <w:tabs>
          <w:tab w:val="left" w:pos="284"/>
          <w:tab w:val="left" w:pos="567"/>
        </w:tabs>
        <w:ind w:left="0" w:firstLine="0"/>
        <w:rPr>
          <w:sz w:val="20"/>
          <w:szCs w:val="20"/>
        </w:rPr>
      </w:pPr>
      <w:r w:rsidRPr="00E217AA">
        <w:rPr>
          <w:sz w:val="20"/>
          <w:szCs w:val="20"/>
        </w:rPr>
        <w:t>Dalšími poplatky jsou poplatky za ztrátu výkazu</w:t>
      </w:r>
      <w:r w:rsidR="003D7367" w:rsidRPr="00E217AA">
        <w:rPr>
          <w:sz w:val="20"/>
          <w:szCs w:val="20"/>
        </w:rPr>
        <w:t xml:space="preserve"> o </w:t>
      </w:r>
      <w:r w:rsidRPr="00E217AA">
        <w:rPr>
          <w:sz w:val="20"/>
          <w:szCs w:val="20"/>
        </w:rPr>
        <w:t>studiu, zhotovení výpisu</w:t>
      </w:r>
      <w:r w:rsidR="003D7367" w:rsidRPr="00E217AA">
        <w:rPr>
          <w:sz w:val="20"/>
          <w:szCs w:val="20"/>
        </w:rPr>
        <w:t xml:space="preserve"> o </w:t>
      </w:r>
      <w:r w:rsidRPr="00E217AA">
        <w:rPr>
          <w:sz w:val="20"/>
          <w:szCs w:val="20"/>
        </w:rPr>
        <w:t>studiu</w:t>
      </w:r>
      <w:r w:rsidR="003D7367" w:rsidRPr="00E217AA">
        <w:rPr>
          <w:sz w:val="20"/>
          <w:szCs w:val="20"/>
        </w:rPr>
        <w:t xml:space="preserve"> a </w:t>
      </w:r>
      <w:r w:rsidRPr="00E217AA">
        <w:rPr>
          <w:sz w:val="20"/>
          <w:szCs w:val="20"/>
        </w:rPr>
        <w:t>za zkoušky, které budou probíhat</w:t>
      </w:r>
      <w:r w:rsidR="003D7367" w:rsidRPr="00E217AA">
        <w:rPr>
          <w:sz w:val="20"/>
          <w:szCs w:val="20"/>
        </w:rPr>
        <w:t xml:space="preserve"> v </w:t>
      </w:r>
      <w:r w:rsidRPr="00E217AA">
        <w:rPr>
          <w:sz w:val="20"/>
          <w:szCs w:val="20"/>
        </w:rPr>
        <w:t>jiných než</w:t>
      </w:r>
      <w:r w:rsidR="003D7367" w:rsidRPr="00E217AA">
        <w:rPr>
          <w:sz w:val="20"/>
          <w:szCs w:val="20"/>
        </w:rPr>
        <w:t xml:space="preserve"> v </w:t>
      </w:r>
      <w:r w:rsidRPr="00E217AA">
        <w:rPr>
          <w:sz w:val="20"/>
          <w:szCs w:val="20"/>
        </w:rPr>
        <w:t>řádně vypsaných termínech</w:t>
      </w:r>
      <w:r w:rsidR="0023411C" w:rsidRPr="00E217AA">
        <w:rPr>
          <w:sz w:val="20"/>
          <w:szCs w:val="20"/>
        </w:rPr>
        <w:t>,</w:t>
      </w:r>
      <w:r w:rsidR="003D7367" w:rsidRPr="00E217AA">
        <w:rPr>
          <w:sz w:val="20"/>
          <w:szCs w:val="20"/>
        </w:rPr>
        <w:t xml:space="preserve"> a </w:t>
      </w:r>
      <w:r w:rsidR="007B2F3C" w:rsidRPr="00E217AA">
        <w:rPr>
          <w:sz w:val="20"/>
          <w:szCs w:val="20"/>
        </w:rPr>
        <w:t xml:space="preserve">jiné obdobné administrativní </w:t>
      </w:r>
      <w:r w:rsidR="002048A6" w:rsidRPr="00E217AA">
        <w:rPr>
          <w:sz w:val="20"/>
          <w:szCs w:val="20"/>
        </w:rPr>
        <w:t xml:space="preserve">poplatky za administrativní úkony, které </w:t>
      </w:r>
      <w:r w:rsidR="007B2F3C" w:rsidRPr="00E217AA">
        <w:rPr>
          <w:sz w:val="20"/>
          <w:szCs w:val="20"/>
        </w:rPr>
        <w:t>vysoká škola</w:t>
      </w:r>
      <w:r w:rsidR="002048A6" w:rsidRPr="00E217AA">
        <w:rPr>
          <w:sz w:val="20"/>
          <w:szCs w:val="20"/>
        </w:rPr>
        <w:t xml:space="preserve"> vybírá</w:t>
      </w:r>
      <w:r w:rsidR="007B2F3C" w:rsidRPr="00E217AA">
        <w:rPr>
          <w:sz w:val="20"/>
          <w:szCs w:val="20"/>
        </w:rPr>
        <w:t xml:space="preserve"> pro pokrytí nákladů</w:t>
      </w:r>
      <w:r w:rsidR="003D7367" w:rsidRPr="00E217AA">
        <w:rPr>
          <w:sz w:val="20"/>
          <w:szCs w:val="20"/>
        </w:rPr>
        <w:t xml:space="preserve"> s </w:t>
      </w:r>
      <w:r w:rsidR="007B2F3C" w:rsidRPr="00E217AA">
        <w:rPr>
          <w:sz w:val="20"/>
          <w:szCs w:val="20"/>
        </w:rPr>
        <w:t>tímto spojených,</w:t>
      </w:r>
      <w:r w:rsidR="0023411C" w:rsidRPr="00E217AA">
        <w:rPr>
          <w:sz w:val="20"/>
          <w:szCs w:val="20"/>
        </w:rPr>
        <w:t xml:space="preserve"> dle platných vnitřních předpisů vysoké školy</w:t>
      </w:r>
      <w:r w:rsidR="00076662" w:rsidRPr="00E217AA">
        <w:rPr>
          <w:sz w:val="20"/>
          <w:szCs w:val="20"/>
        </w:rPr>
        <w:t>.</w:t>
      </w:r>
    </w:p>
    <w:p w:rsidR="000055B6" w:rsidRPr="00E217AA" w:rsidRDefault="000055B6" w:rsidP="006C402D">
      <w:pPr>
        <w:tabs>
          <w:tab w:val="left" w:pos="284"/>
          <w:tab w:val="left" w:pos="567"/>
        </w:tabs>
        <w:rPr>
          <w:sz w:val="20"/>
          <w:szCs w:val="20"/>
        </w:rPr>
      </w:pPr>
    </w:p>
    <w:p w:rsidR="000055B6" w:rsidRPr="00E217AA" w:rsidRDefault="000055B6" w:rsidP="006C402D">
      <w:pPr>
        <w:tabs>
          <w:tab w:val="left" w:pos="284"/>
          <w:tab w:val="left" w:pos="567"/>
        </w:tabs>
        <w:rPr>
          <w:sz w:val="20"/>
          <w:szCs w:val="20"/>
        </w:rPr>
      </w:pPr>
    </w:p>
    <w:p w:rsidR="008916B8" w:rsidRPr="00E217AA" w:rsidRDefault="003C202C" w:rsidP="00FB5FD2">
      <w:pPr>
        <w:pStyle w:val="Normlnweb"/>
        <w:keepNext/>
        <w:tabs>
          <w:tab w:val="left" w:pos="284"/>
          <w:tab w:val="left" w:pos="567"/>
        </w:tabs>
        <w:spacing w:before="0" w:after="0"/>
        <w:jc w:val="center"/>
        <w:rPr>
          <w:b/>
          <w:bCs/>
          <w:color w:val="auto"/>
          <w:sz w:val="20"/>
          <w:szCs w:val="20"/>
        </w:rPr>
      </w:pPr>
      <w:r w:rsidRPr="00E217AA">
        <w:rPr>
          <w:rStyle w:val="Siln"/>
          <w:color w:val="auto"/>
          <w:sz w:val="20"/>
          <w:szCs w:val="20"/>
        </w:rPr>
        <w:t>Článek 9</w:t>
      </w:r>
    </w:p>
    <w:p w:rsidR="003C202C" w:rsidRPr="00E217AA" w:rsidRDefault="003C202C" w:rsidP="00FB5FD2">
      <w:pPr>
        <w:pStyle w:val="Normlnweb"/>
        <w:keepNext/>
        <w:tabs>
          <w:tab w:val="left" w:pos="284"/>
          <w:tab w:val="left" w:pos="567"/>
        </w:tabs>
        <w:spacing w:before="0" w:after="0"/>
        <w:jc w:val="center"/>
        <w:rPr>
          <w:color w:val="auto"/>
          <w:sz w:val="20"/>
          <w:szCs w:val="20"/>
        </w:rPr>
      </w:pPr>
      <w:r w:rsidRPr="00E217AA">
        <w:rPr>
          <w:rStyle w:val="Siln"/>
          <w:color w:val="auto"/>
          <w:sz w:val="20"/>
          <w:szCs w:val="20"/>
        </w:rPr>
        <w:t>Výzkumná činnost</w:t>
      </w:r>
    </w:p>
    <w:p w:rsidR="000055B6" w:rsidRPr="00E217AA" w:rsidRDefault="000055B6" w:rsidP="00FB5FD2">
      <w:pPr>
        <w:pStyle w:val="Normlnweb"/>
        <w:keepNext/>
        <w:tabs>
          <w:tab w:val="left" w:pos="284"/>
          <w:tab w:val="left" w:pos="567"/>
        </w:tabs>
        <w:spacing w:before="0" w:after="0"/>
        <w:jc w:val="center"/>
        <w:rPr>
          <w:color w:val="auto"/>
          <w:sz w:val="20"/>
          <w:szCs w:val="20"/>
        </w:rPr>
      </w:pPr>
    </w:p>
    <w:p w:rsidR="003C202C" w:rsidRPr="00E217AA" w:rsidRDefault="003C202C" w:rsidP="0009295C">
      <w:pPr>
        <w:keepNext/>
        <w:numPr>
          <w:ilvl w:val="0"/>
          <w:numId w:val="7"/>
        </w:numPr>
        <w:tabs>
          <w:tab w:val="left" w:pos="284"/>
          <w:tab w:val="left" w:pos="567"/>
        </w:tabs>
        <w:ind w:left="0" w:firstLine="0"/>
        <w:rPr>
          <w:sz w:val="20"/>
          <w:szCs w:val="20"/>
        </w:rPr>
      </w:pPr>
      <w:r w:rsidRPr="00E217AA">
        <w:rPr>
          <w:sz w:val="20"/>
          <w:szCs w:val="20"/>
        </w:rPr>
        <w:t>Vysoká škola vytváří příznivé personální, materiální, organizační</w:t>
      </w:r>
      <w:r w:rsidR="003D7367" w:rsidRPr="00E217AA">
        <w:rPr>
          <w:sz w:val="20"/>
          <w:szCs w:val="20"/>
        </w:rPr>
        <w:t xml:space="preserve"> a </w:t>
      </w:r>
      <w:r w:rsidRPr="00E217AA">
        <w:rPr>
          <w:sz w:val="20"/>
          <w:szCs w:val="20"/>
        </w:rPr>
        <w:t>sociální podmínky pro tvůrčí, pedagogickou</w:t>
      </w:r>
      <w:r w:rsidR="003D7367" w:rsidRPr="00E217AA">
        <w:rPr>
          <w:sz w:val="20"/>
          <w:szCs w:val="20"/>
        </w:rPr>
        <w:t xml:space="preserve"> a </w:t>
      </w:r>
      <w:r w:rsidRPr="00E217AA">
        <w:rPr>
          <w:sz w:val="20"/>
          <w:szCs w:val="20"/>
        </w:rPr>
        <w:t>výchovnou činnost akademických pracovníků</w:t>
      </w:r>
      <w:r w:rsidR="003D7367" w:rsidRPr="00E217AA">
        <w:rPr>
          <w:sz w:val="20"/>
          <w:szCs w:val="20"/>
        </w:rPr>
        <w:t xml:space="preserve"> a </w:t>
      </w:r>
      <w:r w:rsidRPr="00E217AA">
        <w:rPr>
          <w:sz w:val="20"/>
          <w:szCs w:val="20"/>
        </w:rPr>
        <w:t>studentů.</w:t>
      </w:r>
    </w:p>
    <w:p w:rsidR="003C202C" w:rsidRPr="00E217AA" w:rsidRDefault="003C202C" w:rsidP="0009295C">
      <w:pPr>
        <w:numPr>
          <w:ilvl w:val="0"/>
          <w:numId w:val="7"/>
        </w:numPr>
        <w:tabs>
          <w:tab w:val="left" w:pos="284"/>
          <w:tab w:val="left" w:pos="567"/>
        </w:tabs>
        <w:ind w:left="0" w:firstLine="0"/>
        <w:rPr>
          <w:sz w:val="20"/>
          <w:szCs w:val="20"/>
        </w:rPr>
      </w:pPr>
      <w:r w:rsidRPr="00E217AA">
        <w:rPr>
          <w:sz w:val="20"/>
          <w:szCs w:val="20"/>
        </w:rPr>
        <w:t>V rámci rozvoje této činnosti navazuje vysoká škola spolupráci</w:t>
      </w:r>
      <w:r w:rsidR="003D7367" w:rsidRPr="00E217AA">
        <w:rPr>
          <w:sz w:val="20"/>
          <w:szCs w:val="20"/>
        </w:rPr>
        <w:t xml:space="preserve"> s </w:t>
      </w:r>
      <w:r w:rsidRPr="00E217AA">
        <w:rPr>
          <w:sz w:val="20"/>
          <w:szCs w:val="20"/>
        </w:rPr>
        <w:t>pracovišti jiných vysokých škol, fakult,</w:t>
      </w:r>
      <w:r w:rsidR="003D7367" w:rsidRPr="00E217AA">
        <w:rPr>
          <w:sz w:val="20"/>
          <w:szCs w:val="20"/>
        </w:rPr>
        <w:t xml:space="preserve"> s </w:t>
      </w:r>
      <w:r w:rsidRPr="00E217AA">
        <w:rPr>
          <w:sz w:val="20"/>
          <w:szCs w:val="20"/>
        </w:rPr>
        <w:t>pracovišti mimo vysoké školy,</w:t>
      </w:r>
      <w:r w:rsidR="003D7367" w:rsidRPr="00E217AA">
        <w:rPr>
          <w:sz w:val="20"/>
          <w:szCs w:val="20"/>
        </w:rPr>
        <w:t xml:space="preserve"> a </w:t>
      </w:r>
      <w:r w:rsidRPr="00E217AA">
        <w:rPr>
          <w:sz w:val="20"/>
          <w:szCs w:val="20"/>
        </w:rPr>
        <w:t>to</w:t>
      </w:r>
      <w:r w:rsidR="003D7367" w:rsidRPr="00E217AA">
        <w:rPr>
          <w:sz w:val="20"/>
          <w:szCs w:val="20"/>
        </w:rPr>
        <w:t xml:space="preserve"> v </w:t>
      </w:r>
      <w:r w:rsidRPr="00E217AA">
        <w:rPr>
          <w:sz w:val="20"/>
          <w:szCs w:val="20"/>
        </w:rPr>
        <w:t>České republice i</w:t>
      </w:r>
      <w:r w:rsidR="003D7367" w:rsidRPr="00E217AA">
        <w:rPr>
          <w:sz w:val="20"/>
          <w:szCs w:val="20"/>
        </w:rPr>
        <w:t xml:space="preserve"> v </w:t>
      </w:r>
      <w:r w:rsidRPr="00E217AA">
        <w:rPr>
          <w:sz w:val="20"/>
          <w:szCs w:val="20"/>
        </w:rPr>
        <w:t>zahraničí.</w:t>
      </w:r>
    </w:p>
    <w:p w:rsidR="003C202C" w:rsidRPr="00E217AA" w:rsidRDefault="003C202C" w:rsidP="0009295C">
      <w:pPr>
        <w:numPr>
          <w:ilvl w:val="0"/>
          <w:numId w:val="7"/>
        </w:numPr>
        <w:tabs>
          <w:tab w:val="left" w:pos="284"/>
          <w:tab w:val="left" w:pos="567"/>
        </w:tabs>
        <w:ind w:left="0" w:firstLine="0"/>
        <w:rPr>
          <w:sz w:val="20"/>
          <w:szCs w:val="20"/>
        </w:rPr>
      </w:pPr>
      <w:r w:rsidRPr="00E217AA">
        <w:rPr>
          <w:sz w:val="20"/>
          <w:szCs w:val="20"/>
        </w:rPr>
        <w:t>Je zaručena akademická svoboda tvůrčí práce. Zveřejňování jeho výsledků musí být</w:t>
      </w:r>
      <w:r w:rsidR="003D7367" w:rsidRPr="00E217AA">
        <w:rPr>
          <w:sz w:val="20"/>
          <w:szCs w:val="20"/>
        </w:rPr>
        <w:t xml:space="preserve"> v </w:t>
      </w:r>
      <w:r w:rsidRPr="00E217AA">
        <w:rPr>
          <w:sz w:val="20"/>
          <w:szCs w:val="20"/>
        </w:rPr>
        <w:t>souladu se zájmy zřizovatele.</w:t>
      </w:r>
    </w:p>
    <w:p w:rsidR="000055B6" w:rsidRPr="00E217AA" w:rsidRDefault="000055B6" w:rsidP="006C402D">
      <w:pPr>
        <w:tabs>
          <w:tab w:val="left" w:pos="284"/>
          <w:tab w:val="left" w:pos="567"/>
        </w:tabs>
        <w:rPr>
          <w:sz w:val="20"/>
          <w:szCs w:val="20"/>
        </w:rPr>
      </w:pPr>
    </w:p>
    <w:p w:rsidR="000055B6" w:rsidRPr="00E217AA" w:rsidRDefault="000055B6" w:rsidP="006C402D">
      <w:pPr>
        <w:tabs>
          <w:tab w:val="left" w:pos="284"/>
          <w:tab w:val="left" w:pos="567"/>
        </w:tabs>
        <w:rPr>
          <w:sz w:val="20"/>
          <w:szCs w:val="20"/>
        </w:rPr>
      </w:pP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043CCD" w:rsidRPr="00E217AA">
        <w:rPr>
          <w:rStyle w:val="Siln"/>
          <w:color w:val="auto"/>
          <w:sz w:val="20"/>
          <w:szCs w:val="20"/>
        </w:rPr>
        <w:t>10</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Hodnocení činnosti vysoké školy</w:t>
      </w:r>
      <w:r w:rsidRPr="00E217AA">
        <w:rPr>
          <w:color w:val="auto"/>
          <w:sz w:val="20"/>
          <w:szCs w:val="20"/>
        </w:rPr>
        <w:t xml:space="preserve"> </w:t>
      </w:r>
    </w:p>
    <w:p w:rsidR="000055B6" w:rsidRPr="00E217AA" w:rsidRDefault="000055B6" w:rsidP="006C402D">
      <w:pPr>
        <w:pStyle w:val="Normlnweb"/>
        <w:tabs>
          <w:tab w:val="left" w:pos="284"/>
          <w:tab w:val="left" w:pos="567"/>
        </w:tabs>
        <w:spacing w:before="0" w:after="0"/>
        <w:jc w:val="center"/>
        <w:rPr>
          <w:color w:val="auto"/>
          <w:sz w:val="20"/>
          <w:szCs w:val="20"/>
        </w:rPr>
      </w:pPr>
    </w:p>
    <w:p w:rsidR="003C202C" w:rsidRPr="00E217AA" w:rsidRDefault="003C202C" w:rsidP="0009295C">
      <w:pPr>
        <w:numPr>
          <w:ilvl w:val="0"/>
          <w:numId w:val="8"/>
        </w:numPr>
        <w:tabs>
          <w:tab w:val="left" w:pos="284"/>
          <w:tab w:val="left" w:pos="567"/>
        </w:tabs>
        <w:ind w:left="0" w:firstLine="0"/>
        <w:rPr>
          <w:sz w:val="20"/>
          <w:szCs w:val="20"/>
        </w:rPr>
      </w:pPr>
      <w:r w:rsidRPr="00E217AA">
        <w:rPr>
          <w:sz w:val="20"/>
          <w:szCs w:val="20"/>
        </w:rPr>
        <w:t>Vysoká škola každoročně vypracovává výroční zprávu</w:t>
      </w:r>
      <w:r w:rsidR="003D7367" w:rsidRPr="00E217AA">
        <w:rPr>
          <w:sz w:val="20"/>
          <w:szCs w:val="20"/>
        </w:rPr>
        <w:t xml:space="preserve"> o </w:t>
      </w:r>
      <w:r w:rsidRPr="00E217AA">
        <w:rPr>
          <w:sz w:val="20"/>
          <w:szCs w:val="20"/>
        </w:rPr>
        <w:t>činnosti podle</w:t>
      </w:r>
      <w:r w:rsidR="003D7367" w:rsidRPr="00E217AA">
        <w:rPr>
          <w:sz w:val="20"/>
          <w:szCs w:val="20"/>
        </w:rPr>
        <w:t> § </w:t>
      </w:r>
      <w:r w:rsidRPr="00E217AA">
        <w:rPr>
          <w:sz w:val="20"/>
          <w:szCs w:val="20"/>
        </w:rPr>
        <w:t>21 odst. 2 zákona, předkládá ji ministerstvu</w:t>
      </w:r>
      <w:r w:rsidR="003D7367" w:rsidRPr="00E217AA">
        <w:rPr>
          <w:sz w:val="20"/>
          <w:szCs w:val="20"/>
        </w:rPr>
        <w:t xml:space="preserve"> a </w:t>
      </w:r>
      <w:r w:rsidRPr="00E217AA">
        <w:rPr>
          <w:sz w:val="20"/>
          <w:szCs w:val="20"/>
        </w:rPr>
        <w:t>jako neperiodickou publikaci zveřejňuje</w:t>
      </w:r>
      <w:r w:rsidR="003D7367" w:rsidRPr="00E217AA">
        <w:rPr>
          <w:sz w:val="20"/>
          <w:szCs w:val="20"/>
        </w:rPr>
        <w:t xml:space="preserve"> v </w:t>
      </w:r>
      <w:r w:rsidRPr="00E217AA">
        <w:rPr>
          <w:sz w:val="20"/>
          <w:szCs w:val="20"/>
        </w:rPr>
        <w:t>souladu</w:t>
      </w:r>
      <w:r w:rsidR="003D7367" w:rsidRPr="00E217AA">
        <w:rPr>
          <w:sz w:val="20"/>
          <w:szCs w:val="20"/>
        </w:rPr>
        <w:t xml:space="preserve"> s § </w:t>
      </w:r>
      <w:r w:rsidRPr="00E217AA">
        <w:rPr>
          <w:sz w:val="20"/>
          <w:szCs w:val="20"/>
        </w:rPr>
        <w:t>42 odst. 1 písm. a)</w:t>
      </w:r>
      <w:r w:rsidR="005776BF" w:rsidRPr="00E217AA">
        <w:rPr>
          <w:sz w:val="20"/>
          <w:szCs w:val="20"/>
        </w:rPr>
        <w:t xml:space="preserve"> zákona</w:t>
      </w:r>
      <w:r w:rsidRPr="00E217AA">
        <w:rPr>
          <w:sz w:val="20"/>
          <w:szCs w:val="20"/>
        </w:rPr>
        <w:t xml:space="preserve">. Výroční zprávu </w:t>
      </w:r>
      <w:r w:rsidR="004D015D" w:rsidRPr="00E217AA">
        <w:rPr>
          <w:sz w:val="20"/>
          <w:szCs w:val="20"/>
        </w:rPr>
        <w:t>schvaluje</w:t>
      </w:r>
      <w:r w:rsidR="003D7367" w:rsidRPr="00E217AA">
        <w:rPr>
          <w:sz w:val="20"/>
          <w:szCs w:val="20"/>
        </w:rPr>
        <w:t xml:space="preserve"> a </w:t>
      </w:r>
      <w:r w:rsidR="004D015D" w:rsidRPr="00E217AA">
        <w:rPr>
          <w:sz w:val="20"/>
          <w:szCs w:val="20"/>
        </w:rPr>
        <w:t xml:space="preserve">podepisuje jednatel </w:t>
      </w:r>
      <w:r w:rsidRPr="00E217AA">
        <w:rPr>
          <w:sz w:val="20"/>
          <w:szCs w:val="20"/>
        </w:rPr>
        <w:t>společnosti</w:t>
      </w:r>
      <w:r w:rsidR="004D015D" w:rsidRPr="00E217AA">
        <w:rPr>
          <w:sz w:val="20"/>
          <w:szCs w:val="20"/>
        </w:rPr>
        <w:t xml:space="preserve"> (dále jen „jednatel“)</w:t>
      </w:r>
      <w:r w:rsidRPr="00E217AA">
        <w:rPr>
          <w:sz w:val="20"/>
          <w:szCs w:val="20"/>
        </w:rPr>
        <w:t>.</w:t>
      </w:r>
    </w:p>
    <w:p w:rsidR="003C202C" w:rsidRPr="00E217AA" w:rsidRDefault="003C202C" w:rsidP="0009295C">
      <w:pPr>
        <w:numPr>
          <w:ilvl w:val="0"/>
          <w:numId w:val="8"/>
        </w:numPr>
        <w:tabs>
          <w:tab w:val="left" w:pos="284"/>
          <w:tab w:val="left" w:pos="567"/>
        </w:tabs>
        <w:ind w:left="0" w:firstLine="0"/>
        <w:rPr>
          <w:sz w:val="20"/>
          <w:szCs w:val="20"/>
        </w:rPr>
      </w:pPr>
      <w:r w:rsidRPr="00E217AA">
        <w:rPr>
          <w:sz w:val="20"/>
          <w:szCs w:val="20"/>
        </w:rPr>
        <w:t>Součástí výroční zprávy jsou výsledky hodnocení činnosti vysoké školy.</w:t>
      </w:r>
    </w:p>
    <w:p w:rsidR="003C202C" w:rsidRPr="00E217AA" w:rsidRDefault="003C202C" w:rsidP="0009295C">
      <w:pPr>
        <w:numPr>
          <w:ilvl w:val="0"/>
          <w:numId w:val="8"/>
        </w:numPr>
        <w:tabs>
          <w:tab w:val="left" w:pos="284"/>
          <w:tab w:val="left" w:pos="567"/>
        </w:tabs>
        <w:ind w:left="0" w:firstLine="0"/>
        <w:rPr>
          <w:sz w:val="20"/>
          <w:szCs w:val="20"/>
        </w:rPr>
      </w:pPr>
      <w:r w:rsidRPr="00E217AA">
        <w:rPr>
          <w:sz w:val="20"/>
          <w:szCs w:val="20"/>
        </w:rPr>
        <w:t>Podkladem pro hodnocení činnosti vysoké školy jsou údaje</w:t>
      </w:r>
      <w:r w:rsidR="003D7367" w:rsidRPr="00E217AA">
        <w:rPr>
          <w:sz w:val="20"/>
          <w:szCs w:val="20"/>
        </w:rPr>
        <w:t xml:space="preserve"> o </w:t>
      </w:r>
      <w:r w:rsidRPr="00E217AA">
        <w:rPr>
          <w:sz w:val="20"/>
          <w:szCs w:val="20"/>
        </w:rPr>
        <w:t>všech oblastech činnosti vysoké školy (vzdělávací, personální, ekonomické aj</w:t>
      </w:r>
      <w:r w:rsidR="0000432F" w:rsidRPr="00E217AA">
        <w:rPr>
          <w:sz w:val="20"/>
          <w:szCs w:val="20"/>
        </w:rPr>
        <w:t>.</w:t>
      </w:r>
      <w:r w:rsidRPr="00E217AA">
        <w:rPr>
          <w:sz w:val="20"/>
          <w:szCs w:val="20"/>
        </w:rPr>
        <w:t>), které poskytují včas, úplně</w:t>
      </w:r>
      <w:r w:rsidR="003D7367" w:rsidRPr="00E217AA">
        <w:rPr>
          <w:sz w:val="20"/>
          <w:szCs w:val="20"/>
        </w:rPr>
        <w:t xml:space="preserve"> a </w:t>
      </w:r>
      <w:r w:rsidRPr="00E217AA">
        <w:rPr>
          <w:sz w:val="20"/>
          <w:szCs w:val="20"/>
        </w:rPr>
        <w:t>pravdivě všechna pracoviště vysoké školy. Podkladem pro hodnocení činnosti může být též hodnocení prováděné studenty.</w:t>
      </w:r>
    </w:p>
    <w:p w:rsidR="003C202C" w:rsidRPr="00E217AA" w:rsidRDefault="003C202C" w:rsidP="0009295C">
      <w:pPr>
        <w:numPr>
          <w:ilvl w:val="0"/>
          <w:numId w:val="8"/>
        </w:numPr>
        <w:tabs>
          <w:tab w:val="left" w:pos="284"/>
          <w:tab w:val="left" w:pos="567"/>
        </w:tabs>
        <w:ind w:left="0" w:firstLine="0"/>
        <w:rPr>
          <w:sz w:val="20"/>
          <w:szCs w:val="20"/>
        </w:rPr>
      </w:pPr>
      <w:r w:rsidRPr="00E217AA">
        <w:rPr>
          <w:sz w:val="20"/>
          <w:szCs w:val="20"/>
        </w:rPr>
        <w:t>Výroční zpráva</w:t>
      </w:r>
      <w:r w:rsidR="003D7367" w:rsidRPr="00E217AA">
        <w:rPr>
          <w:sz w:val="20"/>
          <w:szCs w:val="20"/>
        </w:rPr>
        <w:t xml:space="preserve"> o </w:t>
      </w:r>
      <w:r w:rsidRPr="00E217AA">
        <w:rPr>
          <w:sz w:val="20"/>
          <w:szCs w:val="20"/>
        </w:rPr>
        <w:t>činnosti se projednává</w:t>
      </w:r>
      <w:r w:rsidR="003D7367" w:rsidRPr="00E217AA">
        <w:rPr>
          <w:sz w:val="20"/>
          <w:szCs w:val="20"/>
        </w:rPr>
        <w:t xml:space="preserve"> v </w:t>
      </w:r>
      <w:r w:rsidRPr="00E217AA">
        <w:rPr>
          <w:sz w:val="20"/>
          <w:szCs w:val="20"/>
        </w:rPr>
        <w:t>akademickém senátu vysoké školy.</w:t>
      </w:r>
    </w:p>
    <w:p w:rsidR="003C202C" w:rsidRPr="00E217AA" w:rsidRDefault="003C202C" w:rsidP="0009295C">
      <w:pPr>
        <w:numPr>
          <w:ilvl w:val="0"/>
          <w:numId w:val="8"/>
        </w:numPr>
        <w:tabs>
          <w:tab w:val="left" w:pos="284"/>
          <w:tab w:val="left" w:pos="567"/>
        </w:tabs>
        <w:ind w:left="0" w:firstLine="0"/>
        <w:rPr>
          <w:sz w:val="20"/>
          <w:szCs w:val="20"/>
        </w:rPr>
      </w:pPr>
      <w:r w:rsidRPr="00E217AA">
        <w:rPr>
          <w:sz w:val="20"/>
          <w:szCs w:val="20"/>
        </w:rPr>
        <w:t>Výsledků hodnocení činnosti vysoké školy se využívá při vypracování dlouhodobého záměru vysoké školy</w:t>
      </w:r>
      <w:r w:rsidR="003D7367" w:rsidRPr="00E217AA">
        <w:rPr>
          <w:sz w:val="20"/>
          <w:szCs w:val="20"/>
        </w:rPr>
        <w:t xml:space="preserve"> a </w:t>
      </w:r>
      <w:r w:rsidRPr="00E217AA">
        <w:rPr>
          <w:sz w:val="20"/>
          <w:szCs w:val="20"/>
        </w:rPr>
        <w:t>jeho každoroční aktualizaci podle</w:t>
      </w:r>
      <w:r w:rsidR="003D7367" w:rsidRPr="00E217AA">
        <w:rPr>
          <w:sz w:val="20"/>
          <w:szCs w:val="20"/>
        </w:rPr>
        <w:t> § </w:t>
      </w:r>
      <w:r w:rsidRPr="00E217AA">
        <w:rPr>
          <w:sz w:val="20"/>
          <w:szCs w:val="20"/>
        </w:rPr>
        <w:t>42 odst. 1 písm. b) zákona. Při jeho přípravě se vychází ze zájmů vysoké školy</w:t>
      </w:r>
      <w:r w:rsidR="003D7367" w:rsidRPr="00E217AA">
        <w:rPr>
          <w:sz w:val="20"/>
          <w:szCs w:val="20"/>
        </w:rPr>
        <w:t xml:space="preserve"> a </w:t>
      </w:r>
      <w:r w:rsidRPr="00E217AA">
        <w:rPr>
          <w:sz w:val="20"/>
          <w:szCs w:val="20"/>
        </w:rPr>
        <w:t xml:space="preserve">jejího zřizovatele. </w:t>
      </w:r>
    </w:p>
    <w:p w:rsidR="00E11D34" w:rsidRPr="00E217AA" w:rsidRDefault="00E11D34" w:rsidP="006C402D">
      <w:pPr>
        <w:tabs>
          <w:tab w:val="left" w:pos="284"/>
          <w:tab w:val="left" w:pos="567"/>
        </w:tabs>
        <w:rPr>
          <w:sz w:val="20"/>
          <w:szCs w:val="20"/>
        </w:rPr>
      </w:pPr>
    </w:p>
    <w:p w:rsidR="003A7C70" w:rsidRPr="00E217AA" w:rsidRDefault="003A7C70" w:rsidP="006C402D">
      <w:pPr>
        <w:tabs>
          <w:tab w:val="left" w:pos="284"/>
          <w:tab w:val="left" w:pos="567"/>
        </w:tabs>
        <w:rPr>
          <w:sz w:val="20"/>
          <w:szCs w:val="20"/>
        </w:rPr>
      </w:pPr>
    </w:p>
    <w:p w:rsidR="000055B6" w:rsidRPr="00E217AA" w:rsidRDefault="000055B6" w:rsidP="006C402D">
      <w:pPr>
        <w:tabs>
          <w:tab w:val="left" w:pos="284"/>
          <w:tab w:val="left" w:pos="567"/>
        </w:tabs>
        <w:rPr>
          <w:sz w:val="20"/>
          <w:szCs w:val="20"/>
        </w:rPr>
      </w:pPr>
    </w:p>
    <w:p w:rsidR="00E11D34" w:rsidRPr="00E217AA" w:rsidRDefault="003C202C" w:rsidP="006C402D">
      <w:pPr>
        <w:pStyle w:val="Normlnweb"/>
        <w:tabs>
          <w:tab w:val="left" w:pos="284"/>
          <w:tab w:val="left" w:pos="567"/>
        </w:tabs>
        <w:spacing w:before="0" w:after="0"/>
        <w:jc w:val="center"/>
        <w:rPr>
          <w:rStyle w:val="Siln"/>
          <w:color w:val="auto"/>
          <w:sz w:val="28"/>
          <w:szCs w:val="28"/>
        </w:rPr>
      </w:pPr>
      <w:r w:rsidRPr="00E217AA">
        <w:rPr>
          <w:rStyle w:val="Siln"/>
          <w:color w:val="auto"/>
          <w:sz w:val="28"/>
          <w:szCs w:val="28"/>
        </w:rPr>
        <w:t xml:space="preserve">Část </w:t>
      </w:r>
      <w:r w:rsidR="00043CCD" w:rsidRPr="00E217AA">
        <w:rPr>
          <w:rStyle w:val="Siln"/>
          <w:color w:val="auto"/>
          <w:sz w:val="28"/>
          <w:szCs w:val="28"/>
        </w:rPr>
        <w:t>III</w:t>
      </w:r>
    </w:p>
    <w:p w:rsidR="003C202C" w:rsidRPr="00E217AA" w:rsidRDefault="003C202C" w:rsidP="006C402D">
      <w:pPr>
        <w:pStyle w:val="Normlnweb"/>
        <w:tabs>
          <w:tab w:val="left" w:pos="284"/>
          <w:tab w:val="left" w:pos="567"/>
        </w:tabs>
        <w:spacing w:before="0" w:after="0"/>
        <w:jc w:val="center"/>
        <w:rPr>
          <w:rStyle w:val="Siln"/>
          <w:color w:val="auto"/>
          <w:sz w:val="28"/>
          <w:szCs w:val="28"/>
        </w:rPr>
      </w:pPr>
      <w:r w:rsidRPr="00E217AA">
        <w:rPr>
          <w:rStyle w:val="Siln"/>
          <w:color w:val="auto"/>
          <w:sz w:val="28"/>
          <w:szCs w:val="28"/>
        </w:rPr>
        <w:t xml:space="preserve">Akademická obec vysoké školy </w:t>
      </w:r>
    </w:p>
    <w:p w:rsidR="00934E5D" w:rsidRPr="00E217AA" w:rsidRDefault="00934E5D" w:rsidP="006C402D">
      <w:pPr>
        <w:pStyle w:val="Normlnweb"/>
        <w:tabs>
          <w:tab w:val="left" w:pos="284"/>
          <w:tab w:val="left" w:pos="567"/>
        </w:tabs>
        <w:spacing w:before="0" w:after="0"/>
        <w:jc w:val="center"/>
        <w:rPr>
          <w:rStyle w:val="Siln"/>
          <w:color w:val="auto"/>
          <w:sz w:val="28"/>
          <w:szCs w:val="28"/>
        </w:rPr>
      </w:pPr>
    </w:p>
    <w:p w:rsidR="009A08C3" w:rsidRPr="00E217AA" w:rsidRDefault="009A08C3" w:rsidP="006C402D">
      <w:pPr>
        <w:pStyle w:val="Normlnweb"/>
        <w:tabs>
          <w:tab w:val="left" w:pos="284"/>
          <w:tab w:val="left" w:pos="567"/>
        </w:tabs>
        <w:spacing w:before="0" w:after="0"/>
        <w:jc w:val="center"/>
        <w:rPr>
          <w:rStyle w:val="Siln"/>
          <w:color w:val="auto"/>
          <w:sz w:val="28"/>
          <w:szCs w:val="28"/>
        </w:rPr>
      </w:pPr>
    </w:p>
    <w:p w:rsidR="00E11D34" w:rsidRPr="00E217AA" w:rsidRDefault="003C202C"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Článek 1</w:t>
      </w:r>
      <w:r w:rsidR="00043CCD" w:rsidRPr="00E217AA">
        <w:rPr>
          <w:rStyle w:val="Siln"/>
          <w:color w:val="auto"/>
          <w:sz w:val="20"/>
          <w:szCs w:val="20"/>
        </w:rPr>
        <w:t>1</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Akademická obec</w:t>
      </w:r>
      <w:r w:rsidR="003D7367" w:rsidRPr="00E217AA">
        <w:rPr>
          <w:rStyle w:val="Siln"/>
          <w:color w:val="auto"/>
          <w:sz w:val="20"/>
          <w:szCs w:val="20"/>
        </w:rPr>
        <w:t xml:space="preserve"> a </w:t>
      </w:r>
      <w:r w:rsidR="00E11D34" w:rsidRPr="00E217AA">
        <w:rPr>
          <w:rStyle w:val="Siln"/>
          <w:color w:val="auto"/>
          <w:sz w:val="20"/>
          <w:szCs w:val="20"/>
        </w:rPr>
        <w:t xml:space="preserve">orgány </w:t>
      </w:r>
      <w:r w:rsidRPr="00E217AA">
        <w:rPr>
          <w:rStyle w:val="Siln"/>
          <w:color w:val="auto"/>
          <w:sz w:val="20"/>
          <w:szCs w:val="20"/>
        </w:rPr>
        <w:t>vysoké školy</w:t>
      </w:r>
    </w:p>
    <w:p w:rsidR="000055B6" w:rsidRPr="00E217AA" w:rsidRDefault="000055B6" w:rsidP="006C402D">
      <w:pPr>
        <w:pStyle w:val="Normlnweb"/>
        <w:tabs>
          <w:tab w:val="left" w:pos="284"/>
          <w:tab w:val="left" w:pos="567"/>
        </w:tabs>
        <w:spacing w:before="0" w:after="0"/>
        <w:jc w:val="center"/>
        <w:rPr>
          <w:color w:val="auto"/>
          <w:sz w:val="20"/>
          <w:szCs w:val="20"/>
        </w:rPr>
      </w:pPr>
    </w:p>
    <w:p w:rsidR="003C202C" w:rsidRPr="00E217AA" w:rsidRDefault="003C202C" w:rsidP="0009295C">
      <w:pPr>
        <w:numPr>
          <w:ilvl w:val="0"/>
          <w:numId w:val="9"/>
        </w:numPr>
        <w:tabs>
          <w:tab w:val="left" w:pos="284"/>
          <w:tab w:val="left" w:pos="567"/>
        </w:tabs>
        <w:ind w:left="0" w:firstLine="0"/>
        <w:rPr>
          <w:sz w:val="20"/>
          <w:szCs w:val="20"/>
        </w:rPr>
      </w:pPr>
      <w:r w:rsidRPr="00E217AA">
        <w:rPr>
          <w:sz w:val="20"/>
          <w:szCs w:val="20"/>
        </w:rPr>
        <w:t>Akademickou obec vysoké školy tvoří dle</w:t>
      </w:r>
      <w:r w:rsidR="003D7367" w:rsidRPr="00E217AA">
        <w:rPr>
          <w:sz w:val="20"/>
          <w:szCs w:val="20"/>
        </w:rPr>
        <w:t> § </w:t>
      </w:r>
      <w:r w:rsidRPr="00E217AA">
        <w:rPr>
          <w:sz w:val="20"/>
          <w:szCs w:val="20"/>
        </w:rPr>
        <w:t>3 zákona akademičtí pracovníci</w:t>
      </w:r>
      <w:r w:rsidR="003D7367" w:rsidRPr="00E217AA">
        <w:rPr>
          <w:sz w:val="20"/>
          <w:szCs w:val="20"/>
        </w:rPr>
        <w:t xml:space="preserve"> a </w:t>
      </w:r>
      <w:r w:rsidRPr="00E217AA">
        <w:rPr>
          <w:sz w:val="20"/>
          <w:szCs w:val="20"/>
        </w:rPr>
        <w:t xml:space="preserve">studenti vysoké školy. </w:t>
      </w:r>
    </w:p>
    <w:p w:rsidR="003C202C" w:rsidRPr="00E217AA" w:rsidRDefault="003C202C" w:rsidP="0009295C">
      <w:pPr>
        <w:numPr>
          <w:ilvl w:val="0"/>
          <w:numId w:val="9"/>
        </w:numPr>
        <w:tabs>
          <w:tab w:val="left" w:pos="284"/>
          <w:tab w:val="left" w:pos="567"/>
        </w:tabs>
        <w:ind w:left="0" w:firstLine="0"/>
        <w:rPr>
          <w:sz w:val="20"/>
          <w:szCs w:val="20"/>
        </w:rPr>
      </w:pPr>
      <w:r w:rsidRPr="00E217AA">
        <w:rPr>
          <w:sz w:val="20"/>
          <w:szCs w:val="20"/>
        </w:rPr>
        <w:t>Postavení akademických pracovníků vysoké školy je upraveno</w:t>
      </w:r>
      <w:r w:rsidR="003D7367" w:rsidRPr="00E217AA">
        <w:rPr>
          <w:sz w:val="20"/>
          <w:szCs w:val="20"/>
        </w:rPr>
        <w:t> § </w:t>
      </w:r>
      <w:r w:rsidRPr="00E217AA">
        <w:rPr>
          <w:sz w:val="20"/>
          <w:szCs w:val="20"/>
        </w:rPr>
        <w:t xml:space="preserve">70 zákona. </w:t>
      </w:r>
    </w:p>
    <w:p w:rsidR="003C202C" w:rsidRPr="00E217AA" w:rsidRDefault="003C202C" w:rsidP="0009295C">
      <w:pPr>
        <w:numPr>
          <w:ilvl w:val="0"/>
          <w:numId w:val="9"/>
        </w:numPr>
        <w:tabs>
          <w:tab w:val="left" w:pos="284"/>
          <w:tab w:val="left" w:pos="567"/>
        </w:tabs>
        <w:ind w:left="0" w:firstLine="0"/>
        <w:rPr>
          <w:sz w:val="20"/>
          <w:szCs w:val="20"/>
        </w:rPr>
      </w:pPr>
      <w:r w:rsidRPr="00E217AA">
        <w:rPr>
          <w:sz w:val="20"/>
          <w:szCs w:val="20"/>
        </w:rPr>
        <w:t>Členové akademické obce jsou povinni dodržovat vnitřní předpisy vysoké školy</w:t>
      </w:r>
      <w:r w:rsidR="003D7367" w:rsidRPr="00E217AA">
        <w:rPr>
          <w:sz w:val="20"/>
          <w:szCs w:val="20"/>
        </w:rPr>
        <w:t xml:space="preserve"> a </w:t>
      </w:r>
      <w:r w:rsidRPr="00E217AA">
        <w:rPr>
          <w:sz w:val="20"/>
          <w:szCs w:val="20"/>
        </w:rPr>
        <w:t>dbát jejího dobrého jména.</w:t>
      </w:r>
    </w:p>
    <w:p w:rsidR="003C202C" w:rsidRPr="00E217AA" w:rsidRDefault="003C202C" w:rsidP="0009295C">
      <w:pPr>
        <w:numPr>
          <w:ilvl w:val="0"/>
          <w:numId w:val="9"/>
        </w:numPr>
        <w:tabs>
          <w:tab w:val="left" w:pos="284"/>
          <w:tab w:val="left" w:pos="567"/>
        </w:tabs>
        <w:ind w:left="0" w:firstLine="0"/>
        <w:rPr>
          <w:sz w:val="20"/>
          <w:szCs w:val="20"/>
        </w:rPr>
      </w:pPr>
      <w:r w:rsidRPr="00E217AA">
        <w:rPr>
          <w:sz w:val="20"/>
          <w:szCs w:val="20"/>
        </w:rPr>
        <w:t>Členové akademické obce se mohou</w:t>
      </w:r>
      <w:r w:rsidR="003D7367" w:rsidRPr="00E217AA">
        <w:rPr>
          <w:sz w:val="20"/>
          <w:szCs w:val="20"/>
        </w:rPr>
        <w:t xml:space="preserve"> s </w:t>
      </w:r>
      <w:r w:rsidRPr="00E217AA">
        <w:rPr>
          <w:sz w:val="20"/>
          <w:szCs w:val="20"/>
        </w:rPr>
        <w:t>návrhy, připomínkami</w:t>
      </w:r>
      <w:r w:rsidR="003D7367" w:rsidRPr="00E217AA">
        <w:rPr>
          <w:sz w:val="20"/>
          <w:szCs w:val="20"/>
        </w:rPr>
        <w:t xml:space="preserve"> a </w:t>
      </w:r>
      <w:r w:rsidRPr="00E217AA">
        <w:rPr>
          <w:sz w:val="20"/>
          <w:szCs w:val="20"/>
        </w:rPr>
        <w:t>stížnostmi obracet na rektora nebo jím určeného zástupce přímo nebo prostřednictvím akademického senátu vysoké školy.</w:t>
      </w:r>
    </w:p>
    <w:p w:rsidR="003C202C" w:rsidRPr="00E217AA" w:rsidRDefault="003C202C" w:rsidP="0009295C">
      <w:pPr>
        <w:numPr>
          <w:ilvl w:val="0"/>
          <w:numId w:val="9"/>
        </w:numPr>
        <w:tabs>
          <w:tab w:val="left" w:pos="284"/>
          <w:tab w:val="left" w:pos="567"/>
        </w:tabs>
        <w:ind w:left="0" w:firstLine="0"/>
        <w:rPr>
          <w:sz w:val="20"/>
          <w:szCs w:val="20"/>
        </w:rPr>
      </w:pPr>
      <w:r w:rsidRPr="00E217AA">
        <w:rPr>
          <w:sz w:val="20"/>
          <w:szCs w:val="20"/>
        </w:rPr>
        <w:t>Akademickou obec vysoké školy může svolávat rektor nebo předseda akademického senátu vysoké školy.</w:t>
      </w:r>
    </w:p>
    <w:p w:rsidR="000055B6" w:rsidRPr="00E217AA" w:rsidRDefault="000055B6" w:rsidP="006C402D">
      <w:pPr>
        <w:tabs>
          <w:tab w:val="left" w:pos="284"/>
          <w:tab w:val="left" w:pos="567"/>
        </w:tabs>
        <w:rPr>
          <w:sz w:val="20"/>
          <w:szCs w:val="20"/>
        </w:rPr>
      </w:pPr>
    </w:p>
    <w:p w:rsidR="000055B6" w:rsidRPr="00E217AA" w:rsidRDefault="00AB4D79" w:rsidP="006C402D">
      <w:pPr>
        <w:tabs>
          <w:tab w:val="left" w:pos="284"/>
          <w:tab w:val="left" w:pos="567"/>
        </w:tabs>
        <w:rPr>
          <w:sz w:val="20"/>
          <w:szCs w:val="20"/>
        </w:rPr>
      </w:pPr>
      <w:r w:rsidRPr="00E217AA">
        <w:rPr>
          <w:sz w:val="20"/>
          <w:szCs w:val="20"/>
        </w:rPr>
        <w:br w:type="page"/>
      </w: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043CCD" w:rsidRPr="00E217AA">
        <w:rPr>
          <w:rStyle w:val="Siln"/>
          <w:color w:val="auto"/>
          <w:sz w:val="20"/>
          <w:szCs w:val="20"/>
        </w:rPr>
        <w:t>12</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Akademické svobody</w:t>
      </w:r>
    </w:p>
    <w:p w:rsidR="000055B6" w:rsidRPr="00E217AA" w:rsidRDefault="000055B6" w:rsidP="006C402D">
      <w:pPr>
        <w:pStyle w:val="Normlnweb"/>
        <w:tabs>
          <w:tab w:val="left" w:pos="284"/>
          <w:tab w:val="left" w:pos="567"/>
        </w:tabs>
        <w:spacing w:before="0" w:after="0"/>
        <w:jc w:val="center"/>
        <w:rPr>
          <w:color w:val="auto"/>
          <w:sz w:val="20"/>
          <w:szCs w:val="20"/>
        </w:rPr>
      </w:pPr>
    </w:p>
    <w:p w:rsidR="003C202C" w:rsidRPr="00E217AA" w:rsidRDefault="003C202C" w:rsidP="0009295C">
      <w:pPr>
        <w:numPr>
          <w:ilvl w:val="0"/>
          <w:numId w:val="10"/>
        </w:numPr>
        <w:tabs>
          <w:tab w:val="left" w:pos="284"/>
          <w:tab w:val="left" w:pos="567"/>
        </w:tabs>
        <w:ind w:left="0" w:firstLine="0"/>
        <w:rPr>
          <w:sz w:val="20"/>
          <w:szCs w:val="20"/>
        </w:rPr>
      </w:pPr>
      <w:r w:rsidRPr="00E217AA">
        <w:rPr>
          <w:sz w:val="20"/>
          <w:szCs w:val="20"/>
        </w:rPr>
        <w:t>Na vysoké škole se zaručují akademická práva</w:t>
      </w:r>
      <w:r w:rsidR="003D7367" w:rsidRPr="00E217AA">
        <w:rPr>
          <w:sz w:val="20"/>
          <w:szCs w:val="20"/>
        </w:rPr>
        <w:t xml:space="preserve"> a </w:t>
      </w:r>
      <w:r w:rsidRPr="00E217AA">
        <w:rPr>
          <w:sz w:val="20"/>
          <w:szCs w:val="20"/>
        </w:rPr>
        <w:t>svobody</w:t>
      </w:r>
      <w:r w:rsidR="003D7367" w:rsidRPr="00E217AA">
        <w:rPr>
          <w:sz w:val="20"/>
          <w:szCs w:val="20"/>
        </w:rPr>
        <w:t xml:space="preserve"> v </w:t>
      </w:r>
      <w:r w:rsidRPr="00E217AA">
        <w:rPr>
          <w:sz w:val="20"/>
          <w:szCs w:val="20"/>
        </w:rPr>
        <w:t>souladu se zákonem.</w:t>
      </w:r>
    </w:p>
    <w:p w:rsidR="008916B8" w:rsidRPr="00E217AA" w:rsidRDefault="003C202C" w:rsidP="0009295C">
      <w:pPr>
        <w:numPr>
          <w:ilvl w:val="0"/>
          <w:numId w:val="10"/>
        </w:numPr>
        <w:tabs>
          <w:tab w:val="left" w:pos="284"/>
          <w:tab w:val="left" w:pos="567"/>
        </w:tabs>
        <w:ind w:left="0" w:firstLine="0"/>
        <w:rPr>
          <w:sz w:val="20"/>
          <w:szCs w:val="20"/>
        </w:rPr>
      </w:pPr>
      <w:r w:rsidRPr="00E217AA">
        <w:rPr>
          <w:sz w:val="20"/>
          <w:szCs w:val="20"/>
        </w:rPr>
        <w:t>Zaručují se tyto akademické svobody</w:t>
      </w:r>
      <w:r w:rsidR="003D7367" w:rsidRPr="00E217AA">
        <w:rPr>
          <w:sz w:val="20"/>
          <w:szCs w:val="20"/>
        </w:rPr>
        <w:t xml:space="preserve"> a </w:t>
      </w:r>
      <w:r w:rsidRPr="00E217AA">
        <w:rPr>
          <w:sz w:val="20"/>
          <w:szCs w:val="20"/>
        </w:rPr>
        <w:t xml:space="preserve">tato akademická práva: </w:t>
      </w:r>
    </w:p>
    <w:p w:rsidR="008916B8" w:rsidRPr="00E217AA" w:rsidRDefault="003C202C" w:rsidP="0009295C">
      <w:pPr>
        <w:numPr>
          <w:ilvl w:val="0"/>
          <w:numId w:val="66"/>
        </w:numPr>
        <w:tabs>
          <w:tab w:val="left" w:pos="284"/>
          <w:tab w:val="left" w:pos="567"/>
        </w:tabs>
        <w:ind w:left="709" w:hanging="425"/>
        <w:rPr>
          <w:sz w:val="20"/>
          <w:szCs w:val="20"/>
        </w:rPr>
      </w:pPr>
      <w:r w:rsidRPr="00E217AA">
        <w:rPr>
          <w:sz w:val="20"/>
          <w:szCs w:val="20"/>
        </w:rPr>
        <w:t>svoboda výzkumu, přičemž zveřejňování jeho výsledků musí být</w:t>
      </w:r>
      <w:r w:rsidR="003D7367" w:rsidRPr="00E217AA">
        <w:rPr>
          <w:sz w:val="20"/>
          <w:szCs w:val="20"/>
        </w:rPr>
        <w:t xml:space="preserve"> v </w:t>
      </w:r>
      <w:r w:rsidRPr="00E217AA">
        <w:rPr>
          <w:sz w:val="20"/>
          <w:szCs w:val="20"/>
        </w:rPr>
        <w:t>souladu se zájmy zřizovatele</w:t>
      </w:r>
      <w:r w:rsidR="00FC50E3" w:rsidRPr="00E217AA">
        <w:rPr>
          <w:sz w:val="20"/>
          <w:szCs w:val="20"/>
        </w:rPr>
        <w:t>,</w:t>
      </w:r>
      <w:r w:rsidRPr="00E217AA">
        <w:rPr>
          <w:sz w:val="20"/>
          <w:szCs w:val="20"/>
        </w:rPr>
        <w:t xml:space="preserve"> </w:t>
      </w:r>
    </w:p>
    <w:p w:rsidR="008916B8" w:rsidRPr="00E217AA" w:rsidRDefault="003C202C" w:rsidP="0009295C">
      <w:pPr>
        <w:numPr>
          <w:ilvl w:val="0"/>
          <w:numId w:val="66"/>
        </w:numPr>
        <w:tabs>
          <w:tab w:val="left" w:pos="284"/>
          <w:tab w:val="left" w:pos="567"/>
        </w:tabs>
        <w:ind w:left="709" w:hanging="425"/>
        <w:rPr>
          <w:sz w:val="20"/>
          <w:szCs w:val="20"/>
        </w:rPr>
      </w:pPr>
      <w:r w:rsidRPr="00E217AA">
        <w:rPr>
          <w:sz w:val="20"/>
          <w:szCs w:val="20"/>
        </w:rPr>
        <w:t>svoboda výuky spočívající především</w:t>
      </w:r>
      <w:r w:rsidR="003D7367" w:rsidRPr="00E217AA">
        <w:rPr>
          <w:sz w:val="20"/>
          <w:szCs w:val="20"/>
        </w:rPr>
        <w:t xml:space="preserve"> v </w:t>
      </w:r>
      <w:r w:rsidRPr="00E217AA">
        <w:rPr>
          <w:sz w:val="20"/>
          <w:szCs w:val="20"/>
        </w:rPr>
        <w:t>její otevřenosti různým vědeckým názorům</w:t>
      </w:r>
      <w:r w:rsidR="003D7367" w:rsidRPr="00E217AA">
        <w:rPr>
          <w:sz w:val="20"/>
          <w:szCs w:val="20"/>
        </w:rPr>
        <w:t xml:space="preserve"> a </w:t>
      </w:r>
      <w:r w:rsidRPr="00E217AA">
        <w:rPr>
          <w:sz w:val="20"/>
          <w:szCs w:val="20"/>
        </w:rPr>
        <w:t>vědeckým</w:t>
      </w:r>
      <w:r w:rsidR="003D7367" w:rsidRPr="00E217AA">
        <w:rPr>
          <w:sz w:val="20"/>
          <w:szCs w:val="20"/>
        </w:rPr>
        <w:t xml:space="preserve"> a </w:t>
      </w:r>
      <w:r w:rsidRPr="00E217AA">
        <w:rPr>
          <w:sz w:val="20"/>
          <w:szCs w:val="20"/>
        </w:rPr>
        <w:t>výzkumným metodám</w:t>
      </w:r>
      <w:r w:rsidR="00FC50E3" w:rsidRPr="00E217AA">
        <w:rPr>
          <w:sz w:val="20"/>
          <w:szCs w:val="20"/>
        </w:rPr>
        <w:t>,</w:t>
      </w:r>
      <w:r w:rsidRPr="00E217AA">
        <w:rPr>
          <w:sz w:val="20"/>
          <w:szCs w:val="20"/>
        </w:rPr>
        <w:t xml:space="preserve"> </w:t>
      </w:r>
    </w:p>
    <w:p w:rsidR="008916B8" w:rsidRPr="00E217AA" w:rsidRDefault="003C202C" w:rsidP="0009295C">
      <w:pPr>
        <w:numPr>
          <w:ilvl w:val="0"/>
          <w:numId w:val="66"/>
        </w:numPr>
        <w:tabs>
          <w:tab w:val="left" w:pos="284"/>
          <w:tab w:val="left" w:pos="567"/>
        </w:tabs>
        <w:ind w:left="709" w:hanging="425"/>
        <w:rPr>
          <w:sz w:val="20"/>
          <w:szCs w:val="20"/>
        </w:rPr>
      </w:pPr>
      <w:r w:rsidRPr="00E217AA">
        <w:rPr>
          <w:sz w:val="20"/>
          <w:szCs w:val="20"/>
        </w:rPr>
        <w:t>právo učit se zahrnující svobodnou volbu zaměření studia</w:t>
      </w:r>
      <w:r w:rsidR="003D7367" w:rsidRPr="00E217AA">
        <w:rPr>
          <w:sz w:val="20"/>
          <w:szCs w:val="20"/>
        </w:rPr>
        <w:t xml:space="preserve"> v </w:t>
      </w:r>
      <w:r w:rsidRPr="00E217AA">
        <w:rPr>
          <w:sz w:val="20"/>
          <w:szCs w:val="20"/>
        </w:rPr>
        <w:t>rámci studijního programu</w:t>
      </w:r>
      <w:r w:rsidR="003D7367" w:rsidRPr="00E217AA">
        <w:rPr>
          <w:sz w:val="20"/>
          <w:szCs w:val="20"/>
        </w:rPr>
        <w:t xml:space="preserve"> a </w:t>
      </w:r>
      <w:r w:rsidRPr="00E217AA">
        <w:rPr>
          <w:sz w:val="20"/>
          <w:szCs w:val="20"/>
        </w:rPr>
        <w:t>svobodu</w:t>
      </w:r>
      <w:r w:rsidR="0000432F" w:rsidRPr="00E217AA">
        <w:rPr>
          <w:sz w:val="20"/>
          <w:szCs w:val="20"/>
        </w:rPr>
        <w:t xml:space="preserve"> </w:t>
      </w:r>
      <w:r w:rsidRPr="00E217AA">
        <w:rPr>
          <w:sz w:val="20"/>
          <w:szCs w:val="20"/>
        </w:rPr>
        <w:t>vyjadřovat vlastní názory ve výuce</w:t>
      </w:r>
      <w:r w:rsidR="00FC50E3" w:rsidRPr="00E217AA">
        <w:rPr>
          <w:sz w:val="20"/>
          <w:szCs w:val="20"/>
        </w:rPr>
        <w:t>,</w:t>
      </w:r>
      <w:r w:rsidRPr="00E217AA">
        <w:rPr>
          <w:sz w:val="20"/>
          <w:szCs w:val="20"/>
        </w:rPr>
        <w:t xml:space="preserve"> </w:t>
      </w:r>
    </w:p>
    <w:p w:rsidR="008916B8" w:rsidRPr="00E217AA" w:rsidRDefault="003C202C" w:rsidP="0009295C">
      <w:pPr>
        <w:numPr>
          <w:ilvl w:val="0"/>
          <w:numId w:val="66"/>
        </w:numPr>
        <w:tabs>
          <w:tab w:val="left" w:pos="284"/>
          <w:tab w:val="left" w:pos="567"/>
        </w:tabs>
        <w:ind w:left="709" w:hanging="425"/>
        <w:rPr>
          <w:sz w:val="20"/>
          <w:szCs w:val="20"/>
        </w:rPr>
      </w:pPr>
      <w:r w:rsidRPr="00E217AA">
        <w:rPr>
          <w:sz w:val="20"/>
          <w:szCs w:val="20"/>
        </w:rPr>
        <w:t>právo volit zastupitelské akademické orgány</w:t>
      </w:r>
      <w:r w:rsidR="003D7367" w:rsidRPr="00E217AA">
        <w:rPr>
          <w:sz w:val="20"/>
          <w:szCs w:val="20"/>
        </w:rPr>
        <w:t xml:space="preserve"> v </w:t>
      </w:r>
      <w:r w:rsidRPr="00E217AA">
        <w:rPr>
          <w:sz w:val="20"/>
          <w:szCs w:val="20"/>
        </w:rPr>
        <w:t>souladu</w:t>
      </w:r>
      <w:r w:rsidR="003D7367" w:rsidRPr="00E217AA">
        <w:rPr>
          <w:sz w:val="20"/>
          <w:szCs w:val="20"/>
        </w:rPr>
        <w:t xml:space="preserve"> s </w:t>
      </w:r>
      <w:r w:rsidRPr="00E217AA">
        <w:rPr>
          <w:sz w:val="20"/>
          <w:szCs w:val="20"/>
        </w:rPr>
        <w:t>tímto statutem</w:t>
      </w:r>
      <w:r w:rsidR="00FC50E3" w:rsidRPr="00E217AA">
        <w:rPr>
          <w:sz w:val="20"/>
          <w:szCs w:val="20"/>
        </w:rPr>
        <w:t>,</w:t>
      </w:r>
      <w:r w:rsidRPr="00E217AA">
        <w:rPr>
          <w:sz w:val="20"/>
          <w:szCs w:val="20"/>
        </w:rPr>
        <w:t xml:space="preserve"> </w:t>
      </w:r>
    </w:p>
    <w:p w:rsidR="003C202C" w:rsidRPr="00E217AA" w:rsidRDefault="003C202C" w:rsidP="0009295C">
      <w:pPr>
        <w:numPr>
          <w:ilvl w:val="0"/>
          <w:numId w:val="66"/>
        </w:numPr>
        <w:tabs>
          <w:tab w:val="left" w:pos="284"/>
          <w:tab w:val="left" w:pos="567"/>
        </w:tabs>
        <w:ind w:left="709" w:hanging="425"/>
        <w:rPr>
          <w:sz w:val="20"/>
          <w:szCs w:val="20"/>
        </w:rPr>
      </w:pPr>
      <w:r w:rsidRPr="00E217AA">
        <w:rPr>
          <w:sz w:val="20"/>
          <w:szCs w:val="20"/>
        </w:rPr>
        <w:t>právo používat akademické insi</w:t>
      </w:r>
      <w:r w:rsidR="000055B6" w:rsidRPr="00E217AA">
        <w:rPr>
          <w:sz w:val="20"/>
          <w:szCs w:val="20"/>
        </w:rPr>
        <w:t>gnie</w:t>
      </w:r>
      <w:r w:rsidR="003D7367" w:rsidRPr="00E217AA">
        <w:rPr>
          <w:sz w:val="20"/>
          <w:szCs w:val="20"/>
        </w:rPr>
        <w:t xml:space="preserve"> a </w:t>
      </w:r>
      <w:r w:rsidR="000055B6" w:rsidRPr="00E217AA">
        <w:rPr>
          <w:sz w:val="20"/>
          <w:szCs w:val="20"/>
        </w:rPr>
        <w:t>konat akademické obřady.</w:t>
      </w:r>
    </w:p>
    <w:p w:rsidR="000055B6" w:rsidRPr="00E217AA" w:rsidRDefault="000055B6" w:rsidP="006C402D">
      <w:pPr>
        <w:tabs>
          <w:tab w:val="left" w:pos="284"/>
          <w:tab w:val="left" w:pos="567"/>
        </w:tabs>
        <w:ind w:left="284"/>
        <w:rPr>
          <w:sz w:val="20"/>
          <w:szCs w:val="20"/>
        </w:rPr>
      </w:pPr>
    </w:p>
    <w:p w:rsidR="000055B6" w:rsidRPr="00E217AA" w:rsidRDefault="000055B6" w:rsidP="006C402D">
      <w:pPr>
        <w:tabs>
          <w:tab w:val="left" w:pos="284"/>
          <w:tab w:val="left" w:pos="567"/>
        </w:tabs>
        <w:rPr>
          <w:sz w:val="20"/>
          <w:szCs w:val="20"/>
        </w:rPr>
      </w:pPr>
    </w:p>
    <w:p w:rsidR="008916B8" w:rsidRPr="00E217AA" w:rsidRDefault="003C202C" w:rsidP="000279F3">
      <w:pPr>
        <w:pStyle w:val="Normlnweb"/>
        <w:keepNext/>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043CCD" w:rsidRPr="00E217AA">
        <w:rPr>
          <w:rStyle w:val="Siln"/>
          <w:color w:val="auto"/>
          <w:sz w:val="20"/>
          <w:szCs w:val="20"/>
        </w:rPr>
        <w:t>13</w:t>
      </w:r>
    </w:p>
    <w:p w:rsidR="003C202C" w:rsidRPr="00E217AA" w:rsidRDefault="003C202C" w:rsidP="000279F3">
      <w:pPr>
        <w:pStyle w:val="Normlnweb"/>
        <w:keepNext/>
        <w:tabs>
          <w:tab w:val="left" w:pos="284"/>
          <w:tab w:val="left" w:pos="567"/>
        </w:tabs>
        <w:spacing w:before="0" w:after="0"/>
        <w:jc w:val="center"/>
        <w:rPr>
          <w:color w:val="auto"/>
          <w:sz w:val="20"/>
          <w:szCs w:val="20"/>
        </w:rPr>
      </w:pPr>
      <w:r w:rsidRPr="00E217AA">
        <w:rPr>
          <w:rStyle w:val="Siln"/>
          <w:color w:val="auto"/>
          <w:sz w:val="20"/>
          <w:szCs w:val="20"/>
        </w:rPr>
        <w:t>Studenti</w:t>
      </w:r>
    </w:p>
    <w:p w:rsidR="000055B6" w:rsidRPr="00E217AA" w:rsidRDefault="000055B6" w:rsidP="000279F3">
      <w:pPr>
        <w:pStyle w:val="Normlnweb"/>
        <w:keepNext/>
        <w:tabs>
          <w:tab w:val="left" w:pos="284"/>
          <w:tab w:val="left" w:pos="567"/>
        </w:tabs>
        <w:spacing w:before="0" w:after="0"/>
        <w:jc w:val="center"/>
        <w:rPr>
          <w:color w:val="auto"/>
          <w:sz w:val="20"/>
          <w:szCs w:val="20"/>
        </w:rPr>
      </w:pPr>
    </w:p>
    <w:p w:rsidR="003C202C" w:rsidRPr="00E217AA" w:rsidRDefault="003C202C" w:rsidP="0009295C">
      <w:pPr>
        <w:keepNext/>
        <w:numPr>
          <w:ilvl w:val="0"/>
          <w:numId w:val="11"/>
        </w:numPr>
        <w:tabs>
          <w:tab w:val="left" w:pos="284"/>
          <w:tab w:val="left" w:pos="567"/>
        </w:tabs>
        <w:ind w:left="0" w:firstLine="0"/>
        <w:rPr>
          <w:sz w:val="20"/>
          <w:szCs w:val="20"/>
        </w:rPr>
      </w:pPr>
      <w:r w:rsidRPr="00E217AA">
        <w:rPr>
          <w:sz w:val="20"/>
          <w:szCs w:val="20"/>
        </w:rPr>
        <w:t>Práva</w:t>
      </w:r>
      <w:r w:rsidR="003D7367" w:rsidRPr="00E217AA">
        <w:rPr>
          <w:sz w:val="20"/>
          <w:szCs w:val="20"/>
        </w:rPr>
        <w:t xml:space="preserve"> a </w:t>
      </w:r>
      <w:r w:rsidRPr="00E217AA">
        <w:rPr>
          <w:sz w:val="20"/>
          <w:szCs w:val="20"/>
        </w:rPr>
        <w:t xml:space="preserve">povinnosti studenta </w:t>
      </w:r>
      <w:r w:rsidR="00FC50E3" w:rsidRPr="00E217AA">
        <w:rPr>
          <w:sz w:val="20"/>
          <w:szCs w:val="20"/>
        </w:rPr>
        <w:t>v</w:t>
      </w:r>
      <w:r w:rsidR="00524B9F" w:rsidRPr="00E217AA">
        <w:rPr>
          <w:sz w:val="20"/>
          <w:szCs w:val="20"/>
        </w:rPr>
        <w:t xml:space="preserve">ysoké školy </w:t>
      </w:r>
      <w:r w:rsidRPr="00E217AA">
        <w:rPr>
          <w:sz w:val="20"/>
          <w:szCs w:val="20"/>
        </w:rPr>
        <w:t>js</w:t>
      </w:r>
      <w:r w:rsidR="000279F3" w:rsidRPr="00E217AA">
        <w:rPr>
          <w:sz w:val="20"/>
          <w:szCs w:val="20"/>
        </w:rPr>
        <w:t>ou vymezeny zákonem</w:t>
      </w:r>
      <w:r w:rsidR="003D7367" w:rsidRPr="00E217AA">
        <w:rPr>
          <w:sz w:val="20"/>
          <w:szCs w:val="20"/>
        </w:rPr>
        <w:t xml:space="preserve"> v § </w:t>
      </w:r>
      <w:r w:rsidR="000279F3" w:rsidRPr="00E217AA">
        <w:rPr>
          <w:sz w:val="20"/>
          <w:szCs w:val="20"/>
        </w:rPr>
        <w:t>61 až</w:t>
      </w:r>
      <w:r w:rsidR="003D7367" w:rsidRPr="00E217AA">
        <w:rPr>
          <w:sz w:val="20"/>
          <w:szCs w:val="20"/>
        </w:rPr>
        <w:t> § </w:t>
      </w:r>
      <w:r w:rsidRPr="00E217AA">
        <w:rPr>
          <w:sz w:val="20"/>
          <w:szCs w:val="20"/>
        </w:rPr>
        <w:t>63. Za porušení povinností, vyplývajících</w:t>
      </w:r>
      <w:r w:rsidR="003D7367" w:rsidRPr="00E217AA">
        <w:rPr>
          <w:sz w:val="20"/>
          <w:szCs w:val="20"/>
        </w:rPr>
        <w:t xml:space="preserve"> z </w:t>
      </w:r>
      <w:r w:rsidRPr="00E217AA">
        <w:rPr>
          <w:sz w:val="20"/>
          <w:szCs w:val="20"/>
        </w:rPr>
        <w:t>právních předpisů, vnitřních předpisů vysoké školy, lze uložit student</w:t>
      </w:r>
      <w:r w:rsidR="00167799" w:rsidRPr="00E217AA">
        <w:rPr>
          <w:sz w:val="20"/>
          <w:szCs w:val="20"/>
        </w:rPr>
        <w:t>ovi</w:t>
      </w:r>
      <w:r w:rsidRPr="00E217AA">
        <w:rPr>
          <w:sz w:val="20"/>
          <w:szCs w:val="20"/>
        </w:rPr>
        <w:t xml:space="preserve"> sankce podle disciplinárního řádu pro studenty vysoké školy. </w:t>
      </w:r>
    </w:p>
    <w:p w:rsidR="003C202C" w:rsidRPr="00E217AA" w:rsidRDefault="003C202C" w:rsidP="0009295C">
      <w:pPr>
        <w:numPr>
          <w:ilvl w:val="0"/>
          <w:numId w:val="11"/>
        </w:numPr>
        <w:tabs>
          <w:tab w:val="left" w:pos="284"/>
          <w:tab w:val="left" w:pos="567"/>
        </w:tabs>
        <w:ind w:left="0" w:firstLine="0"/>
        <w:rPr>
          <w:sz w:val="20"/>
          <w:szCs w:val="20"/>
        </w:rPr>
      </w:pPr>
      <w:r w:rsidRPr="00E217AA">
        <w:rPr>
          <w:sz w:val="20"/>
          <w:szCs w:val="20"/>
        </w:rPr>
        <w:t>Práva</w:t>
      </w:r>
      <w:r w:rsidR="003D7367" w:rsidRPr="00E217AA">
        <w:rPr>
          <w:sz w:val="20"/>
          <w:szCs w:val="20"/>
        </w:rPr>
        <w:t xml:space="preserve"> a </w:t>
      </w:r>
      <w:r w:rsidRPr="00E217AA">
        <w:rPr>
          <w:sz w:val="20"/>
          <w:szCs w:val="20"/>
        </w:rPr>
        <w:t>povinnosti studentů stanoví zákon, smlouva</w:t>
      </w:r>
      <w:r w:rsidR="003D7367" w:rsidRPr="00E217AA">
        <w:rPr>
          <w:sz w:val="20"/>
          <w:szCs w:val="20"/>
        </w:rPr>
        <w:t xml:space="preserve"> o </w:t>
      </w:r>
      <w:r w:rsidRPr="00E217AA">
        <w:rPr>
          <w:sz w:val="20"/>
          <w:szCs w:val="20"/>
        </w:rPr>
        <w:t>studiu, studijní</w:t>
      </w:r>
      <w:r w:rsidR="003D7367" w:rsidRPr="00E217AA">
        <w:rPr>
          <w:sz w:val="20"/>
          <w:szCs w:val="20"/>
        </w:rPr>
        <w:t xml:space="preserve"> a </w:t>
      </w:r>
      <w:r w:rsidRPr="00E217AA">
        <w:rPr>
          <w:sz w:val="20"/>
          <w:szCs w:val="20"/>
        </w:rPr>
        <w:t>zkušební řád vysoké školy</w:t>
      </w:r>
      <w:r w:rsidR="003D7367" w:rsidRPr="00E217AA">
        <w:rPr>
          <w:sz w:val="20"/>
          <w:szCs w:val="20"/>
        </w:rPr>
        <w:t xml:space="preserve"> a </w:t>
      </w:r>
      <w:r w:rsidRPr="00E217AA">
        <w:rPr>
          <w:sz w:val="20"/>
          <w:szCs w:val="20"/>
        </w:rPr>
        <w:t>disciplinární řád vysoké školy.</w:t>
      </w:r>
    </w:p>
    <w:p w:rsidR="003C202C" w:rsidRPr="00E217AA" w:rsidRDefault="003C202C" w:rsidP="0009295C">
      <w:pPr>
        <w:numPr>
          <w:ilvl w:val="0"/>
          <w:numId w:val="11"/>
        </w:numPr>
        <w:tabs>
          <w:tab w:val="left" w:pos="284"/>
          <w:tab w:val="left" w:pos="567"/>
        </w:tabs>
        <w:ind w:left="0" w:firstLine="0"/>
        <w:rPr>
          <w:sz w:val="20"/>
          <w:szCs w:val="20"/>
        </w:rPr>
      </w:pPr>
      <w:r w:rsidRPr="00E217AA">
        <w:rPr>
          <w:sz w:val="20"/>
          <w:szCs w:val="20"/>
        </w:rPr>
        <w:t>Uchazeč se stává studentem dnem zápisu do studia. Zápisu musí předcházet uzavření písemné smlouvy</w:t>
      </w:r>
      <w:r w:rsidR="003D7367" w:rsidRPr="00E217AA">
        <w:rPr>
          <w:sz w:val="20"/>
          <w:szCs w:val="20"/>
        </w:rPr>
        <w:t xml:space="preserve"> o </w:t>
      </w:r>
      <w:r w:rsidRPr="00E217AA">
        <w:rPr>
          <w:sz w:val="20"/>
          <w:szCs w:val="20"/>
        </w:rPr>
        <w:t>studiu mezi vysokou školou</w:t>
      </w:r>
      <w:r w:rsidR="003D7367" w:rsidRPr="00E217AA">
        <w:rPr>
          <w:sz w:val="20"/>
          <w:szCs w:val="20"/>
        </w:rPr>
        <w:t xml:space="preserve"> a </w:t>
      </w:r>
      <w:r w:rsidRPr="00E217AA">
        <w:rPr>
          <w:sz w:val="20"/>
          <w:szCs w:val="20"/>
        </w:rPr>
        <w:t>uchazečem.</w:t>
      </w:r>
    </w:p>
    <w:p w:rsidR="003C202C" w:rsidRPr="00E217AA" w:rsidRDefault="003C202C" w:rsidP="0009295C">
      <w:pPr>
        <w:numPr>
          <w:ilvl w:val="0"/>
          <w:numId w:val="11"/>
        </w:numPr>
        <w:tabs>
          <w:tab w:val="left" w:pos="284"/>
          <w:tab w:val="left" w:pos="567"/>
        </w:tabs>
        <w:ind w:left="0" w:firstLine="0"/>
        <w:rPr>
          <w:sz w:val="20"/>
          <w:szCs w:val="20"/>
        </w:rPr>
      </w:pPr>
      <w:r w:rsidRPr="00E217AA">
        <w:rPr>
          <w:sz w:val="20"/>
          <w:szCs w:val="20"/>
        </w:rPr>
        <w:t>Studentům mohou být přiznána stipendia podle stipendijního řádu vysoké školy.</w:t>
      </w:r>
    </w:p>
    <w:p w:rsidR="003C202C" w:rsidRPr="00E217AA" w:rsidRDefault="003C202C" w:rsidP="0009295C">
      <w:pPr>
        <w:numPr>
          <w:ilvl w:val="0"/>
          <w:numId w:val="11"/>
        </w:numPr>
        <w:tabs>
          <w:tab w:val="left" w:pos="284"/>
          <w:tab w:val="left" w:pos="567"/>
        </w:tabs>
        <w:ind w:left="0" w:firstLine="0"/>
        <w:rPr>
          <w:sz w:val="20"/>
          <w:szCs w:val="20"/>
        </w:rPr>
      </w:pPr>
      <w:r w:rsidRPr="00E217AA">
        <w:rPr>
          <w:sz w:val="20"/>
          <w:szCs w:val="20"/>
        </w:rPr>
        <w:t>Za příkladné plnění povinností nebo za mimořádné výsledky nad rámec povinností lze studentovi udělit pochvalu, čestné uznání</w:t>
      </w:r>
      <w:r w:rsidR="003D7367" w:rsidRPr="00E217AA">
        <w:rPr>
          <w:sz w:val="20"/>
          <w:szCs w:val="20"/>
        </w:rPr>
        <w:t xml:space="preserve"> a </w:t>
      </w:r>
      <w:r w:rsidRPr="00E217AA">
        <w:rPr>
          <w:sz w:val="20"/>
          <w:szCs w:val="20"/>
        </w:rPr>
        <w:t>mimořádné stipendium.</w:t>
      </w:r>
    </w:p>
    <w:p w:rsidR="003C202C" w:rsidRPr="00E217AA" w:rsidRDefault="003C202C" w:rsidP="0009295C">
      <w:pPr>
        <w:numPr>
          <w:ilvl w:val="0"/>
          <w:numId w:val="11"/>
        </w:numPr>
        <w:tabs>
          <w:tab w:val="left" w:pos="284"/>
          <w:tab w:val="left" w:pos="567"/>
        </w:tabs>
        <w:ind w:left="0" w:firstLine="0"/>
        <w:rPr>
          <w:sz w:val="20"/>
          <w:szCs w:val="20"/>
        </w:rPr>
      </w:pPr>
      <w:r w:rsidRPr="00E217AA">
        <w:rPr>
          <w:sz w:val="20"/>
          <w:szCs w:val="20"/>
        </w:rPr>
        <w:t>Osoba přestává být student</w:t>
      </w:r>
      <w:r w:rsidR="000279F3" w:rsidRPr="00E217AA">
        <w:rPr>
          <w:sz w:val="20"/>
          <w:szCs w:val="20"/>
        </w:rPr>
        <w:t>em dnem ukončení studia podle</w:t>
      </w:r>
      <w:r w:rsidR="003D7367" w:rsidRPr="00E217AA">
        <w:rPr>
          <w:sz w:val="20"/>
          <w:szCs w:val="20"/>
        </w:rPr>
        <w:t> § </w:t>
      </w:r>
      <w:r w:rsidR="000279F3" w:rsidRPr="00E217AA">
        <w:rPr>
          <w:sz w:val="20"/>
          <w:szCs w:val="20"/>
        </w:rPr>
        <w:t>55 odst. 1</w:t>
      </w:r>
      <w:r w:rsidR="003D7367" w:rsidRPr="00E217AA">
        <w:rPr>
          <w:sz w:val="20"/>
          <w:szCs w:val="20"/>
        </w:rPr>
        <w:t xml:space="preserve"> a § </w:t>
      </w:r>
      <w:r w:rsidRPr="00E217AA">
        <w:rPr>
          <w:sz w:val="20"/>
          <w:szCs w:val="20"/>
        </w:rPr>
        <w:t>56 odst. 1</w:t>
      </w:r>
      <w:r w:rsidR="003D7367" w:rsidRPr="00E217AA">
        <w:rPr>
          <w:sz w:val="20"/>
          <w:szCs w:val="20"/>
        </w:rPr>
        <w:t xml:space="preserve"> a </w:t>
      </w:r>
      <w:r w:rsidRPr="00E217AA">
        <w:rPr>
          <w:sz w:val="20"/>
          <w:szCs w:val="20"/>
        </w:rPr>
        <w:t xml:space="preserve">2 </w:t>
      </w:r>
      <w:r w:rsidR="005776BF" w:rsidRPr="00E217AA">
        <w:rPr>
          <w:sz w:val="20"/>
          <w:szCs w:val="20"/>
        </w:rPr>
        <w:t xml:space="preserve">zákona </w:t>
      </w:r>
      <w:r w:rsidRPr="00E217AA">
        <w:rPr>
          <w:sz w:val="20"/>
          <w:szCs w:val="20"/>
        </w:rPr>
        <w:t>nebo přerušením studia podle</w:t>
      </w:r>
      <w:r w:rsidR="003D7367" w:rsidRPr="00E217AA">
        <w:rPr>
          <w:sz w:val="20"/>
          <w:szCs w:val="20"/>
        </w:rPr>
        <w:t> § </w:t>
      </w:r>
      <w:r w:rsidRPr="00E217AA">
        <w:rPr>
          <w:sz w:val="20"/>
          <w:szCs w:val="20"/>
        </w:rPr>
        <w:t>54 zákona.</w:t>
      </w:r>
    </w:p>
    <w:p w:rsidR="003C202C" w:rsidRPr="00E217AA" w:rsidRDefault="003C202C" w:rsidP="0009295C">
      <w:pPr>
        <w:numPr>
          <w:ilvl w:val="0"/>
          <w:numId w:val="11"/>
        </w:numPr>
        <w:tabs>
          <w:tab w:val="left" w:pos="284"/>
          <w:tab w:val="left" w:pos="567"/>
        </w:tabs>
        <w:ind w:left="0" w:firstLine="0"/>
        <w:rPr>
          <w:sz w:val="20"/>
          <w:szCs w:val="20"/>
        </w:rPr>
      </w:pPr>
      <w:r w:rsidRPr="00E217AA">
        <w:rPr>
          <w:sz w:val="20"/>
          <w:szCs w:val="20"/>
        </w:rPr>
        <w:t>Na studenta, který vykonává praktickou výuku</w:t>
      </w:r>
      <w:r w:rsidR="003D7367" w:rsidRPr="00E217AA">
        <w:rPr>
          <w:sz w:val="20"/>
          <w:szCs w:val="20"/>
        </w:rPr>
        <w:t xml:space="preserve"> a </w:t>
      </w:r>
      <w:r w:rsidRPr="00E217AA">
        <w:rPr>
          <w:sz w:val="20"/>
          <w:szCs w:val="20"/>
        </w:rPr>
        <w:t>praxi, se vztahují obecné předpisy</w:t>
      </w:r>
      <w:r w:rsidR="003D7367" w:rsidRPr="00E217AA">
        <w:rPr>
          <w:sz w:val="20"/>
          <w:szCs w:val="20"/>
        </w:rPr>
        <w:t xml:space="preserve"> o </w:t>
      </w:r>
      <w:r w:rsidRPr="00E217AA">
        <w:rPr>
          <w:sz w:val="20"/>
          <w:szCs w:val="20"/>
        </w:rPr>
        <w:t>bezpečnosti</w:t>
      </w:r>
      <w:r w:rsidR="003D7367" w:rsidRPr="00E217AA">
        <w:rPr>
          <w:sz w:val="20"/>
          <w:szCs w:val="20"/>
        </w:rPr>
        <w:t xml:space="preserve"> a </w:t>
      </w:r>
      <w:r w:rsidRPr="00E217AA">
        <w:rPr>
          <w:sz w:val="20"/>
          <w:szCs w:val="20"/>
        </w:rPr>
        <w:t>ochraně zdraví při práci</w:t>
      </w:r>
      <w:r w:rsidR="003D7367" w:rsidRPr="00E217AA">
        <w:rPr>
          <w:sz w:val="20"/>
          <w:szCs w:val="20"/>
        </w:rPr>
        <w:t xml:space="preserve"> a </w:t>
      </w:r>
      <w:r w:rsidRPr="00E217AA">
        <w:rPr>
          <w:sz w:val="20"/>
          <w:szCs w:val="20"/>
        </w:rPr>
        <w:t xml:space="preserve">pracovních podmínkách žen dle </w:t>
      </w:r>
      <w:r w:rsidR="00AD3BCB" w:rsidRPr="00E217AA">
        <w:rPr>
          <w:sz w:val="20"/>
          <w:szCs w:val="20"/>
        </w:rPr>
        <w:t>zvláštního platného právního předpisu.</w:t>
      </w:r>
      <w:r w:rsidR="00AD3BCB" w:rsidRPr="00E217AA">
        <w:rPr>
          <w:rStyle w:val="Znakapoznpodarou"/>
          <w:sz w:val="20"/>
          <w:szCs w:val="20"/>
        </w:rPr>
        <w:footnoteReference w:id="1"/>
      </w:r>
    </w:p>
    <w:p w:rsidR="000055B6" w:rsidRPr="00E217AA" w:rsidRDefault="000055B6" w:rsidP="006C402D">
      <w:pPr>
        <w:tabs>
          <w:tab w:val="left" w:pos="284"/>
          <w:tab w:val="left" w:pos="567"/>
        </w:tabs>
        <w:rPr>
          <w:sz w:val="20"/>
          <w:szCs w:val="20"/>
        </w:rPr>
      </w:pPr>
    </w:p>
    <w:p w:rsidR="000055B6" w:rsidRPr="00E217AA" w:rsidRDefault="000055B6" w:rsidP="006C402D">
      <w:pPr>
        <w:tabs>
          <w:tab w:val="left" w:pos="284"/>
          <w:tab w:val="left" w:pos="567"/>
        </w:tabs>
        <w:rPr>
          <w:sz w:val="20"/>
          <w:szCs w:val="20"/>
        </w:rPr>
      </w:pP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043CCD" w:rsidRPr="00E217AA">
        <w:rPr>
          <w:rStyle w:val="Siln"/>
          <w:color w:val="auto"/>
          <w:sz w:val="20"/>
          <w:szCs w:val="20"/>
        </w:rPr>
        <w:t>14</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Akademičtí pracovníci</w:t>
      </w:r>
      <w:r w:rsidR="003D7367" w:rsidRPr="00E217AA">
        <w:rPr>
          <w:rStyle w:val="Siln"/>
          <w:color w:val="auto"/>
          <w:sz w:val="20"/>
          <w:szCs w:val="20"/>
        </w:rPr>
        <w:t xml:space="preserve"> a </w:t>
      </w:r>
      <w:r w:rsidRPr="00E217AA">
        <w:rPr>
          <w:rStyle w:val="Siln"/>
          <w:color w:val="auto"/>
          <w:sz w:val="20"/>
          <w:szCs w:val="20"/>
        </w:rPr>
        <w:t>ostatní zaměstnanci</w:t>
      </w:r>
      <w:r w:rsidRPr="00E217AA">
        <w:rPr>
          <w:color w:val="auto"/>
          <w:sz w:val="20"/>
          <w:szCs w:val="20"/>
        </w:rPr>
        <w:t xml:space="preserve"> </w:t>
      </w:r>
    </w:p>
    <w:p w:rsidR="000055B6" w:rsidRPr="00E217AA" w:rsidRDefault="000055B6" w:rsidP="006C402D">
      <w:pPr>
        <w:pStyle w:val="Normlnweb"/>
        <w:tabs>
          <w:tab w:val="left" w:pos="284"/>
          <w:tab w:val="left" w:pos="567"/>
        </w:tabs>
        <w:spacing w:before="0" w:after="0"/>
        <w:jc w:val="center"/>
        <w:rPr>
          <w:color w:val="auto"/>
          <w:sz w:val="20"/>
          <w:szCs w:val="20"/>
        </w:rPr>
      </w:pPr>
    </w:p>
    <w:p w:rsidR="003C202C" w:rsidRPr="00E217AA" w:rsidRDefault="003C202C" w:rsidP="0009295C">
      <w:pPr>
        <w:numPr>
          <w:ilvl w:val="0"/>
          <w:numId w:val="12"/>
        </w:numPr>
        <w:tabs>
          <w:tab w:val="left" w:pos="284"/>
          <w:tab w:val="left" w:pos="567"/>
        </w:tabs>
        <w:ind w:left="0" w:firstLine="0"/>
        <w:rPr>
          <w:sz w:val="20"/>
          <w:szCs w:val="20"/>
        </w:rPr>
      </w:pPr>
      <w:r w:rsidRPr="00E217AA">
        <w:rPr>
          <w:sz w:val="20"/>
          <w:szCs w:val="20"/>
        </w:rPr>
        <w:t>Akademickými pracovníky vysoké školy jsou zaměstnanci zřizovatele podílející se na vzdělávací, výzkumné, vývojové</w:t>
      </w:r>
      <w:r w:rsidR="003D7367" w:rsidRPr="00E217AA">
        <w:rPr>
          <w:sz w:val="20"/>
          <w:szCs w:val="20"/>
        </w:rPr>
        <w:t xml:space="preserve"> a </w:t>
      </w:r>
      <w:r w:rsidRPr="00E217AA">
        <w:rPr>
          <w:sz w:val="20"/>
          <w:szCs w:val="20"/>
        </w:rPr>
        <w:t xml:space="preserve">jiné tvůrčí činnosti vysoké školy. </w:t>
      </w:r>
      <w:r w:rsidR="00AD3BCB" w:rsidRPr="00E217AA">
        <w:rPr>
          <w:sz w:val="20"/>
          <w:szCs w:val="20"/>
        </w:rPr>
        <w:t>Akademičtí pracovníci jsou povinni dbát dobrého jména vysoké školy.</w:t>
      </w:r>
    </w:p>
    <w:p w:rsidR="003C202C" w:rsidRPr="00E217AA" w:rsidRDefault="003C202C" w:rsidP="0009295C">
      <w:pPr>
        <w:numPr>
          <w:ilvl w:val="0"/>
          <w:numId w:val="12"/>
        </w:numPr>
        <w:tabs>
          <w:tab w:val="left" w:pos="284"/>
          <w:tab w:val="left" w:pos="567"/>
        </w:tabs>
        <w:ind w:left="0" w:firstLine="0"/>
        <w:rPr>
          <w:sz w:val="20"/>
          <w:szCs w:val="20"/>
        </w:rPr>
      </w:pPr>
      <w:r w:rsidRPr="00E217AA">
        <w:rPr>
          <w:sz w:val="20"/>
          <w:szCs w:val="20"/>
        </w:rPr>
        <w:t>Na výuce se mohou podílet i další odborníci, převážně na základě dohod</w:t>
      </w:r>
      <w:r w:rsidR="003D7367" w:rsidRPr="00E217AA">
        <w:rPr>
          <w:sz w:val="20"/>
          <w:szCs w:val="20"/>
        </w:rPr>
        <w:t xml:space="preserve"> o </w:t>
      </w:r>
      <w:r w:rsidRPr="00E217AA">
        <w:rPr>
          <w:sz w:val="20"/>
          <w:szCs w:val="20"/>
        </w:rPr>
        <w:t xml:space="preserve">pracích konaných mimo pracovní poměr. </w:t>
      </w:r>
    </w:p>
    <w:p w:rsidR="003C202C" w:rsidRPr="00E217AA" w:rsidRDefault="003C202C" w:rsidP="0009295C">
      <w:pPr>
        <w:numPr>
          <w:ilvl w:val="0"/>
          <w:numId w:val="12"/>
        </w:numPr>
        <w:tabs>
          <w:tab w:val="left" w:pos="284"/>
          <w:tab w:val="left" w:pos="567"/>
        </w:tabs>
        <w:ind w:left="0" w:firstLine="0"/>
        <w:rPr>
          <w:sz w:val="20"/>
          <w:szCs w:val="20"/>
        </w:rPr>
      </w:pPr>
      <w:r w:rsidRPr="00E217AA">
        <w:rPr>
          <w:sz w:val="20"/>
          <w:szCs w:val="20"/>
        </w:rPr>
        <w:t xml:space="preserve">Při obsazování míst akademických pracovníků může rektor vysoké školy vypsat výběrové řízení. </w:t>
      </w:r>
    </w:p>
    <w:p w:rsidR="005A6FFE" w:rsidRPr="00E217AA" w:rsidRDefault="003C202C" w:rsidP="0009295C">
      <w:pPr>
        <w:numPr>
          <w:ilvl w:val="0"/>
          <w:numId w:val="12"/>
        </w:numPr>
        <w:tabs>
          <w:tab w:val="left" w:pos="284"/>
          <w:tab w:val="left" w:pos="567"/>
        </w:tabs>
        <w:ind w:left="0" w:firstLine="0"/>
        <w:rPr>
          <w:sz w:val="20"/>
          <w:szCs w:val="20"/>
        </w:rPr>
      </w:pPr>
      <w:r w:rsidRPr="00E217AA">
        <w:rPr>
          <w:sz w:val="20"/>
          <w:szCs w:val="20"/>
        </w:rPr>
        <w:t>Výběr akademických pracovníků, jejich obsazování</w:t>
      </w:r>
      <w:r w:rsidR="003D7367" w:rsidRPr="00E217AA">
        <w:rPr>
          <w:sz w:val="20"/>
          <w:szCs w:val="20"/>
        </w:rPr>
        <w:t xml:space="preserve"> a </w:t>
      </w:r>
      <w:r w:rsidRPr="00E217AA">
        <w:rPr>
          <w:sz w:val="20"/>
          <w:szCs w:val="20"/>
        </w:rPr>
        <w:t>uvádění do jednotlivých funkcí se děje</w:t>
      </w:r>
      <w:r w:rsidR="003D7367" w:rsidRPr="00E217AA">
        <w:rPr>
          <w:sz w:val="20"/>
          <w:szCs w:val="20"/>
        </w:rPr>
        <w:t xml:space="preserve"> v </w:t>
      </w:r>
      <w:r w:rsidRPr="00E217AA">
        <w:rPr>
          <w:sz w:val="20"/>
          <w:szCs w:val="20"/>
        </w:rPr>
        <w:t>souladu</w:t>
      </w:r>
      <w:r w:rsidR="003D7367" w:rsidRPr="00E217AA">
        <w:rPr>
          <w:sz w:val="20"/>
          <w:szCs w:val="20"/>
        </w:rPr>
        <w:t xml:space="preserve"> s </w:t>
      </w:r>
      <w:r w:rsidRPr="00E217AA">
        <w:rPr>
          <w:sz w:val="20"/>
          <w:szCs w:val="20"/>
        </w:rPr>
        <w:t xml:space="preserve">řádem výběrového řízení pro obsazování míst akademických pracovníků. </w:t>
      </w:r>
    </w:p>
    <w:p w:rsidR="003C202C" w:rsidRPr="00E217AA" w:rsidRDefault="005A6FFE" w:rsidP="0009295C">
      <w:pPr>
        <w:numPr>
          <w:ilvl w:val="0"/>
          <w:numId w:val="12"/>
        </w:numPr>
        <w:tabs>
          <w:tab w:val="left" w:pos="284"/>
          <w:tab w:val="left" w:pos="567"/>
        </w:tabs>
        <w:ind w:left="0" w:firstLine="0"/>
        <w:rPr>
          <w:sz w:val="20"/>
          <w:szCs w:val="20"/>
        </w:rPr>
      </w:pPr>
      <w:r w:rsidRPr="00E217AA">
        <w:rPr>
          <w:sz w:val="20"/>
          <w:szCs w:val="20"/>
        </w:rPr>
        <w:t>O</w:t>
      </w:r>
      <w:r w:rsidR="003C202C" w:rsidRPr="00E217AA">
        <w:rPr>
          <w:sz w:val="20"/>
          <w:szCs w:val="20"/>
        </w:rPr>
        <w:t>dměňování</w:t>
      </w:r>
      <w:r w:rsidRPr="00E217AA">
        <w:rPr>
          <w:sz w:val="20"/>
          <w:szCs w:val="20"/>
        </w:rPr>
        <w:t xml:space="preserve"> akademických pracovníků</w:t>
      </w:r>
      <w:r w:rsidR="003C202C" w:rsidRPr="00E217AA">
        <w:rPr>
          <w:sz w:val="20"/>
          <w:szCs w:val="20"/>
        </w:rPr>
        <w:t xml:space="preserve"> se řídí vnitřními mzdovými předpisy zřizovatele.</w:t>
      </w:r>
    </w:p>
    <w:p w:rsidR="003C202C" w:rsidRPr="00E217AA" w:rsidRDefault="003C202C" w:rsidP="0009295C">
      <w:pPr>
        <w:numPr>
          <w:ilvl w:val="0"/>
          <w:numId w:val="12"/>
        </w:numPr>
        <w:tabs>
          <w:tab w:val="left" w:pos="284"/>
          <w:tab w:val="left" w:pos="567"/>
        </w:tabs>
        <w:ind w:left="0" w:firstLine="0"/>
        <w:rPr>
          <w:sz w:val="20"/>
          <w:szCs w:val="20"/>
        </w:rPr>
      </w:pPr>
      <w:r w:rsidRPr="00E217AA">
        <w:rPr>
          <w:sz w:val="20"/>
          <w:szCs w:val="20"/>
        </w:rPr>
        <w:t xml:space="preserve">Ostatní pracovní místa se obsazují na základě rozhodnutí </w:t>
      </w:r>
      <w:r w:rsidR="00AD3BCB" w:rsidRPr="00E217AA">
        <w:rPr>
          <w:sz w:val="20"/>
          <w:szCs w:val="20"/>
        </w:rPr>
        <w:t>jednatele</w:t>
      </w:r>
      <w:r w:rsidRPr="00E217AA">
        <w:rPr>
          <w:sz w:val="20"/>
          <w:szCs w:val="20"/>
        </w:rPr>
        <w:t>.</w:t>
      </w:r>
    </w:p>
    <w:p w:rsidR="000055B6" w:rsidRPr="00E217AA" w:rsidRDefault="000055B6" w:rsidP="006C402D">
      <w:pPr>
        <w:tabs>
          <w:tab w:val="left" w:pos="284"/>
          <w:tab w:val="left" w:pos="567"/>
        </w:tabs>
        <w:rPr>
          <w:sz w:val="20"/>
          <w:szCs w:val="20"/>
        </w:rPr>
      </w:pPr>
    </w:p>
    <w:p w:rsidR="000055B6" w:rsidRPr="00E217AA" w:rsidRDefault="000055B6" w:rsidP="006C402D">
      <w:pPr>
        <w:tabs>
          <w:tab w:val="left" w:pos="284"/>
          <w:tab w:val="left" w:pos="567"/>
        </w:tabs>
        <w:rPr>
          <w:sz w:val="20"/>
          <w:szCs w:val="20"/>
        </w:rPr>
      </w:pP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043CCD" w:rsidRPr="00E217AA">
        <w:rPr>
          <w:rStyle w:val="Siln"/>
          <w:color w:val="auto"/>
          <w:sz w:val="20"/>
          <w:szCs w:val="20"/>
        </w:rPr>
        <w:t>15</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Orgány vysoké školy</w:t>
      </w:r>
      <w:r w:rsidRPr="00E217AA">
        <w:rPr>
          <w:color w:val="auto"/>
          <w:sz w:val="20"/>
          <w:szCs w:val="20"/>
        </w:rPr>
        <w:t xml:space="preserve"> </w:t>
      </w:r>
    </w:p>
    <w:p w:rsidR="000055B6" w:rsidRPr="00E217AA" w:rsidRDefault="000055B6" w:rsidP="006C402D">
      <w:pPr>
        <w:pStyle w:val="Normlnweb"/>
        <w:tabs>
          <w:tab w:val="left" w:pos="284"/>
          <w:tab w:val="left" w:pos="567"/>
        </w:tabs>
        <w:spacing w:before="0" w:after="0"/>
        <w:jc w:val="center"/>
        <w:rPr>
          <w:color w:val="auto"/>
          <w:sz w:val="20"/>
          <w:szCs w:val="20"/>
        </w:rPr>
      </w:pPr>
    </w:p>
    <w:p w:rsidR="008916B8" w:rsidRPr="00E217AA" w:rsidRDefault="003C202C" w:rsidP="0009295C">
      <w:pPr>
        <w:pStyle w:val="Normlnweb"/>
        <w:numPr>
          <w:ilvl w:val="0"/>
          <w:numId w:val="61"/>
        </w:numPr>
        <w:tabs>
          <w:tab w:val="left" w:pos="284"/>
          <w:tab w:val="left" w:pos="567"/>
        </w:tabs>
        <w:spacing w:before="0" w:after="0"/>
        <w:ind w:left="0" w:firstLine="0"/>
        <w:rPr>
          <w:color w:val="auto"/>
          <w:sz w:val="20"/>
          <w:szCs w:val="20"/>
        </w:rPr>
      </w:pPr>
      <w:r w:rsidRPr="00E217AA">
        <w:rPr>
          <w:color w:val="auto"/>
          <w:sz w:val="20"/>
          <w:szCs w:val="20"/>
        </w:rPr>
        <w:t xml:space="preserve">Samosprávnými akademickými orgány vysoké školy jsou: </w:t>
      </w:r>
    </w:p>
    <w:p w:rsidR="008916B8" w:rsidRPr="00E217AA" w:rsidRDefault="00FC50E3" w:rsidP="0009295C">
      <w:pPr>
        <w:pStyle w:val="Normlnweb"/>
        <w:numPr>
          <w:ilvl w:val="0"/>
          <w:numId w:val="67"/>
        </w:numPr>
        <w:tabs>
          <w:tab w:val="left" w:pos="284"/>
          <w:tab w:val="left" w:pos="567"/>
        </w:tabs>
        <w:spacing w:before="0" w:after="0"/>
        <w:rPr>
          <w:color w:val="auto"/>
          <w:sz w:val="20"/>
          <w:szCs w:val="20"/>
        </w:rPr>
      </w:pPr>
      <w:r w:rsidRPr="00E217AA">
        <w:rPr>
          <w:color w:val="auto"/>
          <w:sz w:val="20"/>
          <w:szCs w:val="20"/>
        </w:rPr>
        <w:t>r</w:t>
      </w:r>
      <w:r w:rsidR="003C202C" w:rsidRPr="00E217AA">
        <w:rPr>
          <w:color w:val="auto"/>
          <w:sz w:val="20"/>
          <w:szCs w:val="20"/>
        </w:rPr>
        <w:t>ektor</w:t>
      </w:r>
      <w:r w:rsidRPr="00E217AA">
        <w:rPr>
          <w:color w:val="auto"/>
          <w:sz w:val="20"/>
          <w:szCs w:val="20"/>
        </w:rPr>
        <w:t>,</w:t>
      </w:r>
      <w:r w:rsidR="003C202C" w:rsidRPr="00E217AA">
        <w:rPr>
          <w:color w:val="auto"/>
          <w:sz w:val="20"/>
          <w:szCs w:val="20"/>
        </w:rPr>
        <w:t xml:space="preserve"> </w:t>
      </w:r>
    </w:p>
    <w:p w:rsidR="008916B8" w:rsidRPr="00E217AA" w:rsidRDefault="003C202C" w:rsidP="0009295C">
      <w:pPr>
        <w:pStyle w:val="Normlnweb"/>
        <w:numPr>
          <w:ilvl w:val="0"/>
          <w:numId w:val="67"/>
        </w:numPr>
        <w:tabs>
          <w:tab w:val="left" w:pos="284"/>
          <w:tab w:val="left" w:pos="567"/>
        </w:tabs>
        <w:spacing w:before="0" w:after="0"/>
        <w:rPr>
          <w:color w:val="auto"/>
          <w:sz w:val="20"/>
          <w:szCs w:val="20"/>
        </w:rPr>
      </w:pPr>
      <w:r w:rsidRPr="00E217AA">
        <w:rPr>
          <w:color w:val="auto"/>
          <w:sz w:val="20"/>
          <w:szCs w:val="20"/>
        </w:rPr>
        <w:t>akademický senát vysoké školy</w:t>
      </w:r>
      <w:r w:rsidR="00FC50E3" w:rsidRPr="00E217AA">
        <w:rPr>
          <w:color w:val="auto"/>
          <w:sz w:val="20"/>
          <w:szCs w:val="20"/>
        </w:rPr>
        <w:t>,</w:t>
      </w:r>
      <w:r w:rsidRPr="00E217AA">
        <w:rPr>
          <w:color w:val="auto"/>
          <w:sz w:val="20"/>
          <w:szCs w:val="20"/>
        </w:rPr>
        <w:t xml:space="preserve"> </w:t>
      </w:r>
    </w:p>
    <w:p w:rsidR="008916B8" w:rsidRPr="00E217AA" w:rsidRDefault="003C202C" w:rsidP="0009295C">
      <w:pPr>
        <w:pStyle w:val="Normlnweb"/>
        <w:numPr>
          <w:ilvl w:val="0"/>
          <w:numId w:val="67"/>
        </w:numPr>
        <w:tabs>
          <w:tab w:val="left" w:pos="284"/>
          <w:tab w:val="left" w:pos="567"/>
        </w:tabs>
        <w:spacing w:before="0" w:after="0"/>
        <w:rPr>
          <w:color w:val="auto"/>
          <w:sz w:val="20"/>
          <w:szCs w:val="20"/>
        </w:rPr>
      </w:pPr>
      <w:r w:rsidRPr="00E217AA">
        <w:rPr>
          <w:color w:val="auto"/>
          <w:sz w:val="20"/>
          <w:szCs w:val="20"/>
        </w:rPr>
        <w:t>akademická rada vysoké školy</w:t>
      </w:r>
      <w:r w:rsidR="00FC50E3" w:rsidRPr="00E217AA">
        <w:rPr>
          <w:color w:val="auto"/>
          <w:sz w:val="20"/>
          <w:szCs w:val="20"/>
        </w:rPr>
        <w:t>,</w:t>
      </w:r>
      <w:r w:rsidRPr="00E217AA">
        <w:rPr>
          <w:color w:val="auto"/>
          <w:sz w:val="20"/>
          <w:szCs w:val="20"/>
        </w:rPr>
        <w:t xml:space="preserve"> </w:t>
      </w:r>
    </w:p>
    <w:p w:rsidR="003321E3" w:rsidRDefault="003C202C" w:rsidP="0009295C">
      <w:pPr>
        <w:pStyle w:val="Normlnweb"/>
        <w:numPr>
          <w:ilvl w:val="0"/>
          <w:numId w:val="67"/>
        </w:numPr>
        <w:tabs>
          <w:tab w:val="left" w:pos="284"/>
          <w:tab w:val="left" w:pos="567"/>
        </w:tabs>
        <w:spacing w:before="0" w:after="0"/>
        <w:rPr>
          <w:color w:val="auto"/>
          <w:sz w:val="20"/>
          <w:szCs w:val="20"/>
        </w:rPr>
      </w:pPr>
      <w:r w:rsidRPr="00E217AA">
        <w:rPr>
          <w:color w:val="auto"/>
          <w:sz w:val="20"/>
          <w:szCs w:val="20"/>
        </w:rPr>
        <w:t xml:space="preserve">disciplinární komise. </w:t>
      </w:r>
    </w:p>
    <w:p w:rsidR="00E217AA" w:rsidRPr="00E217AA" w:rsidRDefault="00E217AA" w:rsidP="00E217AA">
      <w:pPr>
        <w:pStyle w:val="Normlnweb"/>
        <w:tabs>
          <w:tab w:val="left" w:pos="284"/>
          <w:tab w:val="left" w:pos="567"/>
        </w:tabs>
        <w:spacing w:before="0" w:after="0"/>
        <w:ind w:left="720"/>
        <w:rPr>
          <w:color w:val="auto"/>
          <w:sz w:val="20"/>
          <w:szCs w:val="20"/>
        </w:rPr>
      </w:pPr>
    </w:p>
    <w:p w:rsidR="00FC50E3" w:rsidRPr="00E217AA" w:rsidRDefault="003321E3" w:rsidP="006C402D">
      <w:pPr>
        <w:pStyle w:val="Normlnweb"/>
        <w:tabs>
          <w:tab w:val="left" w:pos="284"/>
          <w:tab w:val="left" w:pos="567"/>
        </w:tabs>
        <w:spacing w:before="0" w:after="0"/>
        <w:rPr>
          <w:color w:val="auto"/>
          <w:sz w:val="20"/>
          <w:szCs w:val="20"/>
        </w:rPr>
      </w:pPr>
      <w:r w:rsidRPr="00E217AA">
        <w:rPr>
          <w:color w:val="auto"/>
          <w:sz w:val="20"/>
          <w:szCs w:val="20"/>
        </w:rPr>
        <w:t xml:space="preserve">Dalšími orgány vysoké školy jsou: </w:t>
      </w:r>
    </w:p>
    <w:p w:rsidR="00FC50E3" w:rsidRPr="00E217AA" w:rsidRDefault="003321E3" w:rsidP="006C402D">
      <w:pPr>
        <w:pStyle w:val="Normlnweb"/>
        <w:tabs>
          <w:tab w:val="left" w:pos="284"/>
          <w:tab w:val="left" w:pos="567"/>
        </w:tabs>
        <w:spacing w:before="0" w:after="0"/>
        <w:rPr>
          <w:color w:val="auto"/>
          <w:sz w:val="20"/>
          <w:szCs w:val="20"/>
        </w:rPr>
      </w:pPr>
      <w:r w:rsidRPr="00E217AA">
        <w:rPr>
          <w:color w:val="auto"/>
          <w:sz w:val="20"/>
          <w:szCs w:val="20"/>
        </w:rPr>
        <w:lastRenderedPageBreak/>
        <w:t xml:space="preserve">a) jednatel, </w:t>
      </w:r>
    </w:p>
    <w:p w:rsidR="003321E3" w:rsidRPr="00E217AA" w:rsidRDefault="003321E3" w:rsidP="006C402D">
      <w:pPr>
        <w:pStyle w:val="Normlnweb"/>
        <w:tabs>
          <w:tab w:val="left" w:pos="284"/>
          <w:tab w:val="left" w:pos="567"/>
        </w:tabs>
        <w:spacing w:before="0" w:after="0"/>
        <w:rPr>
          <w:color w:val="auto"/>
          <w:sz w:val="20"/>
          <w:szCs w:val="20"/>
        </w:rPr>
      </w:pPr>
      <w:r w:rsidRPr="00E217AA">
        <w:rPr>
          <w:color w:val="auto"/>
          <w:sz w:val="20"/>
          <w:szCs w:val="20"/>
        </w:rPr>
        <w:t>b) kvestor.</w:t>
      </w:r>
    </w:p>
    <w:p w:rsidR="000055B6" w:rsidRPr="00E217AA" w:rsidRDefault="000055B6" w:rsidP="006C402D">
      <w:pPr>
        <w:pStyle w:val="Normlnweb"/>
        <w:tabs>
          <w:tab w:val="left" w:pos="284"/>
          <w:tab w:val="left" w:pos="567"/>
        </w:tabs>
        <w:spacing w:before="0" w:after="0"/>
        <w:rPr>
          <w:color w:val="auto"/>
          <w:sz w:val="20"/>
          <w:szCs w:val="20"/>
        </w:rPr>
      </w:pPr>
    </w:p>
    <w:p w:rsidR="000055B6" w:rsidRPr="00E217AA" w:rsidRDefault="000055B6" w:rsidP="006C402D">
      <w:pPr>
        <w:pStyle w:val="Normlnweb"/>
        <w:tabs>
          <w:tab w:val="left" w:pos="284"/>
          <w:tab w:val="left" w:pos="567"/>
        </w:tabs>
        <w:spacing w:before="0" w:after="0"/>
        <w:rPr>
          <w:color w:val="auto"/>
          <w:sz w:val="20"/>
          <w:szCs w:val="20"/>
        </w:rPr>
      </w:pP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043CCD" w:rsidRPr="00E217AA">
        <w:rPr>
          <w:rStyle w:val="Siln"/>
          <w:color w:val="auto"/>
          <w:sz w:val="20"/>
          <w:szCs w:val="20"/>
        </w:rPr>
        <w:t>16</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Rektor</w:t>
      </w:r>
      <w:r w:rsidRPr="00E217AA">
        <w:rPr>
          <w:color w:val="auto"/>
          <w:sz w:val="20"/>
          <w:szCs w:val="20"/>
        </w:rPr>
        <w:t xml:space="preserve"> </w:t>
      </w:r>
    </w:p>
    <w:p w:rsidR="000055B6" w:rsidRPr="00E217AA" w:rsidRDefault="000055B6" w:rsidP="006C402D">
      <w:pPr>
        <w:pStyle w:val="Normlnweb"/>
        <w:tabs>
          <w:tab w:val="left" w:pos="284"/>
          <w:tab w:val="left" w:pos="567"/>
        </w:tabs>
        <w:spacing w:before="0" w:after="0"/>
        <w:jc w:val="center"/>
        <w:rPr>
          <w:color w:val="auto"/>
          <w:sz w:val="20"/>
          <w:szCs w:val="20"/>
        </w:rPr>
      </w:pPr>
    </w:p>
    <w:p w:rsidR="003C202C" w:rsidRPr="00E217AA" w:rsidRDefault="003C202C" w:rsidP="0009295C">
      <w:pPr>
        <w:numPr>
          <w:ilvl w:val="0"/>
          <w:numId w:val="13"/>
        </w:numPr>
        <w:tabs>
          <w:tab w:val="left" w:pos="284"/>
          <w:tab w:val="left" w:pos="567"/>
        </w:tabs>
        <w:ind w:left="0" w:firstLine="0"/>
        <w:rPr>
          <w:sz w:val="20"/>
          <w:szCs w:val="20"/>
        </w:rPr>
      </w:pPr>
      <w:r w:rsidRPr="00E217AA">
        <w:rPr>
          <w:sz w:val="20"/>
          <w:szCs w:val="20"/>
        </w:rPr>
        <w:t>V čele vysoké školy je rektor, který jedná</w:t>
      </w:r>
      <w:r w:rsidR="003D7367" w:rsidRPr="00E217AA">
        <w:rPr>
          <w:sz w:val="20"/>
          <w:szCs w:val="20"/>
        </w:rPr>
        <w:t xml:space="preserve"> a </w:t>
      </w:r>
      <w:r w:rsidRPr="00E217AA">
        <w:rPr>
          <w:sz w:val="20"/>
          <w:szCs w:val="20"/>
        </w:rPr>
        <w:t>rozhoduje ve věcech vysoké školy</w:t>
      </w:r>
      <w:r w:rsidR="003D7367" w:rsidRPr="00E217AA">
        <w:rPr>
          <w:sz w:val="20"/>
          <w:szCs w:val="20"/>
        </w:rPr>
        <w:t xml:space="preserve"> v </w:t>
      </w:r>
      <w:r w:rsidRPr="00E217AA">
        <w:rPr>
          <w:sz w:val="20"/>
          <w:szCs w:val="20"/>
        </w:rPr>
        <w:t>souladu se zákonem, dalšími právními předpisy, vnitřními předpisy vysoké školy</w:t>
      </w:r>
      <w:r w:rsidR="003D7367" w:rsidRPr="00E217AA">
        <w:rPr>
          <w:sz w:val="20"/>
          <w:szCs w:val="20"/>
        </w:rPr>
        <w:t xml:space="preserve"> a </w:t>
      </w:r>
      <w:r w:rsidR="00ED4A48" w:rsidRPr="00E217AA">
        <w:rPr>
          <w:sz w:val="20"/>
          <w:szCs w:val="20"/>
        </w:rPr>
        <w:t>pokyny jednatele</w:t>
      </w:r>
      <w:r w:rsidRPr="00E217AA">
        <w:rPr>
          <w:sz w:val="20"/>
          <w:szCs w:val="20"/>
        </w:rPr>
        <w:t>.</w:t>
      </w:r>
    </w:p>
    <w:p w:rsidR="003C202C" w:rsidRPr="00E217AA" w:rsidRDefault="003C202C" w:rsidP="0009295C">
      <w:pPr>
        <w:numPr>
          <w:ilvl w:val="0"/>
          <w:numId w:val="13"/>
        </w:numPr>
        <w:tabs>
          <w:tab w:val="left" w:pos="284"/>
          <w:tab w:val="left" w:pos="567"/>
        </w:tabs>
        <w:ind w:left="0" w:firstLine="0"/>
        <w:rPr>
          <w:sz w:val="20"/>
          <w:szCs w:val="20"/>
        </w:rPr>
      </w:pPr>
      <w:r w:rsidRPr="00E217AA">
        <w:rPr>
          <w:sz w:val="20"/>
          <w:szCs w:val="20"/>
        </w:rPr>
        <w:t>Rektora jmenuje</w:t>
      </w:r>
      <w:r w:rsidR="003D7367" w:rsidRPr="00E217AA">
        <w:rPr>
          <w:sz w:val="20"/>
          <w:szCs w:val="20"/>
        </w:rPr>
        <w:t xml:space="preserve"> a </w:t>
      </w:r>
      <w:r w:rsidRPr="00E217AA">
        <w:rPr>
          <w:sz w:val="20"/>
          <w:szCs w:val="20"/>
        </w:rPr>
        <w:t xml:space="preserve">odvolává jednatel. </w:t>
      </w:r>
    </w:p>
    <w:p w:rsidR="003C202C" w:rsidRPr="00E217AA" w:rsidRDefault="003C202C" w:rsidP="0009295C">
      <w:pPr>
        <w:numPr>
          <w:ilvl w:val="0"/>
          <w:numId w:val="13"/>
        </w:numPr>
        <w:tabs>
          <w:tab w:val="left" w:pos="284"/>
          <w:tab w:val="left" w:pos="567"/>
        </w:tabs>
        <w:ind w:left="0" w:firstLine="0"/>
        <w:rPr>
          <w:sz w:val="20"/>
          <w:szCs w:val="20"/>
        </w:rPr>
      </w:pPr>
      <w:r w:rsidRPr="00E217AA">
        <w:rPr>
          <w:sz w:val="20"/>
          <w:szCs w:val="20"/>
        </w:rPr>
        <w:t>Rektor vykonává činnost</w:t>
      </w:r>
      <w:r w:rsidR="003D7367" w:rsidRPr="00E217AA">
        <w:rPr>
          <w:sz w:val="20"/>
          <w:szCs w:val="20"/>
        </w:rPr>
        <w:t xml:space="preserve"> v </w:t>
      </w:r>
      <w:r w:rsidRPr="00E217AA">
        <w:rPr>
          <w:sz w:val="20"/>
          <w:szCs w:val="20"/>
        </w:rPr>
        <w:t xml:space="preserve">přímé podřízenosti </w:t>
      </w:r>
      <w:r w:rsidR="00ED4A48" w:rsidRPr="00E217AA">
        <w:rPr>
          <w:sz w:val="20"/>
          <w:szCs w:val="20"/>
        </w:rPr>
        <w:t>jednateli</w:t>
      </w:r>
      <w:r w:rsidRPr="00E217AA">
        <w:rPr>
          <w:sz w:val="20"/>
          <w:szCs w:val="20"/>
        </w:rPr>
        <w:t xml:space="preserve">. </w:t>
      </w:r>
    </w:p>
    <w:p w:rsidR="008916B8" w:rsidRPr="00E217AA" w:rsidRDefault="003C202C" w:rsidP="0009295C">
      <w:pPr>
        <w:numPr>
          <w:ilvl w:val="0"/>
          <w:numId w:val="13"/>
        </w:numPr>
        <w:tabs>
          <w:tab w:val="left" w:pos="284"/>
          <w:tab w:val="left" w:pos="567"/>
        </w:tabs>
        <w:ind w:left="0" w:firstLine="0"/>
        <w:rPr>
          <w:sz w:val="20"/>
          <w:szCs w:val="20"/>
        </w:rPr>
      </w:pPr>
      <w:r w:rsidRPr="00E217AA">
        <w:rPr>
          <w:sz w:val="20"/>
          <w:szCs w:val="20"/>
        </w:rPr>
        <w:t>Rektor při zabezpečování činnosti</w:t>
      </w:r>
      <w:r w:rsidR="003D7367" w:rsidRPr="00E217AA">
        <w:rPr>
          <w:sz w:val="20"/>
          <w:szCs w:val="20"/>
        </w:rPr>
        <w:t xml:space="preserve"> a </w:t>
      </w:r>
      <w:r w:rsidRPr="00E217AA">
        <w:rPr>
          <w:sz w:val="20"/>
          <w:szCs w:val="20"/>
        </w:rPr>
        <w:t>rozvoje vysoké školy zejména: </w:t>
      </w:r>
    </w:p>
    <w:p w:rsidR="008916B8" w:rsidRPr="00E217AA" w:rsidRDefault="003C202C" w:rsidP="0009295C">
      <w:pPr>
        <w:numPr>
          <w:ilvl w:val="0"/>
          <w:numId w:val="68"/>
        </w:numPr>
        <w:tabs>
          <w:tab w:val="left" w:pos="284"/>
          <w:tab w:val="left" w:pos="567"/>
        </w:tabs>
        <w:rPr>
          <w:sz w:val="20"/>
          <w:szCs w:val="20"/>
        </w:rPr>
      </w:pPr>
      <w:r w:rsidRPr="00E217AA">
        <w:rPr>
          <w:sz w:val="20"/>
          <w:szCs w:val="20"/>
        </w:rPr>
        <w:t>rozhoduje po dohodě</w:t>
      </w:r>
      <w:r w:rsidR="003D7367" w:rsidRPr="00E217AA">
        <w:rPr>
          <w:sz w:val="20"/>
          <w:szCs w:val="20"/>
        </w:rPr>
        <w:t xml:space="preserve"> s </w:t>
      </w:r>
      <w:r w:rsidR="00ED4A48" w:rsidRPr="00E217AA">
        <w:rPr>
          <w:sz w:val="20"/>
          <w:szCs w:val="20"/>
        </w:rPr>
        <w:t xml:space="preserve">jednatelem </w:t>
      </w:r>
      <w:r w:rsidRPr="00E217AA">
        <w:rPr>
          <w:sz w:val="20"/>
          <w:szCs w:val="20"/>
        </w:rPr>
        <w:t>společnosti</w:t>
      </w:r>
      <w:r w:rsidR="003D7367" w:rsidRPr="00E217AA">
        <w:rPr>
          <w:sz w:val="20"/>
          <w:szCs w:val="20"/>
        </w:rPr>
        <w:t xml:space="preserve"> o </w:t>
      </w:r>
      <w:r w:rsidRPr="00E217AA">
        <w:rPr>
          <w:sz w:val="20"/>
          <w:szCs w:val="20"/>
        </w:rPr>
        <w:t xml:space="preserve">přijetí akademických pracovníků do pracovního poměru; </w:t>
      </w:r>
    </w:p>
    <w:p w:rsidR="003C202C" w:rsidRPr="00E217AA" w:rsidRDefault="003C202C" w:rsidP="0009295C">
      <w:pPr>
        <w:numPr>
          <w:ilvl w:val="0"/>
          <w:numId w:val="68"/>
        </w:numPr>
        <w:tabs>
          <w:tab w:val="left" w:pos="284"/>
          <w:tab w:val="left" w:pos="567"/>
        </w:tabs>
        <w:ind w:left="567" w:hanging="207"/>
        <w:rPr>
          <w:sz w:val="20"/>
          <w:szCs w:val="20"/>
        </w:rPr>
      </w:pPr>
      <w:r w:rsidRPr="00E217AA">
        <w:rPr>
          <w:sz w:val="20"/>
          <w:szCs w:val="20"/>
        </w:rPr>
        <w:t>rozhoduje</w:t>
      </w:r>
      <w:r w:rsidR="003D7367" w:rsidRPr="00E217AA">
        <w:rPr>
          <w:sz w:val="20"/>
          <w:szCs w:val="20"/>
        </w:rPr>
        <w:t xml:space="preserve"> v </w:t>
      </w:r>
      <w:r w:rsidRPr="00E217AA">
        <w:rPr>
          <w:sz w:val="20"/>
          <w:szCs w:val="20"/>
        </w:rPr>
        <w:t>administrativně právních věcech studentů</w:t>
      </w:r>
      <w:r w:rsidR="003D7367" w:rsidRPr="00E217AA">
        <w:rPr>
          <w:sz w:val="20"/>
          <w:szCs w:val="20"/>
        </w:rPr>
        <w:t xml:space="preserve"> v </w:t>
      </w:r>
      <w:r w:rsidRPr="00E217AA">
        <w:rPr>
          <w:sz w:val="20"/>
          <w:szCs w:val="20"/>
        </w:rPr>
        <w:t>souladu se zákonem</w:t>
      </w:r>
      <w:r w:rsidR="003D7367" w:rsidRPr="00E217AA">
        <w:rPr>
          <w:sz w:val="20"/>
          <w:szCs w:val="20"/>
        </w:rPr>
        <w:t xml:space="preserve"> a </w:t>
      </w:r>
      <w:r w:rsidRPr="00E217AA">
        <w:rPr>
          <w:sz w:val="20"/>
          <w:szCs w:val="20"/>
        </w:rPr>
        <w:t>vnitřními předpisy,</w:t>
      </w:r>
      <w:r w:rsidR="003D7367" w:rsidRPr="00E217AA">
        <w:rPr>
          <w:sz w:val="20"/>
          <w:szCs w:val="20"/>
        </w:rPr>
        <w:t xml:space="preserve"> s </w:t>
      </w:r>
      <w:r w:rsidRPr="00E217AA">
        <w:rPr>
          <w:sz w:val="20"/>
          <w:szCs w:val="20"/>
        </w:rPr>
        <w:t>tímto statutem, studijním</w:t>
      </w:r>
      <w:r w:rsidR="003D7367" w:rsidRPr="00E217AA">
        <w:rPr>
          <w:sz w:val="20"/>
          <w:szCs w:val="20"/>
        </w:rPr>
        <w:t xml:space="preserve"> a </w:t>
      </w:r>
      <w:r w:rsidRPr="00E217AA">
        <w:rPr>
          <w:sz w:val="20"/>
          <w:szCs w:val="20"/>
        </w:rPr>
        <w:t>zkušebním řádem</w:t>
      </w:r>
      <w:r w:rsidR="003D7367" w:rsidRPr="00E217AA">
        <w:rPr>
          <w:sz w:val="20"/>
          <w:szCs w:val="20"/>
        </w:rPr>
        <w:t xml:space="preserve"> a </w:t>
      </w:r>
      <w:r w:rsidRPr="00E217AA">
        <w:rPr>
          <w:sz w:val="20"/>
          <w:szCs w:val="20"/>
        </w:rPr>
        <w:t xml:space="preserve">dalšími závaznými dokumenty, jimiž se řídí činnost vysoké školy. </w:t>
      </w:r>
    </w:p>
    <w:p w:rsidR="003C202C" w:rsidRPr="00E217AA" w:rsidRDefault="003C202C" w:rsidP="0009295C">
      <w:pPr>
        <w:numPr>
          <w:ilvl w:val="0"/>
          <w:numId w:val="13"/>
        </w:numPr>
        <w:tabs>
          <w:tab w:val="left" w:pos="284"/>
          <w:tab w:val="left" w:pos="567"/>
        </w:tabs>
        <w:ind w:left="0" w:firstLine="0"/>
        <w:rPr>
          <w:sz w:val="20"/>
          <w:szCs w:val="20"/>
        </w:rPr>
      </w:pPr>
      <w:r w:rsidRPr="00E217AA">
        <w:rPr>
          <w:sz w:val="20"/>
          <w:szCs w:val="20"/>
        </w:rPr>
        <w:t>Rektora zastupují</w:t>
      </w:r>
      <w:r w:rsidR="003D7367" w:rsidRPr="00E217AA">
        <w:rPr>
          <w:sz w:val="20"/>
          <w:szCs w:val="20"/>
        </w:rPr>
        <w:t xml:space="preserve"> v </w:t>
      </w:r>
      <w:r w:rsidRPr="00E217AA">
        <w:rPr>
          <w:sz w:val="20"/>
          <w:szCs w:val="20"/>
        </w:rPr>
        <w:t>jím určen</w:t>
      </w:r>
      <w:r w:rsidR="00167799" w:rsidRPr="00E217AA">
        <w:rPr>
          <w:sz w:val="20"/>
          <w:szCs w:val="20"/>
        </w:rPr>
        <w:t xml:space="preserve">ém rozsahu jím určení zástupci </w:t>
      </w:r>
      <w:r w:rsidR="00FF3E00" w:rsidRPr="00E217AA">
        <w:rPr>
          <w:sz w:val="20"/>
          <w:szCs w:val="20"/>
        </w:rPr>
        <w:t>– prorektor</w:t>
      </w:r>
      <w:r w:rsidR="00FF3E00" w:rsidRPr="00E217AA">
        <w:rPr>
          <w:b/>
          <w:sz w:val="20"/>
          <w:szCs w:val="20"/>
        </w:rPr>
        <w:t xml:space="preserve"> pro studijní záležitosti</w:t>
      </w:r>
      <w:r w:rsidR="00563DD8" w:rsidRPr="00E217AA">
        <w:rPr>
          <w:b/>
          <w:sz w:val="20"/>
          <w:szCs w:val="20"/>
        </w:rPr>
        <w:t>,</w:t>
      </w:r>
      <w:r w:rsidR="00563DD8" w:rsidRPr="00E217AA">
        <w:rPr>
          <w:sz w:val="20"/>
          <w:szCs w:val="20"/>
        </w:rPr>
        <w:t xml:space="preserve"> prorektor</w:t>
      </w:r>
      <w:r w:rsidR="00563DD8" w:rsidRPr="00E217AA">
        <w:rPr>
          <w:b/>
          <w:sz w:val="20"/>
          <w:szCs w:val="20"/>
        </w:rPr>
        <w:t xml:space="preserve"> pro uměleckou činnost</w:t>
      </w:r>
      <w:r w:rsidR="00FF3E00" w:rsidRPr="00E217AA">
        <w:rPr>
          <w:b/>
          <w:sz w:val="20"/>
          <w:szCs w:val="20"/>
        </w:rPr>
        <w:t xml:space="preserve"> </w:t>
      </w:r>
      <w:r w:rsidR="00FF3E00" w:rsidRPr="00E217AA">
        <w:rPr>
          <w:sz w:val="20"/>
          <w:szCs w:val="20"/>
        </w:rPr>
        <w:t xml:space="preserve">a </w:t>
      </w:r>
      <w:r w:rsidR="00C50B67" w:rsidRPr="00E217AA">
        <w:rPr>
          <w:sz w:val="20"/>
          <w:szCs w:val="20"/>
        </w:rPr>
        <w:t xml:space="preserve">prorektor </w:t>
      </w:r>
      <w:r w:rsidR="00FF3E00" w:rsidRPr="00E217AA">
        <w:rPr>
          <w:b/>
          <w:sz w:val="20"/>
          <w:szCs w:val="20"/>
        </w:rPr>
        <w:t>pro vědu a </w:t>
      </w:r>
      <w:r w:rsidR="00210D39" w:rsidRPr="00E217AA">
        <w:rPr>
          <w:b/>
          <w:sz w:val="20"/>
          <w:szCs w:val="20"/>
        </w:rPr>
        <w:t>zahraničí</w:t>
      </w:r>
      <w:r w:rsidR="00FF3E00" w:rsidRPr="00E217AA">
        <w:rPr>
          <w:b/>
          <w:sz w:val="20"/>
          <w:szCs w:val="20"/>
        </w:rPr>
        <w:t>.</w:t>
      </w:r>
      <w:r w:rsidR="004B26A3" w:rsidRPr="00E217AA">
        <w:rPr>
          <w:b/>
          <w:sz w:val="20"/>
          <w:szCs w:val="20"/>
        </w:rPr>
        <w:t xml:space="preserve"> </w:t>
      </w:r>
    </w:p>
    <w:p w:rsidR="00FB4762" w:rsidRPr="00E217AA" w:rsidRDefault="00FB4762" w:rsidP="0009295C">
      <w:pPr>
        <w:numPr>
          <w:ilvl w:val="0"/>
          <w:numId w:val="13"/>
        </w:numPr>
        <w:tabs>
          <w:tab w:val="left" w:pos="284"/>
          <w:tab w:val="left" w:pos="567"/>
        </w:tabs>
        <w:ind w:left="0" w:firstLine="0"/>
        <w:rPr>
          <w:sz w:val="20"/>
          <w:szCs w:val="20"/>
        </w:rPr>
      </w:pPr>
      <w:r w:rsidRPr="00E217AA">
        <w:rPr>
          <w:sz w:val="20"/>
          <w:szCs w:val="20"/>
        </w:rPr>
        <w:t>Rektor jmenuje</w:t>
      </w:r>
      <w:r w:rsidR="003D7367" w:rsidRPr="00E217AA">
        <w:rPr>
          <w:sz w:val="20"/>
          <w:szCs w:val="20"/>
        </w:rPr>
        <w:t xml:space="preserve"> a </w:t>
      </w:r>
      <w:r w:rsidRPr="00E217AA">
        <w:rPr>
          <w:sz w:val="20"/>
          <w:szCs w:val="20"/>
        </w:rPr>
        <w:t>odvolává prorektory, členy akademické rady, členy disciplinární komise</w:t>
      </w:r>
      <w:r w:rsidR="003D7367" w:rsidRPr="00E217AA">
        <w:rPr>
          <w:sz w:val="20"/>
          <w:szCs w:val="20"/>
        </w:rPr>
        <w:t xml:space="preserve"> a </w:t>
      </w:r>
      <w:r w:rsidRPr="00E217AA">
        <w:rPr>
          <w:sz w:val="20"/>
          <w:szCs w:val="20"/>
        </w:rPr>
        <w:t>vedoucí kateder.</w:t>
      </w:r>
    </w:p>
    <w:p w:rsidR="00FB4762" w:rsidRPr="00E217AA" w:rsidRDefault="00FB4762" w:rsidP="0009295C">
      <w:pPr>
        <w:numPr>
          <w:ilvl w:val="0"/>
          <w:numId w:val="13"/>
        </w:numPr>
        <w:tabs>
          <w:tab w:val="left" w:pos="284"/>
          <w:tab w:val="left" w:pos="567"/>
        </w:tabs>
        <w:ind w:left="0" w:firstLine="0"/>
        <w:rPr>
          <w:sz w:val="20"/>
          <w:szCs w:val="20"/>
        </w:rPr>
      </w:pPr>
      <w:r w:rsidRPr="00E217AA">
        <w:rPr>
          <w:sz w:val="20"/>
          <w:szCs w:val="20"/>
        </w:rPr>
        <w:t>Rektor pravidelně svolává jako svůj poradní orgá</w:t>
      </w:r>
      <w:r w:rsidR="00076662" w:rsidRPr="00E217AA">
        <w:rPr>
          <w:sz w:val="20"/>
          <w:szCs w:val="20"/>
        </w:rPr>
        <w:t>n kolegium. To tvoří prorektoři</w:t>
      </w:r>
      <w:r w:rsidR="003D7367" w:rsidRPr="00E217AA">
        <w:rPr>
          <w:sz w:val="20"/>
          <w:szCs w:val="20"/>
        </w:rPr>
        <w:t xml:space="preserve"> a </w:t>
      </w:r>
      <w:r w:rsidRPr="00E217AA">
        <w:rPr>
          <w:sz w:val="20"/>
          <w:szCs w:val="20"/>
        </w:rPr>
        <w:t>garanti programů, resp. oborů</w:t>
      </w:r>
      <w:r w:rsidR="00542184" w:rsidRPr="00E217AA">
        <w:rPr>
          <w:sz w:val="20"/>
          <w:szCs w:val="20"/>
        </w:rPr>
        <w:t>.</w:t>
      </w:r>
    </w:p>
    <w:p w:rsidR="003C202C" w:rsidRPr="00E217AA" w:rsidRDefault="003C202C" w:rsidP="0009295C">
      <w:pPr>
        <w:numPr>
          <w:ilvl w:val="0"/>
          <w:numId w:val="13"/>
        </w:numPr>
        <w:tabs>
          <w:tab w:val="left" w:pos="284"/>
          <w:tab w:val="left" w:pos="567"/>
        </w:tabs>
        <w:ind w:left="0" w:firstLine="0"/>
        <w:rPr>
          <w:sz w:val="20"/>
          <w:szCs w:val="20"/>
        </w:rPr>
      </w:pPr>
      <w:r w:rsidRPr="00E217AA">
        <w:rPr>
          <w:sz w:val="20"/>
          <w:szCs w:val="20"/>
        </w:rPr>
        <w:t>Funkční období rektora je tříleté.</w:t>
      </w:r>
    </w:p>
    <w:p w:rsidR="00FB4762" w:rsidRPr="00E217AA" w:rsidRDefault="003C202C" w:rsidP="0009295C">
      <w:pPr>
        <w:numPr>
          <w:ilvl w:val="0"/>
          <w:numId w:val="13"/>
        </w:numPr>
        <w:tabs>
          <w:tab w:val="left" w:pos="284"/>
          <w:tab w:val="left" w:pos="567"/>
        </w:tabs>
        <w:ind w:left="0" w:firstLine="0"/>
        <w:rPr>
          <w:sz w:val="20"/>
          <w:szCs w:val="20"/>
        </w:rPr>
      </w:pPr>
      <w:r w:rsidRPr="00E217AA">
        <w:rPr>
          <w:sz w:val="20"/>
          <w:szCs w:val="20"/>
        </w:rPr>
        <w:t>Rektor vypracovává, projednává</w:t>
      </w:r>
      <w:r w:rsidR="003D7367" w:rsidRPr="00E217AA">
        <w:rPr>
          <w:sz w:val="20"/>
          <w:szCs w:val="20"/>
        </w:rPr>
        <w:t xml:space="preserve"> s </w:t>
      </w:r>
      <w:r w:rsidRPr="00E217AA">
        <w:rPr>
          <w:sz w:val="20"/>
          <w:szCs w:val="20"/>
        </w:rPr>
        <w:t>akademickou radou</w:t>
      </w:r>
      <w:r w:rsidR="003D7367" w:rsidRPr="00E217AA">
        <w:rPr>
          <w:sz w:val="20"/>
          <w:szCs w:val="20"/>
        </w:rPr>
        <w:t xml:space="preserve"> a </w:t>
      </w:r>
      <w:r w:rsidRPr="00E217AA">
        <w:rPr>
          <w:sz w:val="20"/>
          <w:szCs w:val="20"/>
        </w:rPr>
        <w:t>předkládá ministerstvu dlouhodobý záměr vzdělávací</w:t>
      </w:r>
      <w:r w:rsidR="003D7367" w:rsidRPr="00E217AA">
        <w:rPr>
          <w:sz w:val="20"/>
          <w:szCs w:val="20"/>
        </w:rPr>
        <w:t xml:space="preserve"> a </w:t>
      </w:r>
      <w:r w:rsidRPr="00E217AA">
        <w:rPr>
          <w:sz w:val="20"/>
          <w:szCs w:val="20"/>
        </w:rPr>
        <w:t>výzkumné, vývojové nebo další tvůrčí činnosti vysoké školy</w:t>
      </w:r>
      <w:r w:rsidR="003D7367" w:rsidRPr="00E217AA">
        <w:rPr>
          <w:sz w:val="20"/>
          <w:szCs w:val="20"/>
        </w:rPr>
        <w:t xml:space="preserve"> a </w:t>
      </w:r>
      <w:r w:rsidRPr="00E217AA">
        <w:rPr>
          <w:sz w:val="20"/>
          <w:szCs w:val="20"/>
        </w:rPr>
        <w:t xml:space="preserve">jeho každoroční aktualizaci. </w:t>
      </w:r>
    </w:p>
    <w:p w:rsidR="003C202C" w:rsidRPr="00E217AA" w:rsidRDefault="003C202C" w:rsidP="0009295C">
      <w:pPr>
        <w:numPr>
          <w:ilvl w:val="0"/>
          <w:numId w:val="13"/>
        </w:numPr>
        <w:tabs>
          <w:tab w:val="left" w:pos="284"/>
          <w:tab w:val="left" w:pos="567"/>
        </w:tabs>
        <w:ind w:left="0" w:firstLine="0"/>
        <w:rPr>
          <w:sz w:val="20"/>
          <w:szCs w:val="20"/>
        </w:rPr>
      </w:pPr>
      <w:r w:rsidRPr="00E217AA">
        <w:rPr>
          <w:sz w:val="20"/>
          <w:szCs w:val="20"/>
        </w:rPr>
        <w:t>Rektor předkládá návrhy studijních programů akademické radě</w:t>
      </w:r>
      <w:r w:rsidR="003D7367" w:rsidRPr="00E217AA">
        <w:rPr>
          <w:sz w:val="20"/>
          <w:szCs w:val="20"/>
        </w:rPr>
        <w:t xml:space="preserve"> k </w:t>
      </w:r>
      <w:r w:rsidR="003321E3" w:rsidRPr="00E217AA">
        <w:rPr>
          <w:sz w:val="20"/>
          <w:szCs w:val="20"/>
        </w:rPr>
        <w:t>vyjádření</w:t>
      </w:r>
      <w:r w:rsidR="003D7367" w:rsidRPr="00E217AA">
        <w:rPr>
          <w:sz w:val="20"/>
          <w:szCs w:val="20"/>
        </w:rPr>
        <w:t xml:space="preserve"> a </w:t>
      </w:r>
      <w:r w:rsidRPr="00E217AA">
        <w:rPr>
          <w:sz w:val="20"/>
          <w:szCs w:val="20"/>
        </w:rPr>
        <w:t>ministerstvu</w:t>
      </w:r>
      <w:r w:rsidR="003D7367" w:rsidRPr="00E217AA">
        <w:rPr>
          <w:sz w:val="20"/>
          <w:szCs w:val="20"/>
        </w:rPr>
        <w:t xml:space="preserve"> k </w:t>
      </w:r>
      <w:r w:rsidRPr="00E217AA">
        <w:rPr>
          <w:sz w:val="20"/>
          <w:szCs w:val="20"/>
        </w:rPr>
        <w:t xml:space="preserve">udělení, rozšíření nebo prodloužení platnosti akreditace. </w:t>
      </w:r>
    </w:p>
    <w:p w:rsidR="003321E3" w:rsidRPr="00E217AA" w:rsidRDefault="003321E3" w:rsidP="0009295C">
      <w:pPr>
        <w:numPr>
          <w:ilvl w:val="0"/>
          <w:numId w:val="13"/>
        </w:numPr>
        <w:tabs>
          <w:tab w:val="left" w:pos="284"/>
          <w:tab w:val="left" w:pos="567"/>
        </w:tabs>
        <w:ind w:left="0" w:firstLine="0"/>
        <w:rPr>
          <w:sz w:val="20"/>
          <w:szCs w:val="20"/>
        </w:rPr>
      </w:pPr>
      <w:r w:rsidRPr="00E217AA">
        <w:rPr>
          <w:sz w:val="20"/>
          <w:szCs w:val="20"/>
        </w:rPr>
        <w:t xml:space="preserve">Rektor </w:t>
      </w:r>
      <w:r w:rsidR="001E20C8" w:rsidRPr="00E217AA">
        <w:rPr>
          <w:sz w:val="20"/>
          <w:szCs w:val="20"/>
        </w:rPr>
        <w:t xml:space="preserve">zpracovává </w:t>
      </w:r>
      <w:r w:rsidRPr="00E217AA">
        <w:rPr>
          <w:sz w:val="20"/>
          <w:szCs w:val="20"/>
        </w:rPr>
        <w:t xml:space="preserve">výroční </w:t>
      </w:r>
      <w:r w:rsidR="00542184" w:rsidRPr="00E217AA">
        <w:rPr>
          <w:sz w:val="20"/>
          <w:szCs w:val="20"/>
        </w:rPr>
        <w:t xml:space="preserve">hodnotící </w:t>
      </w:r>
      <w:r w:rsidRPr="00E217AA">
        <w:rPr>
          <w:sz w:val="20"/>
          <w:szCs w:val="20"/>
        </w:rPr>
        <w:t>zprávu</w:t>
      </w:r>
      <w:r w:rsidR="003D7367" w:rsidRPr="00E217AA">
        <w:rPr>
          <w:sz w:val="20"/>
          <w:szCs w:val="20"/>
        </w:rPr>
        <w:t xml:space="preserve"> o </w:t>
      </w:r>
      <w:r w:rsidRPr="00E217AA">
        <w:rPr>
          <w:sz w:val="20"/>
          <w:szCs w:val="20"/>
        </w:rPr>
        <w:t xml:space="preserve">činnosti </w:t>
      </w:r>
      <w:r w:rsidR="00FC50E3" w:rsidRPr="00E217AA">
        <w:rPr>
          <w:sz w:val="20"/>
          <w:szCs w:val="20"/>
        </w:rPr>
        <w:t xml:space="preserve">vysoké </w:t>
      </w:r>
      <w:r w:rsidRPr="00E217AA">
        <w:rPr>
          <w:sz w:val="20"/>
          <w:szCs w:val="20"/>
        </w:rPr>
        <w:t>školy.</w:t>
      </w:r>
    </w:p>
    <w:p w:rsidR="00542184" w:rsidRPr="00E217AA" w:rsidRDefault="00542184" w:rsidP="0009295C">
      <w:pPr>
        <w:numPr>
          <w:ilvl w:val="0"/>
          <w:numId w:val="13"/>
        </w:numPr>
        <w:tabs>
          <w:tab w:val="left" w:pos="284"/>
          <w:tab w:val="left" w:pos="567"/>
        </w:tabs>
        <w:ind w:left="0" w:firstLine="0"/>
        <w:rPr>
          <w:sz w:val="20"/>
          <w:szCs w:val="20"/>
        </w:rPr>
      </w:pPr>
      <w:r w:rsidRPr="00E217AA">
        <w:rPr>
          <w:sz w:val="20"/>
          <w:szCs w:val="20"/>
        </w:rPr>
        <w:t>Rektor může</w:t>
      </w:r>
      <w:r w:rsidR="003D7367" w:rsidRPr="00E217AA">
        <w:rPr>
          <w:sz w:val="20"/>
          <w:szCs w:val="20"/>
        </w:rPr>
        <w:t xml:space="preserve"> v </w:t>
      </w:r>
      <w:r w:rsidRPr="00E217AA">
        <w:rPr>
          <w:sz w:val="20"/>
          <w:szCs w:val="20"/>
        </w:rPr>
        <w:t>mimořádných případech vyhlásit rektorské volno.</w:t>
      </w:r>
    </w:p>
    <w:p w:rsidR="00E11D34" w:rsidRPr="00E217AA" w:rsidRDefault="00E11D34" w:rsidP="006C402D">
      <w:pPr>
        <w:tabs>
          <w:tab w:val="left" w:pos="284"/>
          <w:tab w:val="left" w:pos="567"/>
        </w:tabs>
        <w:rPr>
          <w:sz w:val="20"/>
          <w:szCs w:val="20"/>
        </w:rPr>
      </w:pPr>
    </w:p>
    <w:p w:rsidR="00F559D0" w:rsidRPr="00E217AA" w:rsidRDefault="00F559D0" w:rsidP="006C402D">
      <w:pPr>
        <w:tabs>
          <w:tab w:val="left" w:pos="284"/>
          <w:tab w:val="left" w:pos="567"/>
        </w:tabs>
        <w:rPr>
          <w:sz w:val="20"/>
          <w:szCs w:val="20"/>
        </w:rPr>
      </w:pP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043CCD" w:rsidRPr="00E217AA">
        <w:rPr>
          <w:rStyle w:val="Siln"/>
          <w:color w:val="auto"/>
          <w:sz w:val="20"/>
          <w:szCs w:val="20"/>
        </w:rPr>
        <w:t>17</w:t>
      </w:r>
    </w:p>
    <w:p w:rsidR="003C202C" w:rsidRPr="00E217AA" w:rsidRDefault="008B0606"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Jednatel</w:t>
      </w:r>
      <w:r w:rsidR="003D7367" w:rsidRPr="00E217AA">
        <w:rPr>
          <w:rStyle w:val="Siln"/>
          <w:color w:val="auto"/>
          <w:sz w:val="20"/>
          <w:szCs w:val="20"/>
        </w:rPr>
        <w:t xml:space="preserve"> a </w:t>
      </w:r>
      <w:r w:rsidR="00E11D34" w:rsidRPr="00E217AA">
        <w:rPr>
          <w:rStyle w:val="Siln"/>
          <w:color w:val="auto"/>
          <w:sz w:val="20"/>
          <w:szCs w:val="20"/>
        </w:rPr>
        <w:t>k</w:t>
      </w:r>
      <w:r w:rsidR="003C202C" w:rsidRPr="00E217AA">
        <w:rPr>
          <w:rStyle w:val="Siln"/>
          <w:color w:val="auto"/>
          <w:sz w:val="20"/>
          <w:szCs w:val="20"/>
        </w:rPr>
        <w:t>vestor</w:t>
      </w:r>
    </w:p>
    <w:p w:rsidR="00F559D0" w:rsidRPr="00E217AA" w:rsidRDefault="00F559D0" w:rsidP="006C402D">
      <w:pPr>
        <w:pStyle w:val="Normlnweb"/>
        <w:tabs>
          <w:tab w:val="left" w:pos="284"/>
          <w:tab w:val="left" w:pos="567"/>
        </w:tabs>
        <w:spacing w:before="0" w:after="0"/>
        <w:jc w:val="center"/>
        <w:rPr>
          <w:color w:val="auto"/>
          <w:sz w:val="20"/>
          <w:szCs w:val="20"/>
        </w:rPr>
      </w:pPr>
    </w:p>
    <w:p w:rsidR="008B0606" w:rsidRPr="00E217AA" w:rsidRDefault="008B0606" w:rsidP="0009295C">
      <w:pPr>
        <w:numPr>
          <w:ilvl w:val="0"/>
          <w:numId w:val="14"/>
        </w:numPr>
        <w:tabs>
          <w:tab w:val="left" w:pos="284"/>
          <w:tab w:val="left" w:pos="567"/>
        </w:tabs>
        <w:ind w:left="0" w:firstLine="0"/>
        <w:rPr>
          <w:sz w:val="20"/>
          <w:szCs w:val="20"/>
        </w:rPr>
      </w:pPr>
      <w:r w:rsidRPr="00E217AA">
        <w:rPr>
          <w:sz w:val="20"/>
          <w:szCs w:val="20"/>
        </w:rPr>
        <w:t xml:space="preserve">Jednatel je statutárním orgánem </w:t>
      </w:r>
      <w:r w:rsidR="00DF2E49" w:rsidRPr="00E217AA">
        <w:rPr>
          <w:sz w:val="20"/>
          <w:szCs w:val="20"/>
        </w:rPr>
        <w:t xml:space="preserve">společnosti </w:t>
      </w:r>
      <w:r w:rsidR="00BC3FAF" w:rsidRPr="00E217AA">
        <w:rPr>
          <w:sz w:val="20"/>
          <w:szCs w:val="20"/>
        </w:rPr>
        <w:t xml:space="preserve">Vysoká škola </w:t>
      </w:r>
      <w:r w:rsidR="00DF2E49" w:rsidRPr="00E217AA">
        <w:rPr>
          <w:sz w:val="20"/>
          <w:szCs w:val="20"/>
        </w:rPr>
        <w:t>kreativní komunikace</w:t>
      </w:r>
      <w:r w:rsidR="00BC3FAF" w:rsidRPr="00E217AA">
        <w:rPr>
          <w:sz w:val="20"/>
          <w:szCs w:val="20"/>
        </w:rPr>
        <w:t>, s.r.o.</w:t>
      </w:r>
      <w:r w:rsidR="00DF2E49" w:rsidRPr="00E217AA">
        <w:rPr>
          <w:sz w:val="20"/>
          <w:szCs w:val="20"/>
        </w:rPr>
        <w:t>,</w:t>
      </w:r>
      <w:r w:rsidR="0071586B" w:rsidRPr="00E217AA">
        <w:rPr>
          <w:sz w:val="20"/>
          <w:szCs w:val="20"/>
        </w:rPr>
        <w:t xml:space="preserve"> </w:t>
      </w:r>
      <w:r w:rsidRPr="00E217AA">
        <w:rPr>
          <w:sz w:val="20"/>
          <w:szCs w:val="20"/>
        </w:rPr>
        <w:t>jako právnické osoby</w:t>
      </w:r>
      <w:r w:rsidR="00AF6B99" w:rsidRPr="00E217AA">
        <w:rPr>
          <w:sz w:val="20"/>
          <w:szCs w:val="20"/>
        </w:rPr>
        <w:t xml:space="preserve"> zřizovatele v</w:t>
      </w:r>
      <w:r w:rsidR="0019520E" w:rsidRPr="00E217AA">
        <w:rPr>
          <w:sz w:val="20"/>
          <w:szCs w:val="20"/>
        </w:rPr>
        <w:t>ysoké školy</w:t>
      </w:r>
      <w:r w:rsidRPr="00E217AA">
        <w:rPr>
          <w:sz w:val="20"/>
          <w:szCs w:val="20"/>
        </w:rPr>
        <w:t xml:space="preserve">. </w:t>
      </w:r>
      <w:r w:rsidR="00BC3FAF" w:rsidRPr="00E217AA">
        <w:rPr>
          <w:sz w:val="20"/>
          <w:szCs w:val="20"/>
        </w:rPr>
        <w:t xml:space="preserve">Vysoká škola </w:t>
      </w:r>
      <w:r w:rsidR="00DF2E49" w:rsidRPr="00E217AA">
        <w:rPr>
          <w:sz w:val="20"/>
          <w:szCs w:val="20"/>
        </w:rPr>
        <w:t>kreativní komunikace</w:t>
      </w:r>
      <w:r w:rsidR="00BC3FAF" w:rsidRPr="00E217AA">
        <w:rPr>
          <w:sz w:val="20"/>
          <w:szCs w:val="20"/>
        </w:rPr>
        <w:t>, s.r.o.</w:t>
      </w:r>
      <w:r w:rsidR="004E7D26" w:rsidRPr="00E217AA">
        <w:rPr>
          <w:sz w:val="20"/>
          <w:szCs w:val="20"/>
        </w:rPr>
        <w:t>,</w:t>
      </w:r>
      <w:r w:rsidRPr="00E217AA">
        <w:rPr>
          <w:b/>
          <w:bCs/>
          <w:i/>
          <w:iCs/>
          <w:sz w:val="20"/>
          <w:szCs w:val="20"/>
        </w:rPr>
        <w:t xml:space="preserve"> </w:t>
      </w:r>
      <w:r w:rsidRPr="00E217AA">
        <w:rPr>
          <w:sz w:val="20"/>
          <w:szCs w:val="20"/>
        </w:rPr>
        <w:t xml:space="preserve">má </w:t>
      </w:r>
      <w:r w:rsidR="00DF2E49" w:rsidRPr="00E217AA">
        <w:rPr>
          <w:sz w:val="20"/>
          <w:szCs w:val="20"/>
        </w:rPr>
        <w:t>dva</w:t>
      </w:r>
      <w:r w:rsidRPr="00E217AA">
        <w:rPr>
          <w:sz w:val="20"/>
          <w:szCs w:val="20"/>
        </w:rPr>
        <w:t xml:space="preserve"> jednatele, </w:t>
      </w:r>
      <w:r w:rsidR="00DF2E49" w:rsidRPr="00E217AA">
        <w:rPr>
          <w:sz w:val="20"/>
          <w:szCs w:val="20"/>
        </w:rPr>
        <w:t xml:space="preserve">kterým </w:t>
      </w:r>
      <w:r w:rsidRPr="00E217AA">
        <w:rPr>
          <w:sz w:val="20"/>
          <w:szCs w:val="20"/>
        </w:rPr>
        <w:t xml:space="preserve">přísluší obchodní vedení </w:t>
      </w:r>
      <w:r w:rsidR="00AF6B99" w:rsidRPr="00E217AA">
        <w:rPr>
          <w:sz w:val="20"/>
          <w:szCs w:val="20"/>
        </w:rPr>
        <w:t>v</w:t>
      </w:r>
      <w:r w:rsidR="00FC50E3" w:rsidRPr="00E217AA">
        <w:rPr>
          <w:sz w:val="20"/>
          <w:szCs w:val="20"/>
        </w:rPr>
        <w:t xml:space="preserve">ysoké </w:t>
      </w:r>
      <w:r w:rsidRPr="00E217AA">
        <w:rPr>
          <w:sz w:val="20"/>
          <w:szCs w:val="20"/>
        </w:rPr>
        <w:t>školy  jako právnické osoby. Jednatel plní povinnosti vyplývající mu</w:t>
      </w:r>
      <w:r w:rsidR="003D7367" w:rsidRPr="00E217AA">
        <w:rPr>
          <w:sz w:val="20"/>
          <w:szCs w:val="20"/>
        </w:rPr>
        <w:t xml:space="preserve"> z </w:t>
      </w:r>
      <w:r w:rsidR="00A5706A" w:rsidRPr="00E217AA">
        <w:rPr>
          <w:sz w:val="20"/>
          <w:szCs w:val="20"/>
        </w:rPr>
        <w:t>platných právních předpisů</w:t>
      </w:r>
      <w:r w:rsidR="003D7367" w:rsidRPr="00E217AA">
        <w:rPr>
          <w:sz w:val="20"/>
          <w:szCs w:val="20"/>
        </w:rPr>
        <w:t xml:space="preserve"> a </w:t>
      </w:r>
      <w:r w:rsidRPr="00E217AA">
        <w:rPr>
          <w:sz w:val="20"/>
          <w:szCs w:val="20"/>
        </w:rPr>
        <w:t>ze zakladatelského dokumentu</w:t>
      </w:r>
      <w:r w:rsidR="00A5706A" w:rsidRPr="00E217AA">
        <w:rPr>
          <w:sz w:val="20"/>
          <w:szCs w:val="20"/>
        </w:rPr>
        <w:t xml:space="preserve"> zřizovatele</w:t>
      </w:r>
      <w:r w:rsidRPr="00E217AA">
        <w:rPr>
          <w:sz w:val="20"/>
          <w:szCs w:val="20"/>
        </w:rPr>
        <w:t>.</w:t>
      </w:r>
    </w:p>
    <w:p w:rsidR="003C202C" w:rsidRPr="00E217AA" w:rsidRDefault="003C202C" w:rsidP="0009295C">
      <w:pPr>
        <w:numPr>
          <w:ilvl w:val="0"/>
          <w:numId w:val="14"/>
        </w:numPr>
        <w:tabs>
          <w:tab w:val="left" w:pos="284"/>
          <w:tab w:val="left" w:pos="567"/>
        </w:tabs>
        <w:ind w:left="0" w:firstLine="0"/>
        <w:rPr>
          <w:sz w:val="20"/>
          <w:szCs w:val="20"/>
        </w:rPr>
      </w:pPr>
      <w:r w:rsidRPr="00E217AA">
        <w:rPr>
          <w:sz w:val="20"/>
          <w:szCs w:val="20"/>
        </w:rPr>
        <w:t>Kvestor řídí hospodaření</w:t>
      </w:r>
      <w:r w:rsidR="003D7367" w:rsidRPr="00E217AA">
        <w:rPr>
          <w:sz w:val="20"/>
          <w:szCs w:val="20"/>
        </w:rPr>
        <w:t xml:space="preserve"> a </w:t>
      </w:r>
      <w:r w:rsidRPr="00E217AA">
        <w:rPr>
          <w:sz w:val="20"/>
          <w:szCs w:val="20"/>
        </w:rPr>
        <w:t>vnitřní správu vysoké školy</w:t>
      </w:r>
      <w:r w:rsidR="003D7367" w:rsidRPr="00E217AA">
        <w:rPr>
          <w:sz w:val="20"/>
          <w:szCs w:val="20"/>
        </w:rPr>
        <w:t xml:space="preserve"> a </w:t>
      </w:r>
      <w:r w:rsidRPr="00E217AA">
        <w:rPr>
          <w:sz w:val="20"/>
          <w:szCs w:val="20"/>
        </w:rPr>
        <w:t>vystupuje jejím jménem</w:t>
      </w:r>
      <w:r w:rsidR="003D7367" w:rsidRPr="00E217AA">
        <w:rPr>
          <w:sz w:val="20"/>
          <w:szCs w:val="20"/>
        </w:rPr>
        <w:t xml:space="preserve"> v </w:t>
      </w:r>
      <w:r w:rsidRPr="00E217AA">
        <w:rPr>
          <w:sz w:val="20"/>
          <w:szCs w:val="20"/>
        </w:rPr>
        <w:t>rozsahu, který mu určí rektor svým opatřením podle</w:t>
      </w:r>
      <w:r w:rsidR="003D7367" w:rsidRPr="00E217AA">
        <w:rPr>
          <w:sz w:val="20"/>
          <w:szCs w:val="20"/>
        </w:rPr>
        <w:t> § </w:t>
      </w:r>
      <w:r w:rsidRPr="00E217AA">
        <w:rPr>
          <w:sz w:val="20"/>
          <w:szCs w:val="20"/>
        </w:rPr>
        <w:t xml:space="preserve">16 </w:t>
      </w:r>
      <w:r w:rsidR="00092A24" w:rsidRPr="00E217AA">
        <w:rPr>
          <w:sz w:val="20"/>
          <w:szCs w:val="20"/>
        </w:rPr>
        <w:t>zákona</w:t>
      </w:r>
      <w:r w:rsidRPr="00E217AA">
        <w:rPr>
          <w:sz w:val="20"/>
          <w:szCs w:val="20"/>
        </w:rPr>
        <w:t>.</w:t>
      </w:r>
    </w:p>
    <w:p w:rsidR="0089291C" w:rsidRPr="00E217AA" w:rsidRDefault="003C202C" w:rsidP="0009295C">
      <w:pPr>
        <w:numPr>
          <w:ilvl w:val="0"/>
          <w:numId w:val="14"/>
        </w:numPr>
        <w:tabs>
          <w:tab w:val="left" w:pos="284"/>
          <w:tab w:val="left" w:pos="567"/>
        </w:tabs>
        <w:ind w:left="0" w:firstLine="0"/>
        <w:rPr>
          <w:sz w:val="20"/>
          <w:szCs w:val="20"/>
        </w:rPr>
      </w:pPr>
      <w:r w:rsidRPr="00E217AA">
        <w:rPr>
          <w:sz w:val="20"/>
          <w:szCs w:val="20"/>
        </w:rPr>
        <w:t>Kvestora jmenuje</w:t>
      </w:r>
      <w:r w:rsidR="003D7367" w:rsidRPr="00E217AA">
        <w:rPr>
          <w:sz w:val="20"/>
          <w:szCs w:val="20"/>
        </w:rPr>
        <w:t xml:space="preserve"> a </w:t>
      </w:r>
      <w:r w:rsidRPr="00E217AA">
        <w:rPr>
          <w:sz w:val="20"/>
          <w:szCs w:val="20"/>
        </w:rPr>
        <w:t xml:space="preserve">odvolává </w:t>
      </w:r>
      <w:r w:rsidR="00092A24" w:rsidRPr="00E217AA">
        <w:rPr>
          <w:sz w:val="20"/>
          <w:szCs w:val="20"/>
        </w:rPr>
        <w:t>jednatel</w:t>
      </w:r>
      <w:r w:rsidRPr="00E217AA">
        <w:rPr>
          <w:sz w:val="20"/>
          <w:szCs w:val="20"/>
        </w:rPr>
        <w:t>.</w:t>
      </w:r>
    </w:p>
    <w:p w:rsidR="008B0606" w:rsidRPr="00E217AA" w:rsidRDefault="00542184" w:rsidP="0009295C">
      <w:pPr>
        <w:numPr>
          <w:ilvl w:val="0"/>
          <w:numId w:val="14"/>
        </w:numPr>
        <w:tabs>
          <w:tab w:val="left" w:pos="284"/>
          <w:tab w:val="left" w:pos="567"/>
        </w:tabs>
        <w:ind w:left="0" w:firstLine="0"/>
        <w:rPr>
          <w:sz w:val="20"/>
          <w:szCs w:val="20"/>
        </w:rPr>
      </w:pPr>
      <w:r w:rsidRPr="00E217AA">
        <w:rPr>
          <w:sz w:val="20"/>
          <w:szCs w:val="20"/>
        </w:rPr>
        <w:t xml:space="preserve">Kvestor </w:t>
      </w:r>
      <w:r w:rsidR="00773982" w:rsidRPr="00E217AA">
        <w:rPr>
          <w:sz w:val="20"/>
          <w:szCs w:val="20"/>
        </w:rPr>
        <w:t xml:space="preserve">zpracovává </w:t>
      </w:r>
      <w:r w:rsidRPr="00E217AA">
        <w:rPr>
          <w:sz w:val="20"/>
          <w:szCs w:val="20"/>
        </w:rPr>
        <w:t>výroční zprávu</w:t>
      </w:r>
      <w:r w:rsidR="003D7367" w:rsidRPr="00E217AA">
        <w:rPr>
          <w:sz w:val="20"/>
          <w:szCs w:val="20"/>
        </w:rPr>
        <w:t xml:space="preserve"> o </w:t>
      </w:r>
      <w:r w:rsidRPr="00E217AA">
        <w:rPr>
          <w:sz w:val="20"/>
          <w:szCs w:val="20"/>
        </w:rPr>
        <w:t xml:space="preserve">hospodaření </w:t>
      </w:r>
      <w:r w:rsidR="00FC50E3" w:rsidRPr="00E217AA">
        <w:rPr>
          <w:sz w:val="20"/>
          <w:szCs w:val="20"/>
        </w:rPr>
        <w:t xml:space="preserve">vysoké </w:t>
      </w:r>
      <w:r w:rsidRPr="00E217AA">
        <w:rPr>
          <w:sz w:val="20"/>
          <w:szCs w:val="20"/>
        </w:rPr>
        <w:t>školy.</w:t>
      </w:r>
    </w:p>
    <w:p w:rsidR="00F559D0" w:rsidRPr="00E217AA" w:rsidRDefault="00F559D0" w:rsidP="006C402D">
      <w:pPr>
        <w:tabs>
          <w:tab w:val="left" w:pos="284"/>
          <w:tab w:val="left" w:pos="567"/>
        </w:tabs>
        <w:rPr>
          <w:sz w:val="20"/>
          <w:szCs w:val="20"/>
        </w:rPr>
      </w:pPr>
    </w:p>
    <w:p w:rsidR="00F559D0" w:rsidRPr="00E217AA" w:rsidRDefault="00F559D0" w:rsidP="006C402D">
      <w:pPr>
        <w:tabs>
          <w:tab w:val="left" w:pos="284"/>
          <w:tab w:val="left" w:pos="567"/>
        </w:tabs>
        <w:rPr>
          <w:sz w:val="20"/>
          <w:szCs w:val="20"/>
        </w:rPr>
      </w:pPr>
    </w:p>
    <w:p w:rsidR="008916B8" w:rsidRPr="00E217AA" w:rsidRDefault="0089291C" w:rsidP="006C402D">
      <w:pPr>
        <w:tabs>
          <w:tab w:val="left" w:pos="284"/>
          <w:tab w:val="left" w:pos="567"/>
        </w:tabs>
        <w:jc w:val="center"/>
        <w:rPr>
          <w:rStyle w:val="Siln"/>
          <w:sz w:val="20"/>
        </w:rPr>
      </w:pPr>
      <w:r w:rsidRPr="00E217AA">
        <w:rPr>
          <w:rStyle w:val="Siln"/>
          <w:sz w:val="20"/>
        </w:rPr>
        <w:t>Článek 18</w:t>
      </w:r>
    </w:p>
    <w:p w:rsidR="0089291C" w:rsidRPr="00E217AA" w:rsidRDefault="0089291C" w:rsidP="006C402D">
      <w:pPr>
        <w:tabs>
          <w:tab w:val="left" w:pos="284"/>
          <w:tab w:val="left" w:pos="567"/>
        </w:tabs>
        <w:jc w:val="center"/>
        <w:rPr>
          <w:rStyle w:val="Siln"/>
          <w:sz w:val="20"/>
        </w:rPr>
      </w:pPr>
      <w:r w:rsidRPr="00E217AA">
        <w:rPr>
          <w:rStyle w:val="Siln"/>
          <w:sz w:val="20"/>
        </w:rPr>
        <w:t xml:space="preserve">Garant </w:t>
      </w:r>
      <w:r w:rsidR="00301856" w:rsidRPr="00E217AA">
        <w:rPr>
          <w:rStyle w:val="Siln"/>
          <w:sz w:val="20"/>
        </w:rPr>
        <w:t>studijního programu</w:t>
      </w:r>
    </w:p>
    <w:p w:rsidR="00F559D0" w:rsidRPr="00E217AA" w:rsidRDefault="00F559D0" w:rsidP="006C402D">
      <w:pPr>
        <w:tabs>
          <w:tab w:val="left" w:pos="284"/>
          <w:tab w:val="left" w:pos="567"/>
        </w:tabs>
        <w:jc w:val="center"/>
        <w:rPr>
          <w:rStyle w:val="Siln"/>
          <w:sz w:val="20"/>
        </w:rPr>
      </w:pPr>
    </w:p>
    <w:p w:rsidR="00E7127A" w:rsidRPr="00E217AA" w:rsidRDefault="00E7127A" w:rsidP="0009295C">
      <w:pPr>
        <w:numPr>
          <w:ilvl w:val="0"/>
          <w:numId w:val="60"/>
        </w:numPr>
        <w:tabs>
          <w:tab w:val="left" w:pos="284"/>
          <w:tab w:val="left" w:pos="567"/>
        </w:tabs>
        <w:ind w:left="0" w:firstLine="0"/>
        <w:rPr>
          <w:bCs/>
          <w:sz w:val="20"/>
          <w:szCs w:val="20"/>
        </w:rPr>
      </w:pPr>
      <w:r w:rsidRPr="00E217AA">
        <w:rPr>
          <w:bCs/>
          <w:sz w:val="20"/>
          <w:szCs w:val="20"/>
        </w:rPr>
        <w:t xml:space="preserve">Garant studijního programu </w:t>
      </w:r>
      <w:r w:rsidR="00AB4D79" w:rsidRPr="00E217AA">
        <w:rPr>
          <w:bCs/>
          <w:sz w:val="20"/>
          <w:szCs w:val="20"/>
        </w:rPr>
        <w:t xml:space="preserve">/ oboru </w:t>
      </w:r>
      <w:r w:rsidRPr="00E217AA">
        <w:rPr>
          <w:bCs/>
          <w:sz w:val="20"/>
          <w:szCs w:val="20"/>
        </w:rPr>
        <w:t>je akademickým pracovníkem, který svou odborností</w:t>
      </w:r>
      <w:r w:rsidR="003D7367" w:rsidRPr="00E217AA">
        <w:rPr>
          <w:bCs/>
          <w:sz w:val="20"/>
          <w:szCs w:val="20"/>
        </w:rPr>
        <w:t xml:space="preserve"> a </w:t>
      </w:r>
      <w:r w:rsidRPr="00E217AA">
        <w:rPr>
          <w:bCs/>
          <w:sz w:val="20"/>
          <w:szCs w:val="20"/>
        </w:rPr>
        <w:t>svým jménem zásadním způsobem ručí za kvalitu</w:t>
      </w:r>
      <w:r w:rsidR="003D7367" w:rsidRPr="00E217AA">
        <w:rPr>
          <w:bCs/>
          <w:sz w:val="20"/>
          <w:szCs w:val="20"/>
        </w:rPr>
        <w:t xml:space="preserve"> a </w:t>
      </w:r>
      <w:r w:rsidRPr="00E217AA">
        <w:rPr>
          <w:bCs/>
          <w:sz w:val="20"/>
          <w:szCs w:val="20"/>
        </w:rPr>
        <w:t>za řádné uskutečňování jím garantovaného studijní</w:t>
      </w:r>
      <w:r w:rsidR="00385012" w:rsidRPr="00E217AA">
        <w:rPr>
          <w:bCs/>
          <w:sz w:val="20"/>
          <w:szCs w:val="20"/>
        </w:rPr>
        <w:t>ho programu. Je pověřen, aby ve </w:t>
      </w:r>
      <w:r w:rsidRPr="00E217AA">
        <w:rPr>
          <w:bCs/>
          <w:sz w:val="20"/>
          <w:szCs w:val="20"/>
        </w:rPr>
        <w:t>spolupráci</w:t>
      </w:r>
      <w:r w:rsidR="003D7367" w:rsidRPr="00E217AA">
        <w:rPr>
          <w:bCs/>
          <w:sz w:val="20"/>
          <w:szCs w:val="20"/>
        </w:rPr>
        <w:t xml:space="preserve"> s </w:t>
      </w:r>
      <w:r w:rsidRPr="00E217AA">
        <w:rPr>
          <w:bCs/>
          <w:sz w:val="20"/>
          <w:szCs w:val="20"/>
        </w:rPr>
        <w:t>orgány vysoké školy dbal</w:t>
      </w:r>
      <w:r w:rsidR="003D7367" w:rsidRPr="00E217AA">
        <w:rPr>
          <w:bCs/>
          <w:sz w:val="20"/>
          <w:szCs w:val="20"/>
        </w:rPr>
        <w:t xml:space="preserve"> o </w:t>
      </w:r>
      <w:r w:rsidRPr="00E217AA">
        <w:rPr>
          <w:bCs/>
          <w:sz w:val="20"/>
          <w:szCs w:val="20"/>
        </w:rPr>
        <w:t>obsahovou</w:t>
      </w:r>
      <w:r w:rsidR="003D7367" w:rsidRPr="00E217AA">
        <w:rPr>
          <w:bCs/>
          <w:sz w:val="20"/>
          <w:szCs w:val="20"/>
        </w:rPr>
        <w:t xml:space="preserve"> a </w:t>
      </w:r>
      <w:r w:rsidRPr="00E217AA">
        <w:rPr>
          <w:bCs/>
          <w:sz w:val="20"/>
          <w:szCs w:val="20"/>
        </w:rPr>
        <w:t>metodickou kvalitu studijního programu,</w:t>
      </w:r>
      <w:r w:rsidR="003D7367" w:rsidRPr="00E217AA">
        <w:rPr>
          <w:bCs/>
          <w:sz w:val="20"/>
          <w:szCs w:val="20"/>
        </w:rPr>
        <w:t xml:space="preserve"> o </w:t>
      </w:r>
      <w:r w:rsidRPr="00E217AA">
        <w:rPr>
          <w:bCs/>
          <w:sz w:val="20"/>
          <w:szCs w:val="20"/>
        </w:rPr>
        <w:t>řádné uskutečňování jeho výuky, jakož i</w:t>
      </w:r>
      <w:r w:rsidR="003D7367" w:rsidRPr="00E217AA">
        <w:rPr>
          <w:bCs/>
          <w:sz w:val="20"/>
          <w:szCs w:val="20"/>
        </w:rPr>
        <w:t xml:space="preserve"> o </w:t>
      </w:r>
      <w:r w:rsidRPr="00E217AA">
        <w:rPr>
          <w:bCs/>
          <w:sz w:val="20"/>
          <w:szCs w:val="20"/>
        </w:rPr>
        <w:t>jeho rozvíjení</w:t>
      </w:r>
      <w:r w:rsidR="003D7367" w:rsidRPr="00E217AA">
        <w:rPr>
          <w:bCs/>
          <w:sz w:val="20"/>
          <w:szCs w:val="20"/>
        </w:rPr>
        <w:t xml:space="preserve"> a </w:t>
      </w:r>
      <w:r w:rsidRPr="00E217AA">
        <w:rPr>
          <w:bCs/>
          <w:sz w:val="20"/>
          <w:szCs w:val="20"/>
        </w:rPr>
        <w:t>pravidelné hodnocení.</w:t>
      </w:r>
    </w:p>
    <w:p w:rsidR="00E7127A" w:rsidRPr="00E217AA" w:rsidRDefault="00E7127A" w:rsidP="0009295C">
      <w:pPr>
        <w:numPr>
          <w:ilvl w:val="0"/>
          <w:numId w:val="60"/>
        </w:numPr>
        <w:tabs>
          <w:tab w:val="left" w:pos="284"/>
          <w:tab w:val="left" w:pos="567"/>
        </w:tabs>
        <w:ind w:left="0" w:firstLine="0"/>
        <w:rPr>
          <w:rStyle w:val="Siln"/>
          <w:b w:val="0"/>
          <w:sz w:val="20"/>
        </w:rPr>
      </w:pPr>
      <w:r w:rsidRPr="00E217AA">
        <w:rPr>
          <w:rStyle w:val="Siln"/>
          <w:b w:val="0"/>
          <w:sz w:val="20"/>
        </w:rPr>
        <w:t>Garant studijního programu</w:t>
      </w:r>
      <w:r w:rsidR="00AB4D79" w:rsidRPr="00E217AA">
        <w:rPr>
          <w:rStyle w:val="Siln"/>
          <w:b w:val="0"/>
          <w:sz w:val="20"/>
        </w:rPr>
        <w:t xml:space="preserve"> </w:t>
      </w:r>
      <w:r w:rsidR="00AB4D79" w:rsidRPr="00E217AA">
        <w:rPr>
          <w:bCs/>
          <w:sz w:val="20"/>
          <w:szCs w:val="20"/>
        </w:rPr>
        <w:t>/ oboru</w:t>
      </w:r>
      <w:r w:rsidRPr="00E217AA">
        <w:rPr>
          <w:rStyle w:val="Siln"/>
          <w:b w:val="0"/>
          <w:sz w:val="20"/>
        </w:rPr>
        <w:t xml:space="preserve"> je zodpovědný za přípravu akreditační dokumentace. Odpovídá za vymezení profilu absolventa</w:t>
      </w:r>
      <w:r w:rsidR="003D7367" w:rsidRPr="00E217AA">
        <w:rPr>
          <w:rStyle w:val="Siln"/>
          <w:b w:val="0"/>
          <w:sz w:val="20"/>
        </w:rPr>
        <w:t xml:space="preserve"> v </w:t>
      </w:r>
      <w:r w:rsidRPr="00E217AA">
        <w:rPr>
          <w:rStyle w:val="Siln"/>
          <w:b w:val="0"/>
          <w:sz w:val="20"/>
        </w:rPr>
        <w:t>rozsahu odborných znalostí</w:t>
      </w:r>
      <w:r w:rsidR="003D7367" w:rsidRPr="00E217AA">
        <w:rPr>
          <w:rStyle w:val="Siln"/>
          <w:b w:val="0"/>
          <w:sz w:val="20"/>
        </w:rPr>
        <w:t xml:space="preserve"> a </w:t>
      </w:r>
      <w:r w:rsidRPr="00E217AA">
        <w:rPr>
          <w:rStyle w:val="Siln"/>
          <w:b w:val="0"/>
          <w:sz w:val="20"/>
        </w:rPr>
        <w:t>dovedností odpovídající</w:t>
      </w:r>
      <w:r w:rsidR="00385012" w:rsidRPr="00E217AA">
        <w:rPr>
          <w:rStyle w:val="Siln"/>
          <w:b w:val="0"/>
          <w:sz w:val="20"/>
        </w:rPr>
        <w:t>ch</w:t>
      </w:r>
      <w:r w:rsidRPr="00E217AA">
        <w:rPr>
          <w:rStyle w:val="Siln"/>
          <w:b w:val="0"/>
          <w:sz w:val="20"/>
        </w:rPr>
        <w:t xml:space="preserve"> cílům</w:t>
      </w:r>
      <w:r w:rsidR="003D7367" w:rsidRPr="00E217AA">
        <w:rPr>
          <w:rStyle w:val="Siln"/>
          <w:b w:val="0"/>
          <w:sz w:val="20"/>
        </w:rPr>
        <w:t xml:space="preserve"> a </w:t>
      </w:r>
      <w:r w:rsidRPr="00E217AA">
        <w:rPr>
          <w:rStyle w:val="Siln"/>
          <w:b w:val="0"/>
          <w:sz w:val="20"/>
        </w:rPr>
        <w:t>zaměření studia, stejně jako za vymezení obsahu</w:t>
      </w:r>
      <w:r w:rsidR="003D7367" w:rsidRPr="00E217AA">
        <w:rPr>
          <w:rStyle w:val="Siln"/>
          <w:b w:val="0"/>
          <w:sz w:val="20"/>
        </w:rPr>
        <w:t xml:space="preserve"> a </w:t>
      </w:r>
      <w:r w:rsidRPr="00E217AA">
        <w:rPr>
          <w:rStyle w:val="Siln"/>
          <w:b w:val="0"/>
          <w:sz w:val="20"/>
        </w:rPr>
        <w:t>rozsahu státní závěrečné zkoušky</w:t>
      </w:r>
      <w:r w:rsidR="003D7367" w:rsidRPr="00E217AA">
        <w:rPr>
          <w:rStyle w:val="Siln"/>
          <w:b w:val="0"/>
          <w:sz w:val="20"/>
        </w:rPr>
        <w:t xml:space="preserve"> a </w:t>
      </w:r>
      <w:r w:rsidRPr="00E217AA">
        <w:rPr>
          <w:rStyle w:val="Siln"/>
          <w:b w:val="0"/>
          <w:sz w:val="20"/>
        </w:rPr>
        <w:t>jejích částí tak, aby tato zkouška odpovídala zaměření studia</w:t>
      </w:r>
      <w:r w:rsidR="003D7367" w:rsidRPr="00E217AA">
        <w:rPr>
          <w:rStyle w:val="Siln"/>
          <w:b w:val="0"/>
          <w:sz w:val="20"/>
        </w:rPr>
        <w:t xml:space="preserve"> a </w:t>
      </w:r>
      <w:r w:rsidRPr="00E217AA">
        <w:rPr>
          <w:rStyle w:val="Siln"/>
          <w:b w:val="0"/>
          <w:sz w:val="20"/>
        </w:rPr>
        <w:t>profilu absolventa.</w:t>
      </w:r>
    </w:p>
    <w:p w:rsidR="00E7127A" w:rsidRPr="00E217AA" w:rsidRDefault="00E7127A" w:rsidP="0009295C">
      <w:pPr>
        <w:numPr>
          <w:ilvl w:val="0"/>
          <w:numId w:val="60"/>
        </w:numPr>
        <w:tabs>
          <w:tab w:val="left" w:pos="284"/>
          <w:tab w:val="left" w:pos="567"/>
        </w:tabs>
        <w:ind w:left="0" w:firstLine="0"/>
        <w:rPr>
          <w:rStyle w:val="Siln"/>
          <w:b w:val="0"/>
          <w:sz w:val="20"/>
        </w:rPr>
      </w:pPr>
      <w:r w:rsidRPr="00E217AA">
        <w:rPr>
          <w:rStyle w:val="Siln"/>
          <w:b w:val="0"/>
          <w:sz w:val="20"/>
        </w:rPr>
        <w:t xml:space="preserve">Garant studijního programu </w:t>
      </w:r>
      <w:r w:rsidR="00AB4D79" w:rsidRPr="00E217AA">
        <w:rPr>
          <w:bCs/>
          <w:sz w:val="20"/>
          <w:szCs w:val="20"/>
        </w:rPr>
        <w:t xml:space="preserve">/ oboru </w:t>
      </w:r>
      <w:r w:rsidRPr="00E217AA">
        <w:rPr>
          <w:rStyle w:val="Siln"/>
          <w:b w:val="0"/>
          <w:sz w:val="20"/>
        </w:rPr>
        <w:t>se podílí na pravidelném hodnocení výuky</w:t>
      </w:r>
      <w:r w:rsidR="003D7367" w:rsidRPr="00E217AA">
        <w:rPr>
          <w:rStyle w:val="Siln"/>
          <w:b w:val="0"/>
          <w:sz w:val="20"/>
        </w:rPr>
        <w:t xml:space="preserve"> a </w:t>
      </w:r>
      <w:r w:rsidRPr="00E217AA">
        <w:rPr>
          <w:rStyle w:val="Siln"/>
          <w:b w:val="0"/>
          <w:sz w:val="20"/>
        </w:rPr>
        <w:t>vyjadřuje se</w:t>
      </w:r>
      <w:r w:rsidR="003D7367" w:rsidRPr="00E217AA">
        <w:rPr>
          <w:rStyle w:val="Siln"/>
          <w:b w:val="0"/>
          <w:sz w:val="20"/>
        </w:rPr>
        <w:t xml:space="preserve"> k </w:t>
      </w:r>
      <w:r w:rsidRPr="00E217AA">
        <w:rPr>
          <w:rStyle w:val="Siln"/>
          <w:b w:val="0"/>
          <w:sz w:val="20"/>
        </w:rPr>
        <w:t>němu. To se týká zejména hodnocení studia</w:t>
      </w:r>
      <w:r w:rsidR="003D7367" w:rsidRPr="00E217AA">
        <w:rPr>
          <w:rStyle w:val="Siln"/>
          <w:b w:val="0"/>
          <w:sz w:val="20"/>
        </w:rPr>
        <w:t xml:space="preserve"> v </w:t>
      </w:r>
      <w:r w:rsidRPr="00E217AA">
        <w:rPr>
          <w:rStyle w:val="Siln"/>
          <w:b w:val="0"/>
          <w:sz w:val="20"/>
        </w:rPr>
        <w:t>daném studijním programu jako celku.</w:t>
      </w:r>
    </w:p>
    <w:p w:rsidR="00E7127A" w:rsidRPr="00E217AA" w:rsidRDefault="00E7127A" w:rsidP="0009295C">
      <w:pPr>
        <w:numPr>
          <w:ilvl w:val="0"/>
          <w:numId w:val="60"/>
        </w:numPr>
        <w:tabs>
          <w:tab w:val="left" w:pos="284"/>
          <w:tab w:val="left" w:pos="567"/>
        </w:tabs>
        <w:ind w:left="0" w:firstLine="0"/>
        <w:rPr>
          <w:rStyle w:val="Siln"/>
          <w:b w:val="0"/>
          <w:sz w:val="20"/>
        </w:rPr>
      </w:pPr>
      <w:r w:rsidRPr="00E217AA">
        <w:rPr>
          <w:rStyle w:val="Siln"/>
          <w:b w:val="0"/>
          <w:sz w:val="20"/>
        </w:rPr>
        <w:t>V zájmu kvalitního uskutečňování</w:t>
      </w:r>
      <w:r w:rsidR="003D7367" w:rsidRPr="00E217AA">
        <w:rPr>
          <w:rStyle w:val="Siln"/>
          <w:b w:val="0"/>
          <w:sz w:val="20"/>
        </w:rPr>
        <w:t xml:space="preserve"> a </w:t>
      </w:r>
      <w:r w:rsidRPr="00E217AA">
        <w:rPr>
          <w:rStyle w:val="Siln"/>
          <w:b w:val="0"/>
          <w:sz w:val="20"/>
        </w:rPr>
        <w:t xml:space="preserve">perspektivního utváření daného studijního programu garant studijního programu </w:t>
      </w:r>
      <w:r w:rsidR="00AB4D79" w:rsidRPr="00E217AA">
        <w:rPr>
          <w:bCs/>
          <w:sz w:val="20"/>
          <w:szCs w:val="20"/>
        </w:rPr>
        <w:t xml:space="preserve">/ oboru </w:t>
      </w:r>
      <w:r w:rsidRPr="00E217AA">
        <w:rPr>
          <w:rStyle w:val="Siln"/>
          <w:b w:val="0"/>
          <w:sz w:val="20"/>
        </w:rPr>
        <w:t>konzultuje</w:t>
      </w:r>
      <w:r w:rsidR="003D7367" w:rsidRPr="00E217AA">
        <w:rPr>
          <w:rStyle w:val="Siln"/>
          <w:b w:val="0"/>
          <w:sz w:val="20"/>
        </w:rPr>
        <w:t xml:space="preserve"> a </w:t>
      </w:r>
      <w:r w:rsidRPr="00E217AA">
        <w:rPr>
          <w:rStyle w:val="Siln"/>
          <w:b w:val="0"/>
          <w:sz w:val="20"/>
        </w:rPr>
        <w:t>koordinuje svou činnost</w:t>
      </w:r>
      <w:r w:rsidR="003D7367" w:rsidRPr="00E217AA">
        <w:rPr>
          <w:rStyle w:val="Siln"/>
          <w:b w:val="0"/>
          <w:sz w:val="20"/>
        </w:rPr>
        <w:t xml:space="preserve"> s </w:t>
      </w:r>
      <w:r w:rsidR="00301856" w:rsidRPr="00E217AA">
        <w:rPr>
          <w:rStyle w:val="Siln"/>
          <w:b w:val="0"/>
          <w:sz w:val="20"/>
        </w:rPr>
        <w:t>rektorem</w:t>
      </w:r>
      <w:r w:rsidRPr="00E217AA">
        <w:rPr>
          <w:rStyle w:val="Siln"/>
          <w:b w:val="0"/>
          <w:sz w:val="20"/>
        </w:rPr>
        <w:t>,</w:t>
      </w:r>
      <w:r w:rsidR="003D7367" w:rsidRPr="00E217AA">
        <w:rPr>
          <w:rStyle w:val="Siln"/>
          <w:b w:val="0"/>
          <w:sz w:val="20"/>
        </w:rPr>
        <w:t xml:space="preserve"> s </w:t>
      </w:r>
      <w:r w:rsidRPr="00E217AA">
        <w:rPr>
          <w:rStyle w:val="Siln"/>
          <w:b w:val="0"/>
          <w:sz w:val="20"/>
        </w:rPr>
        <w:t xml:space="preserve">příslušnými </w:t>
      </w:r>
      <w:r w:rsidR="00301856" w:rsidRPr="00E217AA">
        <w:rPr>
          <w:rStyle w:val="Siln"/>
          <w:b w:val="0"/>
          <w:sz w:val="20"/>
        </w:rPr>
        <w:t>akademickými pracovníky</w:t>
      </w:r>
      <w:r w:rsidRPr="00E217AA">
        <w:rPr>
          <w:rStyle w:val="Siln"/>
          <w:b w:val="0"/>
          <w:sz w:val="20"/>
        </w:rPr>
        <w:t>,</w:t>
      </w:r>
      <w:r w:rsidR="003D7367" w:rsidRPr="00E217AA">
        <w:rPr>
          <w:rStyle w:val="Siln"/>
          <w:b w:val="0"/>
          <w:sz w:val="20"/>
        </w:rPr>
        <w:t xml:space="preserve"> s </w:t>
      </w:r>
      <w:r w:rsidRPr="00E217AA">
        <w:rPr>
          <w:rStyle w:val="Siln"/>
          <w:b w:val="0"/>
          <w:sz w:val="20"/>
        </w:rPr>
        <w:t>vedoucími příslušných výukových pracovišť</w:t>
      </w:r>
      <w:r w:rsidR="003D7367" w:rsidRPr="00E217AA">
        <w:rPr>
          <w:rStyle w:val="Siln"/>
          <w:b w:val="0"/>
          <w:sz w:val="20"/>
        </w:rPr>
        <w:t xml:space="preserve"> a </w:t>
      </w:r>
      <w:r w:rsidR="00301856" w:rsidRPr="00E217AA">
        <w:rPr>
          <w:rStyle w:val="Siln"/>
          <w:b w:val="0"/>
          <w:sz w:val="20"/>
        </w:rPr>
        <w:t>kateder</w:t>
      </w:r>
      <w:r w:rsidRPr="00E217AA">
        <w:rPr>
          <w:rStyle w:val="Siln"/>
          <w:b w:val="0"/>
          <w:sz w:val="20"/>
        </w:rPr>
        <w:t xml:space="preserve"> i</w:t>
      </w:r>
      <w:r w:rsidR="003D7367" w:rsidRPr="00E217AA">
        <w:rPr>
          <w:rStyle w:val="Siln"/>
          <w:b w:val="0"/>
          <w:sz w:val="20"/>
        </w:rPr>
        <w:t xml:space="preserve"> s </w:t>
      </w:r>
      <w:r w:rsidRPr="00E217AA">
        <w:rPr>
          <w:rStyle w:val="Siln"/>
          <w:b w:val="0"/>
          <w:sz w:val="20"/>
        </w:rPr>
        <w:t xml:space="preserve">garanty věcně blízkých studijních programů. </w:t>
      </w: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B31569" w:rsidRPr="00E217AA">
        <w:rPr>
          <w:rStyle w:val="Siln"/>
          <w:color w:val="auto"/>
          <w:sz w:val="20"/>
          <w:szCs w:val="20"/>
        </w:rPr>
        <w:t>19</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Akademická rada</w:t>
      </w:r>
      <w:r w:rsidRPr="00E217AA">
        <w:rPr>
          <w:color w:val="auto"/>
          <w:sz w:val="20"/>
          <w:szCs w:val="20"/>
        </w:rPr>
        <w:t xml:space="preserve"> </w:t>
      </w:r>
    </w:p>
    <w:p w:rsidR="00F559D0" w:rsidRPr="00E217AA" w:rsidRDefault="00F559D0" w:rsidP="006C402D">
      <w:pPr>
        <w:pStyle w:val="Normlnweb"/>
        <w:tabs>
          <w:tab w:val="left" w:pos="284"/>
          <w:tab w:val="left" w:pos="567"/>
        </w:tabs>
        <w:spacing w:before="0" w:after="0"/>
        <w:jc w:val="center"/>
        <w:rPr>
          <w:color w:val="auto"/>
          <w:sz w:val="20"/>
          <w:szCs w:val="20"/>
        </w:rPr>
      </w:pPr>
    </w:p>
    <w:p w:rsidR="003C202C" w:rsidRPr="00E217AA" w:rsidRDefault="003C202C" w:rsidP="0009295C">
      <w:pPr>
        <w:numPr>
          <w:ilvl w:val="0"/>
          <w:numId w:val="15"/>
        </w:numPr>
        <w:tabs>
          <w:tab w:val="left" w:pos="284"/>
          <w:tab w:val="left" w:pos="567"/>
        </w:tabs>
        <w:ind w:left="0" w:firstLine="0"/>
        <w:rPr>
          <w:sz w:val="20"/>
          <w:szCs w:val="20"/>
        </w:rPr>
      </w:pPr>
      <w:r w:rsidRPr="00E217AA">
        <w:rPr>
          <w:sz w:val="20"/>
          <w:szCs w:val="20"/>
        </w:rPr>
        <w:t xml:space="preserve">Akademická rada je odborně tvůrčím orgánem </w:t>
      </w:r>
      <w:r w:rsidR="00B03B9B" w:rsidRPr="00E217AA">
        <w:rPr>
          <w:sz w:val="20"/>
          <w:szCs w:val="20"/>
        </w:rPr>
        <w:t xml:space="preserve">vysoké </w:t>
      </w:r>
      <w:r w:rsidRPr="00E217AA">
        <w:rPr>
          <w:sz w:val="20"/>
          <w:szCs w:val="20"/>
        </w:rPr>
        <w:t>školy.</w:t>
      </w:r>
    </w:p>
    <w:p w:rsidR="003C202C" w:rsidRPr="00E217AA" w:rsidRDefault="003C202C" w:rsidP="0009295C">
      <w:pPr>
        <w:numPr>
          <w:ilvl w:val="0"/>
          <w:numId w:val="15"/>
        </w:numPr>
        <w:tabs>
          <w:tab w:val="left" w:pos="284"/>
          <w:tab w:val="left" w:pos="567"/>
        </w:tabs>
        <w:ind w:left="0" w:firstLine="0"/>
        <w:rPr>
          <w:sz w:val="20"/>
          <w:szCs w:val="20"/>
        </w:rPr>
      </w:pPr>
      <w:r w:rsidRPr="00E217AA">
        <w:rPr>
          <w:sz w:val="20"/>
          <w:szCs w:val="20"/>
        </w:rPr>
        <w:t>Členy akademické rady jmenuje</w:t>
      </w:r>
      <w:r w:rsidR="003D7367" w:rsidRPr="00E217AA">
        <w:rPr>
          <w:sz w:val="20"/>
          <w:szCs w:val="20"/>
        </w:rPr>
        <w:t xml:space="preserve"> a </w:t>
      </w:r>
      <w:r w:rsidRPr="00E217AA">
        <w:rPr>
          <w:sz w:val="20"/>
          <w:szCs w:val="20"/>
        </w:rPr>
        <w:t xml:space="preserve">odvolává rektor se souhlasem </w:t>
      </w:r>
      <w:r w:rsidR="00092A24" w:rsidRPr="00E217AA">
        <w:rPr>
          <w:sz w:val="20"/>
          <w:szCs w:val="20"/>
        </w:rPr>
        <w:t>jednatele</w:t>
      </w:r>
      <w:r w:rsidRPr="00E217AA">
        <w:rPr>
          <w:sz w:val="20"/>
          <w:szCs w:val="20"/>
        </w:rPr>
        <w:t xml:space="preserve">. </w:t>
      </w:r>
      <w:r w:rsidR="00092A24" w:rsidRPr="00E217AA">
        <w:rPr>
          <w:sz w:val="20"/>
          <w:szCs w:val="20"/>
        </w:rPr>
        <w:t>Členy akademické rady vysoké školy jsou významní představitelé oborů,</w:t>
      </w:r>
      <w:r w:rsidR="003D7367" w:rsidRPr="00E217AA">
        <w:rPr>
          <w:sz w:val="20"/>
          <w:szCs w:val="20"/>
        </w:rPr>
        <w:t xml:space="preserve"> v </w:t>
      </w:r>
      <w:r w:rsidR="00092A24" w:rsidRPr="00E217AA">
        <w:rPr>
          <w:sz w:val="20"/>
          <w:szCs w:val="20"/>
        </w:rPr>
        <w:t>nichž vysoká škola uskutečňuje vzdělávací</w:t>
      </w:r>
      <w:r w:rsidR="003D7367" w:rsidRPr="00E217AA">
        <w:rPr>
          <w:sz w:val="20"/>
          <w:szCs w:val="20"/>
        </w:rPr>
        <w:t xml:space="preserve"> a </w:t>
      </w:r>
      <w:r w:rsidR="00092A24" w:rsidRPr="00E217AA">
        <w:rPr>
          <w:sz w:val="20"/>
          <w:szCs w:val="20"/>
        </w:rPr>
        <w:t>výzkumnou, vývojovou</w:t>
      </w:r>
      <w:r w:rsidR="003D7367" w:rsidRPr="00E217AA">
        <w:rPr>
          <w:sz w:val="20"/>
          <w:szCs w:val="20"/>
        </w:rPr>
        <w:t xml:space="preserve"> a </w:t>
      </w:r>
      <w:r w:rsidR="00092A24" w:rsidRPr="00E217AA">
        <w:rPr>
          <w:sz w:val="20"/>
          <w:szCs w:val="20"/>
        </w:rPr>
        <w:t>inovační, uměleckou nebo další tvůrčí činnost, jakož i odborníci</w:t>
      </w:r>
      <w:r w:rsidR="003D7367" w:rsidRPr="00E217AA">
        <w:rPr>
          <w:sz w:val="20"/>
          <w:szCs w:val="20"/>
        </w:rPr>
        <w:t xml:space="preserve"> a </w:t>
      </w:r>
      <w:r w:rsidR="00092A24" w:rsidRPr="00E217AA">
        <w:rPr>
          <w:sz w:val="20"/>
          <w:szCs w:val="20"/>
        </w:rPr>
        <w:t>respektované osobnosti</w:t>
      </w:r>
      <w:r w:rsidR="003D7367" w:rsidRPr="00E217AA">
        <w:rPr>
          <w:sz w:val="20"/>
          <w:szCs w:val="20"/>
        </w:rPr>
        <w:t xml:space="preserve"> a </w:t>
      </w:r>
      <w:r w:rsidR="00092A24" w:rsidRPr="00E217AA">
        <w:rPr>
          <w:sz w:val="20"/>
          <w:szCs w:val="20"/>
        </w:rPr>
        <w:t>pracovníci významných podniků</w:t>
      </w:r>
      <w:r w:rsidR="003D7367" w:rsidRPr="00E217AA">
        <w:rPr>
          <w:sz w:val="20"/>
          <w:szCs w:val="20"/>
        </w:rPr>
        <w:t xml:space="preserve"> a </w:t>
      </w:r>
      <w:r w:rsidR="00092A24" w:rsidRPr="00E217AA">
        <w:rPr>
          <w:sz w:val="20"/>
          <w:szCs w:val="20"/>
        </w:rPr>
        <w:t>institucí,</w:t>
      </w:r>
      <w:r w:rsidR="003D7367" w:rsidRPr="00E217AA">
        <w:rPr>
          <w:sz w:val="20"/>
          <w:szCs w:val="20"/>
        </w:rPr>
        <w:t xml:space="preserve"> v </w:t>
      </w:r>
      <w:r w:rsidR="00092A24" w:rsidRPr="00E217AA">
        <w:rPr>
          <w:sz w:val="20"/>
          <w:szCs w:val="20"/>
        </w:rPr>
        <w:t>daných oborech.</w:t>
      </w:r>
    </w:p>
    <w:p w:rsidR="00861C55" w:rsidRPr="00E217AA" w:rsidRDefault="003C202C" w:rsidP="0009295C">
      <w:pPr>
        <w:numPr>
          <w:ilvl w:val="0"/>
          <w:numId w:val="15"/>
        </w:numPr>
        <w:tabs>
          <w:tab w:val="left" w:pos="284"/>
          <w:tab w:val="left" w:pos="567"/>
        </w:tabs>
        <w:ind w:left="0" w:firstLine="0"/>
        <w:rPr>
          <w:sz w:val="20"/>
          <w:szCs w:val="20"/>
        </w:rPr>
      </w:pPr>
      <w:r w:rsidRPr="00E217AA">
        <w:rPr>
          <w:sz w:val="20"/>
          <w:szCs w:val="20"/>
        </w:rPr>
        <w:t>Členství</w:t>
      </w:r>
      <w:r w:rsidR="003D7367" w:rsidRPr="00E217AA">
        <w:rPr>
          <w:sz w:val="20"/>
          <w:szCs w:val="20"/>
        </w:rPr>
        <w:t xml:space="preserve"> v </w:t>
      </w:r>
      <w:r w:rsidRPr="00E217AA">
        <w:rPr>
          <w:sz w:val="20"/>
          <w:szCs w:val="20"/>
        </w:rPr>
        <w:t>akademické radě je čestné</w:t>
      </w:r>
      <w:r w:rsidR="003D7367" w:rsidRPr="00E217AA">
        <w:rPr>
          <w:sz w:val="20"/>
          <w:szCs w:val="20"/>
        </w:rPr>
        <w:t xml:space="preserve"> a </w:t>
      </w:r>
      <w:r w:rsidRPr="00E217AA">
        <w:rPr>
          <w:sz w:val="20"/>
          <w:szCs w:val="20"/>
        </w:rPr>
        <w:t>nezastupitelné, je</w:t>
      </w:r>
      <w:r w:rsidR="003D7367" w:rsidRPr="00E217AA">
        <w:rPr>
          <w:sz w:val="20"/>
          <w:szCs w:val="20"/>
        </w:rPr>
        <w:t xml:space="preserve"> s </w:t>
      </w:r>
      <w:r w:rsidRPr="00E217AA">
        <w:rPr>
          <w:sz w:val="20"/>
          <w:szCs w:val="20"/>
        </w:rPr>
        <w:t>ním spojena povinnost účastnit se jednání akademické rady.</w:t>
      </w:r>
    </w:p>
    <w:p w:rsidR="003C202C" w:rsidRPr="00E217AA" w:rsidRDefault="003C202C" w:rsidP="0009295C">
      <w:pPr>
        <w:numPr>
          <w:ilvl w:val="0"/>
          <w:numId w:val="15"/>
        </w:numPr>
        <w:tabs>
          <w:tab w:val="left" w:pos="284"/>
          <w:tab w:val="left" w:pos="567"/>
        </w:tabs>
        <w:ind w:left="0" w:firstLine="0"/>
        <w:rPr>
          <w:sz w:val="20"/>
          <w:szCs w:val="20"/>
        </w:rPr>
      </w:pPr>
      <w:r w:rsidRPr="00E217AA">
        <w:rPr>
          <w:sz w:val="20"/>
          <w:szCs w:val="20"/>
        </w:rPr>
        <w:t xml:space="preserve">Akademická rada má </w:t>
      </w:r>
      <w:r w:rsidR="00542184" w:rsidRPr="00E217AA">
        <w:rPr>
          <w:sz w:val="20"/>
          <w:szCs w:val="20"/>
        </w:rPr>
        <w:t xml:space="preserve">minimálně </w:t>
      </w:r>
      <w:r w:rsidR="00861C55" w:rsidRPr="00E217AA">
        <w:rPr>
          <w:sz w:val="20"/>
          <w:szCs w:val="20"/>
        </w:rPr>
        <w:t xml:space="preserve">5 </w:t>
      </w:r>
      <w:r w:rsidRPr="00E217AA">
        <w:rPr>
          <w:sz w:val="20"/>
          <w:szCs w:val="20"/>
        </w:rPr>
        <w:t>členů včetně rektora.</w:t>
      </w:r>
    </w:p>
    <w:p w:rsidR="003C202C" w:rsidRPr="00E217AA" w:rsidRDefault="003C202C" w:rsidP="0009295C">
      <w:pPr>
        <w:numPr>
          <w:ilvl w:val="0"/>
          <w:numId w:val="15"/>
        </w:numPr>
        <w:tabs>
          <w:tab w:val="left" w:pos="284"/>
          <w:tab w:val="left" w:pos="567"/>
        </w:tabs>
        <w:ind w:left="0" w:firstLine="0"/>
        <w:rPr>
          <w:sz w:val="20"/>
          <w:szCs w:val="20"/>
        </w:rPr>
      </w:pPr>
      <w:r w:rsidRPr="00E217AA">
        <w:rPr>
          <w:sz w:val="20"/>
          <w:szCs w:val="20"/>
        </w:rPr>
        <w:t>Akademické radě předsedá rektor.</w:t>
      </w:r>
    </w:p>
    <w:p w:rsidR="003C202C" w:rsidRPr="00E217AA" w:rsidRDefault="003C202C" w:rsidP="0009295C">
      <w:pPr>
        <w:numPr>
          <w:ilvl w:val="0"/>
          <w:numId w:val="15"/>
        </w:numPr>
        <w:tabs>
          <w:tab w:val="left" w:pos="284"/>
          <w:tab w:val="left" w:pos="567"/>
        </w:tabs>
        <w:ind w:left="0" w:firstLine="0"/>
        <w:rPr>
          <w:sz w:val="20"/>
          <w:szCs w:val="20"/>
        </w:rPr>
      </w:pPr>
      <w:r w:rsidRPr="00E217AA">
        <w:rPr>
          <w:sz w:val="20"/>
          <w:szCs w:val="20"/>
        </w:rPr>
        <w:t>Funkční období členů akademické rady je tříleté.</w:t>
      </w:r>
    </w:p>
    <w:p w:rsidR="008916B8" w:rsidRPr="00E217AA" w:rsidRDefault="003C202C" w:rsidP="0009295C">
      <w:pPr>
        <w:keepNext/>
        <w:numPr>
          <w:ilvl w:val="0"/>
          <w:numId w:val="15"/>
        </w:numPr>
        <w:tabs>
          <w:tab w:val="left" w:pos="284"/>
          <w:tab w:val="left" w:pos="567"/>
        </w:tabs>
        <w:ind w:left="0" w:firstLine="0"/>
        <w:rPr>
          <w:sz w:val="20"/>
          <w:szCs w:val="20"/>
        </w:rPr>
      </w:pPr>
      <w:r w:rsidRPr="00E217AA">
        <w:rPr>
          <w:sz w:val="20"/>
          <w:szCs w:val="20"/>
        </w:rPr>
        <w:t>Akademická rada projednává zásadní otázky vzdělávací činnosti, výzkumu</w:t>
      </w:r>
      <w:r w:rsidR="003D7367" w:rsidRPr="00E217AA">
        <w:rPr>
          <w:sz w:val="20"/>
          <w:szCs w:val="20"/>
        </w:rPr>
        <w:t xml:space="preserve"> a </w:t>
      </w:r>
      <w:r w:rsidRPr="00E217AA">
        <w:rPr>
          <w:sz w:val="20"/>
          <w:szCs w:val="20"/>
        </w:rPr>
        <w:t>spolupráce</w:t>
      </w:r>
      <w:r w:rsidR="003D7367" w:rsidRPr="00E217AA">
        <w:rPr>
          <w:sz w:val="20"/>
          <w:szCs w:val="20"/>
        </w:rPr>
        <w:t xml:space="preserve"> s</w:t>
      </w:r>
      <w:r w:rsidR="00385012" w:rsidRPr="00E217AA">
        <w:rPr>
          <w:sz w:val="20"/>
          <w:szCs w:val="20"/>
        </w:rPr>
        <w:t> </w:t>
      </w:r>
      <w:r w:rsidRPr="00E217AA">
        <w:rPr>
          <w:sz w:val="20"/>
          <w:szCs w:val="20"/>
        </w:rPr>
        <w:t>praxí</w:t>
      </w:r>
      <w:r w:rsidR="00385012" w:rsidRPr="00E217AA">
        <w:rPr>
          <w:sz w:val="20"/>
          <w:szCs w:val="20"/>
        </w:rPr>
        <w:t>,</w:t>
      </w:r>
      <w:r w:rsidR="003D7367" w:rsidRPr="00E217AA">
        <w:rPr>
          <w:sz w:val="20"/>
          <w:szCs w:val="20"/>
        </w:rPr>
        <w:t xml:space="preserve"> a </w:t>
      </w:r>
      <w:r w:rsidRPr="00E217AA">
        <w:rPr>
          <w:sz w:val="20"/>
          <w:szCs w:val="20"/>
        </w:rPr>
        <w:t xml:space="preserve">to zejména: </w:t>
      </w:r>
    </w:p>
    <w:p w:rsidR="008916B8" w:rsidRPr="00E217AA" w:rsidRDefault="003C202C" w:rsidP="0009295C">
      <w:pPr>
        <w:keepNext/>
        <w:numPr>
          <w:ilvl w:val="0"/>
          <w:numId w:val="69"/>
        </w:numPr>
        <w:tabs>
          <w:tab w:val="left" w:pos="284"/>
          <w:tab w:val="left" w:pos="567"/>
        </w:tabs>
        <w:ind w:left="709" w:hanging="425"/>
        <w:rPr>
          <w:sz w:val="20"/>
          <w:szCs w:val="20"/>
        </w:rPr>
      </w:pPr>
      <w:r w:rsidRPr="00E217AA">
        <w:rPr>
          <w:sz w:val="20"/>
          <w:szCs w:val="20"/>
        </w:rPr>
        <w:t>dlouhodobý záměr rozvoje vysoké školy</w:t>
      </w:r>
      <w:r w:rsidR="00B03B9B" w:rsidRPr="00E217AA">
        <w:rPr>
          <w:sz w:val="20"/>
          <w:szCs w:val="20"/>
        </w:rPr>
        <w:t>,</w:t>
      </w:r>
      <w:r w:rsidRPr="00E217AA">
        <w:rPr>
          <w:sz w:val="20"/>
          <w:szCs w:val="20"/>
        </w:rPr>
        <w:t xml:space="preserve"> </w:t>
      </w:r>
    </w:p>
    <w:p w:rsidR="008916B8" w:rsidRPr="00E217AA" w:rsidRDefault="00542184" w:rsidP="0009295C">
      <w:pPr>
        <w:keepNext/>
        <w:numPr>
          <w:ilvl w:val="0"/>
          <w:numId w:val="69"/>
        </w:numPr>
        <w:tabs>
          <w:tab w:val="left" w:pos="284"/>
          <w:tab w:val="left" w:pos="567"/>
        </w:tabs>
        <w:ind w:left="709" w:hanging="425"/>
        <w:rPr>
          <w:sz w:val="20"/>
          <w:szCs w:val="20"/>
        </w:rPr>
      </w:pPr>
      <w:r w:rsidRPr="00E217AA">
        <w:rPr>
          <w:sz w:val="20"/>
          <w:szCs w:val="20"/>
        </w:rPr>
        <w:t>zásadní koncepční návrhy</w:t>
      </w:r>
      <w:r w:rsidR="003D7367" w:rsidRPr="00E217AA">
        <w:rPr>
          <w:sz w:val="20"/>
          <w:szCs w:val="20"/>
        </w:rPr>
        <w:t xml:space="preserve"> a </w:t>
      </w:r>
      <w:r w:rsidRPr="00E217AA">
        <w:rPr>
          <w:sz w:val="20"/>
          <w:szCs w:val="20"/>
        </w:rPr>
        <w:t xml:space="preserve">rozhodnutí, kterými se řídí další rozvoj </w:t>
      </w:r>
      <w:r w:rsidR="00B03B9B" w:rsidRPr="00E217AA">
        <w:rPr>
          <w:sz w:val="20"/>
          <w:szCs w:val="20"/>
        </w:rPr>
        <w:t xml:space="preserve">vysoké </w:t>
      </w:r>
      <w:r w:rsidRPr="00E217AA">
        <w:rPr>
          <w:sz w:val="20"/>
          <w:szCs w:val="20"/>
        </w:rPr>
        <w:t>školy</w:t>
      </w:r>
      <w:r w:rsidR="00B03B9B" w:rsidRPr="00E217AA">
        <w:rPr>
          <w:sz w:val="20"/>
          <w:szCs w:val="20"/>
        </w:rPr>
        <w:t>,</w:t>
      </w:r>
      <w:r w:rsidR="003C202C" w:rsidRPr="00E217AA">
        <w:rPr>
          <w:sz w:val="20"/>
          <w:szCs w:val="20"/>
        </w:rPr>
        <w:t xml:space="preserve"> </w:t>
      </w:r>
    </w:p>
    <w:p w:rsidR="008916B8" w:rsidRPr="00E217AA" w:rsidRDefault="006F3590" w:rsidP="0009295C">
      <w:pPr>
        <w:keepNext/>
        <w:numPr>
          <w:ilvl w:val="0"/>
          <w:numId w:val="69"/>
        </w:numPr>
        <w:tabs>
          <w:tab w:val="left" w:pos="284"/>
          <w:tab w:val="left" w:pos="567"/>
        </w:tabs>
        <w:ind w:left="709" w:hanging="425"/>
        <w:rPr>
          <w:sz w:val="20"/>
          <w:szCs w:val="20"/>
        </w:rPr>
      </w:pPr>
      <w:r w:rsidRPr="00E217AA">
        <w:rPr>
          <w:sz w:val="20"/>
          <w:szCs w:val="20"/>
        </w:rPr>
        <w:t xml:space="preserve">projednává </w:t>
      </w:r>
      <w:r w:rsidR="003C202C" w:rsidRPr="00E217AA">
        <w:rPr>
          <w:sz w:val="20"/>
          <w:szCs w:val="20"/>
        </w:rPr>
        <w:t>výroční hodnotící zprávu</w:t>
      </w:r>
      <w:r w:rsidR="003D7367" w:rsidRPr="00E217AA">
        <w:rPr>
          <w:sz w:val="20"/>
          <w:szCs w:val="20"/>
        </w:rPr>
        <w:t xml:space="preserve"> o </w:t>
      </w:r>
      <w:r w:rsidR="003C202C" w:rsidRPr="00E217AA">
        <w:rPr>
          <w:sz w:val="20"/>
          <w:szCs w:val="20"/>
        </w:rPr>
        <w:t>činnosti vysoké školy</w:t>
      </w:r>
      <w:r w:rsidR="003D7367" w:rsidRPr="00E217AA">
        <w:rPr>
          <w:sz w:val="20"/>
          <w:szCs w:val="20"/>
        </w:rPr>
        <w:t xml:space="preserve"> a </w:t>
      </w:r>
      <w:r w:rsidR="00542184" w:rsidRPr="00E217AA">
        <w:rPr>
          <w:sz w:val="20"/>
          <w:szCs w:val="20"/>
        </w:rPr>
        <w:t>výroční hodnotící zprávu</w:t>
      </w:r>
      <w:r w:rsidR="003D7367" w:rsidRPr="00E217AA">
        <w:rPr>
          <w:sz w:val="20"/>
          <w:szCs w:val="20"/>
        </w:rPr>
        <w:t xml:space="preserve"> o </w:t>
      </w:r>
      <w:r w:rsidR="00385012" w:rsidRPr="00E217AA">
        <w:rPr>
          <w:sz w:val="20"/>
          <w:szCs w:val="20"/>
        </w:rPr>
        <w:t>hospodaření</w:t>
      </w:r>
      <w:r w:rsidR="00B03B9B" w:rsidRPr="00E217AA">
        <w:rPr>
          <w:sz w:val="20"/>
          <w:szCs w:val="20"/>
        </w:rPr>
        <w:t>,</w:t>
      </w:r>
      <w:r w:rsidR="003C202C" w:rsidRPr="00E217AA">
        <w:rPr>
          <w:sz w:val="20"/>
          <w:szCs w:val="20"/>
        </w:rPr>
        <w:t xml:space="preserve"> </w:t>
      </w:r>
    </w:p>
    <w:p w:rsidR="003C202C" w:rsidRPr="00E217AA" w:rsidRDefault="003C202C" w:rsidP="0009295C">
      <w:pPr>
        <w:numPr>
          <w:ilvl w:val="0"/>
          <w:numId w:val="69"/>
        </w:numPr>
        <w:tabs>
          <w:tab w:val="left" w:pos="284"/>
          <w:tab w:val="left" w:pos="567"/>
        </w:tabs>
        <w:ind w:left="709" w:hanging="425"/>
        <w:rPr>
          <w:sz w:val="20"/>
          <w:szCs w:val="20"/>
        </w:rPr>
      </w:pPr>
      <w:r w:rsidRPr="00E217AA">
        <w:rPr>
          <w:sz w:val="20"/>
          <w:szCs w:val="20"/>
        </w:rPr>
        <w:t>vyjadřuje se</w:t>
      </w:r>
      <w:r w:rsidR="003D7367" w:rsidRPr="00E217AA">
        <w:rPr>
          <w:sz w:val="20"/>
          <w:szCs w:val="20"/>
        </w:rPr>
        <w:t xml:space="preserve"> k </w:t>
      </w:r>
      <w:r w:rsidR="00542184" w:rsidRPr="00E217AA">
        <w:rPr>
          <w:sz w:val="20"/>
          <w:szCs w:val="20"/>
        </w:rPr>
        <w:t xml:space="preserve">dalším </w:t>
      </w:r>
      <w:r w:rsidRPr="00E217AA">
        <w:rPr>
          <w:sz w:val="20"/>
          <w:szCs w:val="20"/>
        </w:rPr>
        <w:t xml:space="preserve">otázkám, které předloží rektor. </w:t>
      </w:r>
    </w:p>
    <w:p w:rsidR="003C202C" w:rsidRPr="00E217AA" w:rsidRDefault="003C202C" w:rsidP="0009295C">
      <w:pPr>
        <w:numPr>
          <w:ilvl w:val="0"/>
          <w:numId w:val="15"/>
        </w:numPr>
        <w:tabs>
          <w:tab w:val="left" w:pos="284"/>
          <w:tab w:val="left" w:pos="567"/>
        </w:tabs>
        <w:ind w:left="0" w:firstLine="0"/>
        <w:rPr>
          <w:sz w:val="20"/>
          <w:szCs w:val="20"/>
        </w:rPr>
      </w:pPr>
      <w:r w:rsidRPr="00E217AA">
        <w:rPr>
          <w:sz w:val="20"/>
          <w:szCs w:val="20"/>
        </w:rPr>
        <w:t xml:space="preserve">Jednací řád akademické rady je vnitřním předpisem vysoké školy. </w:t>
      </w:r>
    </w:p>
    <w:p w:rsidR="000055B6" w:rsidRPr="00E217AA" w:rsidRDefault="000055B6" w:rsidP="006C402D">
      <w:pPr>
        <w:pStyle w:val="Normlnweb"/>
        <w:tabs>
          <w:tab w:val="left" w:pos="284"/>
          <w:tab w:val="left" w:pos="567"/>
        </w:tabs>
        <w:spacing w:before="0" w:after="0"/>
        <w:jc w:val="center"/>
        <w:rPr>
          <w:rStyle w:val="Siln"/>
          <w:color w:val="auto"/>
          <w:sz w:val="20"/>
          <w:szCs w:val="20"/>
        </w:rPr>
      </w:pPr>
    </w:p>
    <w:p w:rsidR="000055B6" w:rsidRPr="00E217AA" w:rsidRDefault="000055B6" w:rsidP="006C402D">
      <w:pPr>
        <w:pStyle w:val="Normlnweb"/>
        <w:tabs>
          <w:tab w:val="left" w:pos="284"/>
          <w:tab w:val="left" w:pos="567"/>
        </w:tabs>
        <w:spacing w:before="0" w:after="0"/>
        <w:jc w:val="center"/>
        <w:rPr>
          <w:rStyle w:val="Siln"/>
          <w:color w:val="auto"/>
          <w:sz w:val="20"/>
          <w:szCs w:val="20"/>
        </w:rPr>
      </w:pP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B31569" w:rsidRPr="00E217AA">
        <w:rPr>
          <w:rStyle w:val="Siln"/>
          <w:color w:val="auto"/>
          <w:sz w:val="20"/>
          <w:szCs w:val="20"/>
        </w:rPr>
        <w:t>20</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Akademický senát</w:t>
      </w:r>
    </w:p>
    <w:p w:rsidR="000055B6" w:rsidRPr="00E217AA" w:rsidRDefault="000055B6" w:rsidP="006C402D">
      <w:pPr>
        <w:pStyle w:val="Normlnweb"/>
        <w:tabs>
          <w:tab w:val="left" w:pos="284"/>
          <w:tab w:val="left" w:pos="567"/>
        </w:tabs>
        <w:spacing w:before="0" w:after="0"/>
        <w:jc w:val="center"/>
        <w:rPr>
          <w:color w:val="auto"/>
          <w:sz w:val="20"/>
          <w:szCs w:val="20"/>
        </w:rPr>
      </w:pPr>
    </w:p>
    <w:p w:rsidR="003C202C" w:rsidRPr="00E217AA" w:rsidRDefault="003C202C" w:rsidP="0009295C">
      <w:pPr>
        <w:numPr>
          <w:ilvl w:val="0"/>
          <w:numId w:val="16"/>
        </w:numPr>
        <w:tabs>
          <w:tab w:val="left" w:pos="284"/>
          <w:tab w:val="left" w:pos="567"/>
        </w:tabs>
        <w:ind w:left="0" w:firstLine="0"/>
        <w:rPr>
          <w:sz w:val="20"/>
          <w:szCs w:val="20"/>
        </w:rPr>
      </w:pPr>
      <w:r w:rsidRPr="00E217AA">
        <w:rPr>
          <w:sz w:val="20"/>
          <w:szCs w:val="20"/>
        </w:rPr>
        <w:t xml:space="preserve">Akademický senát vysoké školy (dále jen </w:t>
      </w:r>
      <w:r w:rsidR="0031785F" w:rsidRPr="00E217AA">
        <w:rPr>
          <w:sz w:val="20"/>
          <w:szCs w:val="20"/>
        </w:rPr>
        <w:t>„</w:t>
      </w:r>
      <w:r w:rsidRPr="00E217AA">
        <w:rPr>
          <w:sz w:val="20"/>
          <w:szCs w:val="20"/>
        </w:rPr>
        <w:t xml:space="preserve">senát") </w:t>
      </w:r>
      <w:r w:rsidR="00335406" w:rsidRPr="00E217AA">
        <w:rPr>
          <w:sz w:val="20"/>
          <w:szCs w:val="20"/>
        </w:rPr>
        <w:t>je samosprávným akademickým orgánem vysoké školy</w:t>
      </w:r>
      <w:r w:rsidR="003D7367" w:rsidRPr="00E217AA">
        <w:rPr>
          <w:sz w:val="20"/>
          <w:szCs w:val="20"/>
        </w:rPr>
        <w:t xml:space="preserve"> a </w:t>
      </w:r>
      <w:r w:rsidRPr="00E217AA">
        <w:rPr>
          <w:sz w:val="20"/>
          <w:szCs w:val="20"/>
        </w:rPr>
        <w:t>jeho jednotliví členové odpovídají za svoji činnost akademické obci. Senát</w:t>
      </w:r>
      <w:r w:rsidR="00335406" w:rsidRPr="00E217AA">
        <w:rPr>
          <w:sz w:val="20"/>
          <w:szCs w:val="20"/>
        </w:rPr>
        <w:t xml:space="preserve"> zastupuje akademickou obec</w:t>
      </w:r>
      <w:r w:rsidRPr="00E217AA">
        <w:rPr>
          <w:sz w:val="20"/>
          <w:szCs w:val="20"/>
        </w:rPr>
        <w:t xml:space="preserve"> </w:t>
      </w:r>
      <w:r w:rsidR="00335406" w:rsidRPr="00E217AA">
        <w:rPr>
          <w:sz w:val="20"/>
          <w:szCs w:val="20"/>
        </w:rPr>
        <w:t xml:space="preserve">především </w:t>
      </w:r>
      <w:r w:rsidRPr="00E217AA">
        <w:rPr>
          <w:sz w:val="20"/>
          <w:szCs w:val="20"/>
        </w:rPr>
        <w:t>pro jednání</w:t>
      </w:r>
      <w:r w:rsidR="003D7367" w:rsidRPr="00E217AA">
        <w:rPr>
          <w:sz w:val="20"/>
          <w:szCs w:val="20"/>
        </w:rPr>
        <w:t xml:space="preserve"> s </w:t>
      </w:r>
      <w:r w:rsidRPr="00E217AA">
        <w:rPr>
          <w:sz w:val="20"/>
          <w:szCs w:val="20"/>
        </w:rPr>
        <w:t>rektorem.</w:t>
      </w:r>
    </w:p>
    <w:p w:rsidR="003C202C" w:rsidRPr="00E217AA" w:rsidRDefault="003C202C" w:rsidP="0009295C">
      <w:pPr>
        <w:numPr>
          <w:ilvl w:val="0"/>
          <w:numId w:val="16"/>
        </w:numPr>
        <w:tabs>
          <w:tab w:val="left" w:pos="284"/>
          <w:tab w:val="left" w:pos="567"/>
        </w:tabs>
        <w:ind w:left="0" w:firstLine="0"/>
        <w:rPr>
          <w:sz w:val="20"/>
          <w:szCs w:val="20"/>
        </w:rPr>
      </w:pPr>
      <w:r w:rsidRPr="00E217AA">
        <w:rPr>
          <w:sz w:val="20"/>
          <w:szCs w:val="20"/>
        </w:rPr>
        <w:t>Členové akademické obce vysoké školy mají možnost vyjadřovat se prostřednictvím senátu ke všem významným dokumentům</w:t>
      </w:r>
      <w:r w:rsidR="003D7367" w:rsidRPr="00E217AA">
        <w:rPr>
          <w:sz w:val="20"/>
          <w:szCs w:val="20"/>
        </w:rPr>
        <w:t xml:space="preserve"> a </w:t>
      </w:r>
      <w:r w:rsidRPr="00E217AA">
        <w:rPr>
          <w:sz w:val="20"/>
          <w:szCs w:val="20"/>
        </w:rPr>
        <w:t>opatřením týkajícím se činnosti vysoké školy. Senát vytváří podmínky</w:t>
      </w:r>
      <w:r w:rsidR="003D7367" w:rsidRPr="00E217AA">
        <w:rPr>
          <w:sz w:val="20"/>
          <w:szCs w:val="20"/>
        </w:rPr>
        <w:t xml:space="preserve"> k </w:t>
      </w:r>
      <w:r w:rsidRPr="00E217AA">
        <w:rPr>
          <w:sz w:val="20"/>
          <w:szCs w:val="20"/>
        </w:rPr>
        <w:t>tomu, aby členové akademické obce mohli podávat připomínky</w:t>
      </w:r>
      <w:r w:rsidR="003D7367" w:rsidRPr="00E217AA">
        <w:rPr>
          <w:sz w:val="20"/>
          <w:szCs w:val="20"/>
        </w:rPr>
        <w:t xml:space="preserve"> k </w:t>
      </w:r>
      <w:r w:rsidRPr="00E217AA">
        <w:rPr>
          <w:sz w:val="20"/>
          <w:szCs w:val="20"/>
        </w:rPr>
        <w:t>činnosti vysoké školy</w:t>
      </w:r>
      <w:r w:rsidR="003D7367" w:rsidRPr="00E217AA">
        <w:rPr>
          <w:sz w:val="20"/>
          <w:szCs w:val="20"/>
        </w:rPr>
        <w:t xml:space="preserve"> a </w:t>
      </w:r>
      <w:r w:rsidRPr="00E217AA">
        <w:rPr>
          <w:sz w:val="20"/>
          <w:szCs w:val="20"/>
        </w:rPr>
        <w:t>navrhovat řešení.</w:t>
      </w:r>
    </w:p>
    <w:p w:rsidR="003C202C" w:rsidRPr="00E217AA" w:rsidRDefault="003C202C" w:rsidP="0009295C">
      <w:pPr>
        <w:numPr>
          <w:ilvl w:val="0"/>
          <w:numId w:val="16"/>
        </w:numPr>
        <w:tabs>
          <w:tab w:val="left" w:pos="284"/>
          <w:tab w:val="left" w:pos="567"/>
        </w:tabs>
        <w:ind w:left="0" w:firstLine="0"/>
        <w:rPr>
          <w:sz w:val="20"/>
          <w:szCs w:val="20"/>
        </w:rPr>
      </w:pPr>
      <w:r w:rsidRPr="00E217AA">
        <w:rPr>
          <w:sz w:val="20"/>
          <w:szCs w:val="20"/>
        </w:rPr>
        <w:t>Senát má pět členů volených</w:t>
      </w:r>
      <w:r w:rsidR="003D7367" w:rsidRPr="00E217AA">
        <w:rPr>
          <w:sz w:val="20"/>
          <w:szCs w:val="20"/>
        </w:rPr>
        <w:t xml:space="preserve"> z </w:t>
      </w:r>
      <w:r w:rsidRPr="00E217AA">
        <w:rPr>
          <w:sz w:val="20"/>
          <w:szCs w:val="20"/>
        </w:rPr>
        <w:t>řad akademické obce,</w:t>
      </w:r>
      <w:r w:rsidR="003D7367" w:rsidRPr="00E217AA">
        <w:rPr>
          <w:sz w:val="20"/>
          <w:szCs w:val="20"/>
        </w:rPr>
        <w:t xml:space="preserve"> z </w:t>
      </w:r>
      <w:r w:rsidRPr="00E217AA">
        <w:rPr>
          <w:sz w:val="20"/>
          <w:szCs w:val="20"/>
        </w:rPr>
        <w:t>toho dva členy</w:t>
      </w:r>
      <w:r w:rsidR="003D7367" w:rsidRPr="00E217AA">
        <w:rPr>
          <w:sz w:val="20"/>
          <w:szCs w:val="20"/>
        </w:rPr>
        <w:t xml:space="preserve"> z </w:t>
      </w:r>
      <w:r w:rsidRPr="00E217AA">
        <w:rPr>
          <w:sz w:val="20"/>
          <w:szCs w:val="20"/>
        </w:rPr>
        <w:t xml:space="preserve">řad studentů. </w:t>
      </w:r>
    </w:p>
    <w:p w:rsidR="004C65D2" w:rsidRPr="00E217AA" w:rsidRDefault="004C65D2" w:rsidP="0009295C">
      <w:pPr>
        <w:numPr>
          <w:ilvl w:val="0"/>
          <w:numId w:val="16"/>
        </w:numPr>
        <w:tabs>
          <w:tab w:val="left" w:pos="284"/>
          <w:tab w:val="left" w:pos="567"/>
        </w:tabs>
        <w:ind w:left="0" w:firstLine="0"/>
        <w:rPr>
          <w:sz w:val="20"/>
          <w:szCs w:val="20"/>
        </w:rPr>
      </w:pPr>
      <w:r w:rsidRPr="00E217AA">
        <w:rPr>
          <w:sz w:val="20"/>
          <w:szCs w:val="20"/>
        </w:rPr>
        <w:t>Senát volí ze svého středu předsedu</w:t>
      </w:r>
      <w:r w:rsidR="003D7367" w:rsidRPr="00E217AA">
        <w:rPr>
          <w:sz w:val="20"/>
          <w:szCs w:val="20"/>
        </w:rPr>
        <w:t xml:space="preserve"> a </w:t>
      </w:r>
      <w:r w:rsidRPr="00E217AA">
        <w:rPr>
          <w:sz w:val="20"/>
          <w:szCs w:val="20"/>
        </w:rPr>
        <w:t>místopředsedu.</w:t>
      </w:r>
    </w:p>
    <w:p w:rsidR="003C202C" w:rsidRPr="00E217AA" w:rsidRDefault="003C202C" w:rsidP="0009295C">
      <w:pPr>
        <w:numPr>
          <w:ilvl w:val="0"/>
          <w:numId w:val="16"/>
        </w:numPr>
        <w:tabs>
          <w:tab w:val="left" w:pos="284"/>
          <w:tab w:val="left" w:pos="567"/>
        </w:tabs>
        <w:ind w:left="0" w:firstLine="0"/>
        <w:rPr>
          <w:sz w:val="20"/>
          <w:szCs w:val="20"/>
        </w:rPr>
      </w:pPr>
      <w:r w:rsidRPr="00E217AA">
        <w:rPr>
          <w:sz w:val="20"/>
          <w:szCs w:val="20"/>
        </w:rPr>
        <w:t>Činnost senátu se řídí volebním</w:t>
      </w:r>
      <w:r w:rsidR="003D7367" w:rsidRPr="00E217AA">
        <w:rPr>
          <w:sz w:val="20"/>
          <w:szCs w:val="20"/>
        </w:rPr>
        <w:t xml:space="preserve"> a </w:t>
      </w:r>
      <w:r w:rsidRPr="00E217AA">
        <w:rPr>
          <w:sz w:val="20"/>
          <w:szCs w:val="20"/>
        </w:rPr>
        <w:t>jednacím řádem senátu, který je vnitřním předpisem vysoké školy.</w:t>
      </w:r>
    </w:p>
    <w:p w:rsidR="003C202C" w:rsidRPr="00E217AA" w:rsidRDefault="003C202C" w:rsidP="0009295C">
      <w:pPr>
        <w:numPr>
          <w:ilvl w:val="0"/>
          <w:numId w:val="16"/>
        </w:numPr>
        <w:tabs>
          <w:tab w:val="left" w:pos="284"/>
          <w:tab w:val="left" w:pos="567"/>
        </w:tabs>
        <w:ind w:left="0" w:firstLine="0"/>
        <w:rPr>
          <w:sz w:val="20"/>
          <w:szCs w:val="20"/>
        </w:rPr>
      </w:pPr>
      <w:r w:rsidRPr="00E217AA">
        <w:rPr>
          <w:sz w:val="20"/>
          <w:szCs w:val="20"/>
        </w:rPr>
        <w:t>Členství</w:t>
      </w:r>
      <w:r w:rsidR="003D7367" w:rsidRPr="00E217AA">
        <w:rPr>
          <w:sz w:val="20"/>
          <w:szCs w:val="20"/>
        </w:rPr>
        <w:t xml:space="preserve"> v </w:t>
      </w:r>
      <w:r w:rsidRPr="00E217AA">
        <w:rPr>
          <w:sz w:val="20"/>
          <w:szCs w:val="20"/>
        </w:rPr>
        <w:t>senátu je neslučitelné</w:t>
      </w:r>
      <w:r w:rsidR="003D7367" w:rsidRPr="00E217AA">
        <w:rPr>
          <w:sz w:val="20"/>
          <w:szCs w:val="20"/>
        </w:rPr>
        <w:t xml:space="preserve"> s </w:t>
      </w:r>
      <w:r w:rsidRPr="00E217AA">
        <w:rPr>
          <w:sz w:val="20"/>
          <w:szCs w:val="20"/>
        </w:rPr>
        <w:t>funkcí rektora, prorektora</w:t>
      </w:r>
      <w:r w:rsidR="003D7367" w:rsidRPr="00E217AA">
        <w:rPr>
          <w:sz w:val="20"/>
          <w:szCs w:val="20"/>
        </w:rPr>
        <w:t xml:space="preserve"> a </w:t>
      </w:r>
      <w:r w:rsidRPr="00E217AA">
        <w:rPr>
          <w:sz w:val="20"/>
          <w:szCs w:val="20"/>
        </w:rPr>
        <w:t>jednatele.</w:t>
      </w:r>
    </w:p>
    <w:p w:rsidR="003C202C" w:rsidRPr="00E217AA" w:rsidRDefault="003C202C" w:rsidP="0009295C">
      <w:pPr>
        <w:numPr>
          <w:ilvl w:val="0"/>
          <w:numId w:val="16"/>
        </w:numPr>
        <w:tabs>
          <w:tab w:val="left" w:pos="284"/>
          <w:tab w:val="left" w:pos="567"/>
        </w:tabs>
        <w:ind w:left="0" w:firstLine="0"/>
        <w:rPr>
          <w:sz w:val="20"/>
          <w:szCs w:val="20"/>
        </w:rPr>
      </w:pPr>
      <w:r w:rsidRPr="00E217AA">
        <w:rPr>
          <w:sz w:val="20"/>
          <w:szCs w:val="20"/>
        </w:rPr>
        <w:t xml:space="preserve">Funkční období senátu je </w:t>
      </w:r>
      <w:r w:rsidR="00335406" w:rsidRPr="00E217AA">
        <w:rPr>
          <w:sz w:val="20"/>
          <w:szCs w:val="20"/>
        </w:rPr>
        <w:t>tříleté</w:t>
      </w:r>
      <w:r w:rsidRPr="00E217AA">
        <w:rPr>
          <w:sz w:val="20"/>
          <w:szCs w:val="20"/>
        </w:rPr>
        <w:t>.</w:t>
      </w:r>
    </w:p>
    <w:p w:rsidR="000055B6" w:rsidRPr="00E217AA" w:rsidRDefault="000055B6" w:rsidP="006C402D">
      <w:pPr>
        <w:tabs>
          <w:tab w:val="left" w:pos="284"/>
          <w:tab w:val="left" w:pos="567"/>
        </w:tabs>
        <w:rPr>
          <w:sz w:val="20"/>
          <w:szCs w:val="20"/>
        </w:rPr>
      </w:pPr>
    </w:p>
    <w:p w:rsidR="000055B6" w:rsidRPr="00E217AA" w:rsidRDefault="000055B6" w:rsidP="006C402D">
      <w:pPr>
        <w:tabs>
          <w:tab w:val="left" w:pos="284"/>
          <w:tab w:val="left" w:pos="567"/>
        </w:tabs>
        <w:rPr>
          <w:sz w:val="20"/>
          <w:szCs w:val="20"/>
        </w:rPr>
      </w:pP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B31569" w:rsidRPr="00E217AA">
        <w:rPr>
          <w:rStyle w:val="Siln"/>
          <w:color w:val="auto"/>
          <w:sz w:val="20"/>
          <w:szCs w:val="20"/>
        </w:rPr>
        <w:t>21</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Činnost senátu</w:t>
      </w:r>
      <w:r w:rsidRPr="00E217AA">
        <w:rPr>
          <w:color w:val="auto"/>
          <w:sz w:val="20"/>
          <w:szCs w:val="20"/>
        </w:rPr>
        <w:t xml:space="preserve"> </w:t>
      </w:r>
    </w:p>
    <w:p w:rsidR="000055B6" w:rsidRPr="00E217AA" w:rsidRDefault="000055B6" w:rsidP="006C402D">
      <w:pPr>
        <w:pStyle w:val="Normlnweb"/>
        <w:tabs>
          <w:tab w:val="left" w:pos="284"/>
          <w:tab w:val="left" w:pos="567"/>
        </w:tabs>
        <w:spacing w:before="0" w:after="0"/>
        <w:jc w:val="center"/>
        <w:rPr>
          <w:color w:val="auto"/>
          <w:sz w:val="20"/>
          <w:szCs w:val="20"/>
        </w:rPr>
      </w:pPr>
    </w:p>
    <w:p w:rsidR="008916B8" w:rsidRPr="00E217AA" w:rsidRDefault="003C202C" w:rsidP="0009295C">
      <w:pPr>
        <w:numPr>
          <w:ilvl w:val="0"/>
          <w:numId w:val="17"/>
        </w:numPr>
        <w:tabs>
          <w:tab w:val="left" w:pos="284"/>
          <w:tab w:val="left" w:pos="567"/>
        </w:tabs>
        <w:ind w:left="0" w:firstLine="0"/>
        <w:rPr>
          <w:sz w:val="20"/>
          <w:szCs w:val="20"/>
        </w:rPr>
      </w:pPr>
      <w:r w:rsidRPr="00E217AA">
        <w:rPr>
          <w:sz w:val="20"/>
          <w:szCs w:val="20"/>
        </w:rPr>
        <w:t xml:space="preserve">Akademický senát: </w:t>
      </w:r>
    </w:p>
    <w:p w:rsidR="008916B8" w:rsidRPr="00E217AA" w:rsidRDefault="003C202C" w:rsidP="0009295C">
      <w:pPr>
        <w:numPr>
          <w:ilvl w:val="0"/>
          <w:numId w:val="70"/>
        </w:numPr>
        <w:tabs>
          <w:tab w:val="left" w:pos="284"/>
          <w:tab w:val="left" w:pos="567"/>
        </w:tabs>
        <w:rPr>
          <w:sz w:val="20"/>
          <w:szCs w:val="20"/>
        </w:rPr>
      </w:pPr>
      <w:r w:rsidRPr="00E217AA">
        <w:rPr>
          <w:sz w:val="20"/>
          <w:szCs w:val="20"/>
        </w:rPr>
        <w:t>vyjadřuje se</w:t>
      </w:r>
      <w:r w:rsidR="003D7367" w:rsidRPr="00E217AA">
        <w:rPr>
          <w:sz w:val="20"/>
          <w:szCs w:val="20"/>
        </w:rPr>
        <w:t xml:space="preserve"> k </w:t>
      </w:r>
      <w:r w:rsidRPr="00E217AA">
        <w:rPr>
          <w:sz w:val="20"/>
          <w:szCs w:val="20"/>
        </w:rPr>
        <w:t xml:space="preserve">vnitřním předpisům vysoké školy; </w:t>
      </w:r>
    </w:p>
    <w:p w:rsidR="008916B8" w:rsidRPr="00E217AA" w:rsidRDefault="003C202C" w:rsidP="0009295C">
      <w:pPr>
        <w:numPr>
          <w:ilvl w:val="0"/>
          <w:numId w:val="70"/>
        </w:numPr>
        <w:tabs>
          <w:tab w:val="left" w:pos="284"/>
          <w:tab w:val="left" w:pos="567"/>
        </w:tabs>
        <w:rPr>
          <w:sz w:val="20"/>
          <w:szCs w:val="20"/>
        </w:rPr>
      </w:pPr>
      <w:r w:rsidRPr="00E217AA">
        <w:rPr>
          <w:sz w:val="20"/>
          <w:szCs w:val="20"/>
        </w:rPr>
        <w:t xml:space="preserve">vyjadřuje se ke studijnímu programu; </w:t>
      </w:r>
    </w:p>
    <w:p w:rsidR="008916B8" w:rsidRPr="00E217AA" w:rsidRDefault="003C202C" w:rsidP="0009295C">
      <w:pPr>
        <w:numPr>
          <w:ilvl w:val="0"/>
          <w:numId w:val="70"/>
        </w:numPr>
        <w:tabs>
          <w:tab w:val="left" w:pos="284"/>
          <w:tab w:val="left" w:pos="567"/>
        </w:tabs>
        <w:rPr>
          <w:sz w:val="20"/>
          <w:szCs w:val="20"/>
        </w:rPr>
      </w:pPr>
      <w:r w:rsidRPr="00E217AA">
        <w:rPr>
          <w:sz w:val="20"/>
          <w:szCs w:val="20"/>
        </w:rPr>
        <w:t>vyjadřuje se</w:t>
      </w:r>
      <w:r w:rsidR="003D7367" w:rsidRPr="00E217AA">
        <w:rPr>
          <w:sz w:val="20"/>
          <w:szCs w:val="20"/>
        </w:rPr>
        <w:t xml:space="preserve"> k </w:t>
      </w:r>
      <w:r w:rsidRPr="00E217AA">
        <w:rPr>
          <w:sz w:val="20"/>
          <w:szCs w:val="20"/>
        </w:rPr>
        <w:t>výroční zprávě</w:t>
      </w:r>
      <w:r w:rsidR="003D7367" w:rsidRPr="00E217AA">
        <w:rPr>
          <w:sz w:val="20"/>
          <w:szCs w:val="20"/>
        </w:rPr>
        <w:t xml:space="preserve"> o </w:t>
      </w:r>
      <w:r w:rsidRPr="00E217AA">
        <w:rPr>
          <w:sz w:val="20"/>
          <w:szCs w:val="20"/>
        </w:rPr>
        <w:t>činnosti</w:t>
      </w:r>
      <w:r w:rsidR="003D7367" w:rsidRPr="00E217AA">
        <w:rPr>
          <w:sz w:val="20"/>
          <w:szCs w:val="20"/>
        </w:rPr>
        <w:t xml:space="preserve"> a </w:t>
      </w:r>
      <w:r w:rsidRPr="00E217AA">
        <w:rPr>
          <w:sz w:val="20"/>
          <w:szCs w:val="20"/>
        </w:rPr>
        <w:t xml:space="preserve">hospodaření vysoké školy; </w:t>
      </w:r>
    </w:p>
    <w:p w:rsidR="008916B8" w:rsidRPr="00E217AA" w:rsidRDefault="003C202C" w:rsidP="0009295C">
      <w:pPr>
        <w:numPr>
          <w:ilvl w:val="0"/>
          <w:numId w:val="70"/>
        </w:numPr>
        <w:tabs>
          <w:tab w:val="left" w:pos="284"/>
          <w:tab w:val="left" w:pos="567"/>
        </w:tabs>
        <w:rPr>
          <w:sz w:val="20"/>
          <w:szCs w:val="20"/>
        </w:rPr>
      </w:pPr>
      <w:r w:rsidRPr="00E217AA">
        <w:rPr>
          <w:sz w:val="20"/>
          <w:szCs w:val="20"/>
        </w:rPr>
        <w:t>vyjadřuje se</w:t>
      </w:r>
      <w:r w:rsidR="003D7367" w:rsidRPr="00E217AA">
        <w:rPr>
          <w:sz w:val="20"/>
          <w:szCs w:val="20"/>
        </w:rPr>
        <w:t xml:space="preserve"> k </w:t>
      </w:r>
      <w:r w:rsidRPr="00E217AA">
        <w:rPr>
          <w:sz w:val="20"/>
          <w:szCs w:val="20"/>
        </w:rPr>
        <w:t>organizaci</w:t>
      </w:r>
      <w:r w:rsidR="003D7367" w:rsidRPr="00E217AA">
        <w:rPr>
          <w:sz w:val="20"/>
          <w:szCs w:val="20"/>
        </w:rPr>
        <w:t xml:space="preserve"> a </w:t>
      </w:r>
      <w:r w:rsidRPr="00E217AA">
        <w:rPr>
          <w:sz w:val="20"/>
          <w:szCs w:val="20"/>
        </w:rPr>
        <w:t xml:space="preserve">úrovni odborné praxe; </w:t>
      </w:r>
    </w:p>
    <w:p w:rsidR="003C202C" w:rsidRPr="00E217AA" w:rsidRDefault="003C202C" w:rsidP="0009295C">
      <w:pPr>
        <w:numPr>
          <w:ilvl w:val="0"/>
          <w:numId w:val="70"/>
        </w:numPr>
        <w:tabs>
          <w:tab w:val="left" w:pos="284"/>
          <w:tab w:val="left" w:pos="567"/>
        </w:tabs>
        <w:rPr>
          <w:sz w:val="20"/>
          <w:szCs w:val="20"/>
        </w:rPr>
      </w:pPr>
      <w:r w:rsidRPr="00E217AA">
        <w:rPr>
          <w:sz w:val="20"/>
          <w:szCs w:val="20"/>
        </w:rPr>
        <w:t>vyjadřuje se</w:t>
      </w:r>
      <w:r w:rsidR="003D7367" w:rsidRPr="00E217AA">
        <w:rPr>
          <w:sz w:val="20"/>
          <w:szCs w:val="20"/>
        </w:rPr>
        <w:t xml:space="preserve"> k </w:t>
      </w:r>
      <w:r w:rsidRPr="00E217AA">
        <w:rPr>
          <w:sz w:val="20"/>
          <w:szCs w:val="20"/>
        </w:rPr>
        <w:t xml:space="preserve">dlouhodobému záměru vysoké školy; </w:t>
      </w:r>
    </w:p>
    <w:p w:rsidR="003C202C" w:rsidRPr="00E217AA" w:rsidRDefault="003C202C" w:rsidP="006C402D">
      <w:pPr>
        <w:tabs>
          <w:tab w:val="left" w:pos="284"/>
          <w:tab w:val="left" w:pos="567"/>
        </w:tabs>
        <w:rPr>
          <w:sz w:val="20"/>
          <w:szCs w:val="20"/>
        </w:rPr>
      </w:pPr>
      <w:r w:rsidRPr="00E217AA">
        <w:rPr>
          <w:sz w:val="20"/>
          <w:szCs w:val="20"/>
        </w:rPr>
        <w:t>Senát projednává podněty</w:t>
      </w:r>
      <w:r w:rsidR="003D7367" w:rsidRPr="00E217AA">
        <w:rPr>
          <w:sz w:val="20"/>
          <w:szCs w:val="20"/>
        </w:rPr>
        <w:t xml:space="preserve"> a </w:t>
      </w:r>
      <w:r w:rsidRPr="00E217AA">
        <w:rPr>
          <w:sz w:val="20"/>
          <w:szCs w:val="20"/>
        </w:rPr>
        <w:t>návrhy podle požadavků akademické rady nebo rektora.</w:t>
      </w:r>
    </w:p>
    <w:p w:rsidR="002512BD" w:rsidRPr="00E217AA" w:rsidRDefault="002512BD" w:rsidP="006C402D">
      <w:pPr>
        <w:pStyle w:val="Normlnweb"/>
        <w:tabs>
          <w:tab w:val="left" w:pos="284"/>
          <w:tab w:val="left" w:pos="567"/>
        </w:tabs>
        <w:spacing w:before="0" w:after="0"/>
        <w:jc w:val="center"/>
        <w:rPr>
          <w:rStyle w:val="Siln"/>
          <w:color w:val="auto"/>
          <w:sz w:val="20"/>
          <w:szCs w:val="20"/>
        </w:rPr>
      </w:pPr>
    </w:p>
    <w:p w:rsidR="002512BD" w:rsidRPr="00E217AA" w:rsidRDefault="002512BD" w:rsidP="006C402D">
      <w:pPr>
        <w:pStyle w:val="Normlnweb"/>
        <w:tabs>
          <w:tab w:val="left" w:pos="284"/>
          <w:tab w:val="left" w:pos="567"/>
        </w:tabs>
        <w:spacing w:before="0" w:after="0"/>
        <w:jc w:val="center"/>
        <w:rPr>
          <w:rStyle w:val="Siln"/>
          <w:color w:val="auto"/>
          <w:sz w:val="20"/>
          <w:szCs w:val="20"/>
        </w:rPr>
      </w:pP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B31569" w:rsidRPr="00E217AA">
        <w:rPr>
          <w:rStyle w:val="Siln"/>
          <w:color w:val="auto"/>
          <w:sz w:val="20"/>
          <w:szCs w:val="20"/>
        </w:rPr>
        <w:t>22</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Funkční období senátu</w:t>
      </w:r>
    </w:p>
    <w:p w:rsidR="00F559D0" w:rsidRPr="00E217AA" w:rsidRDefault="00F559D0" w:rsidP="006C402D">
      <w:pPr>
        <w:pStyle w:val="Normlnweb"/>
        <w:tabs>
          <w:tab w:val="left" w:pos="284"/>
          <w:tab w:val="left" w:pos="567"/>
        </w:tabs>
        <w:spacing w:before="0" w:after="0"/>
        <w:jc w:val="center"/>
        <w:rPr>
          <w:color w:val="auto"/>
          <w:sz w:val="20"/>
          <w:szCs w:val="20"/>
        </w:rPr>
      </w:pPr>
    </w:p>
    <w:p w:rsidR="003C202C" w:rsidRPr="00E217AA" w:rsidRDefault="003C202C" w:rsidP="0009295C">
      <w:pPr>
        <w:numPr>
          <w:ilvl w:val="0"/>
          <w:numId w:val="18"/>
        </w:numPr>
        <w:tabs>
          <w:tab w:val="left" w:pos="284"/>
          <w:tab w:val="left" w:pos="567"/>
        </w:tabs>
        <w:ind w:left="0" w:firstLine="0"/>
        <w:rPr>
          <w:sz w:val="20"/>
          <w:szCs w:val="20"/>
        </w:rPr>
      </w:pPr>
      <w:r w:rsidRPr="00E217AA">
        <w:rPr>
          <w:sz w:val="20"/>
          <w:szCs w:val="20"/>
        </w:rPr>
        <w:t xml:space="preserve">Funkční období </w:t>
      </w:r>
      <w:r w:rsidR="004C65D2" w:rsidRPr="00E217AA">
        <w:rPr>
          <w:sz w:val="20"/>
          <w:szCs w:val="20"/>
        </w:rPr>
        <w:t>členů akademického senátu je tříleté.</w:t>
      </w:r>
    </w:p>
    <w:p w:rsidR="008916B8" w:rsidRPr="00E217AA" w:rsidRDefault="003C202C" w:rsidP="0009295C">
      <w:pPr>
        <w:numPr>
          <w:ilvl w:val="0"/>
          <w:numId w:val="18"/>
        </w:numPr>
        <w:tabs>
          <w:tab w:val="left" w:pos="284"/>
          <w:tab w:val="left" w:pos="567"/>
        </w:tabs>
        <w:ind w:left="0" w:firstLine="0"/>
        <w:rPr>
          <w:sz w:val="20"/>
          <w:szCs w:val="20"/>
        </w:rPr>
      </w:pPr>
      <w:r w:rsidRPr="00E217AA">
        <w:rPr>
          <w:sz w:val="20"/>
          <w:szCs w:val="20"/>
        </w:rPr>
        <w:t>Členství</w:t>
      </w:r>
      <w:r w:rsidR="003D7367" w:rsidRPr="00E217AA">
        <w:rPr>
          <w:sz w:val="20"/>
          <w:szCs w:val="20"/>
        </w:rPr>
        <w:t xml:space="preserve"> v </w:t>
      </w:r>
      <w:r w:rsidRPr="00E217AA">
        <w:rPr>
          <w:sz w:val="20"/>
          <w:szCs w:val="20"/>
        </w:rPr>
        <w:t xml:space="preserve">senátu zaniká: </w:t>
      </w:r>
    </w:p>
    <w:p w:rsidR="008916B8" w:rsidRPr="00E217AA" w:rsidRDefault="003C202C" w:rsidP="0009295C">
      <w:pPr>
        <w:numPr>
          <w:ilvl w:val="0"/>
          <w:numId w:val="77"/>
        </w:numPr>
        <w:tabs>
          <w:tab w:val="left" w:pos="284"/>
          <w:tab w:val="left" w:pos="567"/>
        </w:tabs>
        <w:ind w:hanging="436"/>
        <w:rPr>
          <w:sz w:val="20"/>
          <w:szCs w:val="20"/>
        </w:rPr>
      </w:pPr>
      <w:r w:rsidRPr="00E217AA">
        <w:rPr>
          <w:sz w:val="20"/>
          <w:szCs w:val="20"/>
        </w:rPr>
        <w:t xml:space="preserve">uplynutím funkčního období </w:t>
      </w:r>
    </w:p>
    <w:p w:rsidR="008916B8" w:rsidRPr="00E217AA" w:rsidRDefault="003C202C" w:rsidP="0009295C">
      <w:pPr>
        <w:numPr>
          <w:ilvl w:val="0"/>
          <w:numId w:val="77"/>
        </w:numPr>
        <w:tabs>
          <w:tab w:val="left" w:pos="284"/>
          <w:tab w:val="left" w:pos="567"/>
        </w:tabs>
        <w:ind w:hanging="436"/>
        <w:rPr>
          <w:sz w:val="20"/>
          <w:szCs w:val="20"/>
        </w:rPr>
      </w:pPr>
      <w:r w:rsidRPr="00E217AA">
        <w:rPr>
          <w:sz w:val="20"/>
          <w:szCs w:val="20"/>
        </w:rPr>
        <w:t>dnem doručení písemného prohlášení, jímž se člen vzdává členství</w:t>
      </w:r>
      <w:r w:rsidR="003D7367" w:rsidRPr="00E217AA">
        <w:rPr>
          <w:sz w:val="20"/>
          <w:szCs w:val="20"/>
        </w:rPr>
        <w:t xml:space="preserve"> v </w:t>
      </w:r>
      <w:r w:rsidRPr="00E217AA">
        <w:rPr>
          <w:sz w:val="20"/>
          <w:szCs w:val="20"/>
        </w:rPr>
        <w:t>senátu, předsedovi senátu</w:t>
      </w:r>
      <w:r w:rsidR="00B03B9B" w:rsidRPr="00E217AA">
        <w:rPr>
          <w:sz w:val="20"/>
          <w:szCs w:val="20"/>
        </w:rPr>
        <w:t>,</w:t>
      </w:r>
      <w:r w:rsidRPr="00E217AA">
        <w:rPr>
          <w:sz w:val="20"/>
          <w:szCs w:val="20"/>
        </w:rPr>
        <w:t xml:space="preserve"> </w:t>
      </w:r>
    </w:p>
    <w:p w:rsidR="008916B8" w:rsidRPr="00E217AA" w:rsidRDefault="003C202C" w:rsidP="0009295C">
      <w:pPr>
        <w:numPr>
          <w:ilvl w:val="0"/>
          <w:numId w:val="77"/>
        </w:numPr>
        <w:tabs>
          <w:tab w:val="left" w:pos="284"/>
          <w:tab w:val="left" w:pos="567"/>
        </w:tabs>
        <w:ind w:hanging="436"/>
        <w:rPr>
          <w:sz w:val="20"/>
          <w:szCs w:val="20"/>
        </w:rPr>
      </w:pPr>
      <w:r w:rsidRPr="00E217AA">
        <w:rPr>
          <w:sz w:val="20"/>
          <w:szCs w:val="20"/>
        </w:rPr>
        <w:t>společně se zánikem členství</w:t>
      </w:r>
      <w:r w:rsidR="003D7367" w:rsidRPr="00E217AA">
        <w:rPr>
          <w:sz w:val="20"/>
          <w:szCs w:val="20"/>
        </w:rPr>
        <w:t xml:space="preserve"> v </w:t>
      </w:r>
      <w:r w:rsidRPr="00E217AA">
        <w:rPr>
          <w:sz w:val="20"/>
          <w:szCs w:val="20"/>
        </w:rPr>
        <w:t>akademické obci</w:t>
      </w:r>
      <w:r w:rsidR="00B03B9B" w:rsidRPr="00E217AA">
        <w:rPr>
          <w:sz w:val="20"/>
          <w:szCs w:val="20"/>
        </w:rPr>
        <w:t>,</w:t>
      </w:r>
      <w:r w:rsidRPr="00E217AA">
        <w:rPr>
          <w:sz w:val="20"/>
          <w:szCs w:val="20"/>
        </w:rPr>
        <w:t xml:space="preserve"> </w:t>
      </w:r>
    </w:p>
    <w:p w:rsidR="008916B8" w:rsidRPr="00E217AA" w:rsidRDefault="003C202C" w:rsidP="0009295C">
      <w:pPr>
        <w:numPr>
          <w:ilvl w:val="0"/>
          <w:numId w:val="77"/>
        </w:numPr>
        <w:tabs>
          <w:tab w:val="left" w:pos="284"/>
          <w:tab w:val="left" w:pos="567"/>
        </w:tabs>
        <w:ind w:hanging="436"/>
        <w:rPr>
          <w:sz w:val="20"/>
          <w:szCs w:val="20"/>
        </w:rPr>
      </w:pPr>
      <w:r w:rsidRPr="00E217AA">
        <w:rPr>
          <w:sz w:val="20"/>
          <w:szCs w:val="20"/>
        </w:rPr>
        <w:t>rozpuštěním senátu</w:t>
      </w:r>
      <w:r w:rsidR="00B03B9B" w:rsidRPr="00E217AA">
        <w:rPr>
          <w:sz w:val="20"/>
          <w:szCs w:val="20"/>
        </w:rPr>
        <w:t>,</w:t>
      </w:r>
      <w:r w:rsidRPr="00E217AA">
        <w:rPr>
          <w:sz w:val="20"/>
          <w:szCs w:val="20"/>
        </w:rPr>
        <w:t xml:space="preserve"> </w:t>
      </w:r>
    </w:p>
    <w:p w:rsidR="003C202C" w:rsidRPr="00E217AA" w:rsidRDefault="003C202C" w:rsidP="0009295C">
      <w:pPr>
        <w:numPr>
          <w:ilvl w:val="0"/>
          <w:numId w:val="77"/>
        </w:numPr>
        <w:tabs>
          <w:tab w:val="left" w:pos="284"/>
          <w:tab w:val="left" w:pos="567"/>
        </w:tabs>
        <w:ind w:hanging="436"/>
        <w:rPr>
          <w:sz w:val="20"/>
          <w:szCs w:val="20"/>
        </w:rPr>
      </w:pPr>
      <w:r w:rsidRPr="00E217AA">
        <w:rPr>
          <w:sz w:val="20"/>
          <w:szCs w:val="20"/>
        </w:rPr>
        <w:lastRenderedPageBreak/>
        <w:t>na základě negativního výsledku hlasování</w:t>
      </w:r>
      <w:r w:rsidR="003D7367" w:rsidRPr="00E217AA">
        <w:rPr>
          <w:sz w:val="20"/>
          <w:szCs w:val="20"/>
        </w:rPr>
        <w:t xml:space="preserve"> o </w:t>
      </w:r>
      <w:r w:rsidRPr="00E217AA">
        <w:rPr>
          <w:sz w:val="20"/>
          <w:szCs w:val="20"/>
        </w:rPr>
        <w:t xml:space="preserve">důvěře. </w:t>
      </w:r>
    </w:p>
    <w:p w:rsidR="003C202C" w:rsidRPr="00E217AA" w:rsidRDefault="003C202C" w:rsidP="0009295C">
      <w:pPr>
        <w:numPr>
          <w:ilvl w:val="0"/>
          <w:numId w:val="18"/>
        </w:numPr>
        <w:tabs>
          <w:tab w:val="left" w:pos="284"/>
          <w:tab w:val="left" w:pos="567"/>
        </w:tabs>
        <w:ind w:left="0" w:firstLine="0"/>
        <w:rPr>
          <w:sz w:val="20"/>
          <w:szCs w:val="20"/>
        </w:rPr>
      </w:pPr>
      <w:r w:rsidRPr="00E217AA">
        <w:rPr>
          <w:sz w:val="20"/>
          <w:szCs w:val="20"/>
        </w:rPr>
        <w:t>Všichni členové senátu setrvávají ve své funkci i po skončení funkčního období senátu,</w:t>
      </w:r>
      <w:r w:rsidR="003D7367" w:rsidRPr="00E217AA">
        <w:rPr>
          <w:sz w:val="20"/>
          <w:szCs w:val="20"/>
        </w:rPr>
        <w:t xml:space="preserve"> a </w:t>
      </w:r>
      <w:r w:rsidRPr="00E217AA">
        <w:rPr>
          <w:sz w:val="20"/>
          <w:szCs w:val="20"/>
        </w:rPr>
        <w:t xml:space="preserve">to do zvolení nového senátu. Senát je po tuto dobu oprávněn konat pouze neodkladné úkony. </w:t>
      </w:r>
    </w:p>
    <w:p w:rsidR="002512BD" w:rsidRPr="00E217AA" w:rsidRDefault="002512BD" w:rsidP="006C402D">
      <w:pPr>
        <w:pStyle w:val="Normlnweb"/>
        <w:tabs>
          <w:tab w:val="left" w:pos="284"/>
          <w:tab w:val="left" w:pos="567"/>
        </w:tabs>
        <w:spacing w:before="0" w:after="0"/>
        <w:jc w:val="center"/>
        <w:rPr>
          <w:rStyle w:val="Siln"/>
          <w:color w:val="auto"/>
          <w:sz w:val="20"/>
          <w:szCs w:val="20"/>
        </w:rPr>
      </w:pPr>
    </w:p>
    <w:p w:rsidR="00F559D0" w:rsidRPr="00E217AA" w:rsidRDefault="00F559D0" w:rsidP="006C402D">
      <w:pPr>
        <w:pStyle w:val="Normlnweb"/>
        <w:tabs>
          <w:tab w:val="left" w:pos="284"/>
          <w:tab w:val="left" w:pos="567"/>
        </w:tabs>
        <w:spacing w:before="0" w:after="0"/>
        <w:jc w:val="center"/>
        <w:rPr>
          <w:rStyle w:val="Siln"/>
          <w:color w:val="auto"/>
          <w:sz w:val="20"/>
          <w:szCs w:val="20"/>
        </w:rPr>
      </w:pP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B31569" w:rsidRPr="00E217AA">
        <w:rPr>
          <w:rStyle w:val="Siln"/>
          <w:color w:val="auto"/>
          <w:sz w:val="20"/>
          <w:szCs w:val="20"/>
        </w:rPr>
        <w:t>23</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Disciplinární komise</w:t>
      </w:r>
      <w:r w:rsidRPr="00E217AA">
        <w:rPr>
          <w:color w:val="auto"/>
          <w:sz w:val="20"/>
          <w:szCs w:val="20"/>
        </w:rPr>
        <w:t xml:space="preserve"> </w:t>
      </w:r>
    </w:p>
    <w:p w:rsidR="00F559D0" w:rsidRPr="00E217AA" w:rsidRDefault="00F559D0" w:rsidP="006C402D">
      <w:pPr>
        <w:pStyle w:val="Normlnweb"/>
        <w:tabs>
          <w:tab w:val="left" w:pos="284"/>
          <w:tab w:val="left" w:pos="567"/>
        </w:tabs>
        <w:spacing w:before="0" w:after="0"/>
        <w:jc w:val="center"/>
        <w:rPr>
          <w:color w:val="auto"/>
          <w:sz w:val="20"/>
          <w:szCs w:val="20"/>
        </w:rPr>
      </w:pPr>
    </w:p>
    <w:p w:rsidR="003C202C" w:rsidRPr="00E217AA" w:rsidRDefault="003C202C" w:rsidP="0009295C">
      <w:pPr>
        <w:numPr>
          <w:ilvl w:val="0"/>
          <w:numId w:val="19"/>
        </w:numPr>
        <w:tabs>
          <w:tab w:val="left" w:pos="284"/>
          <w:tab w:val="left" w:pos="567"/>
        </w:tabs>
        <w:ind w:left="0" w:firstLine="0"/>
        <w:rPr>
          <w:sz w:val="20"/>
          <w:szCs w:val="20"/>
        </w:rPr>
      </w:pPr>
      <w:r w:rsidRPr="00E217AA">
        <w:rPr>
          <w:sz w:val="20"/>
          <w:szCs w:val="20"/>
        </w:rPr>
        <w:t>Členy disciplinární komise</w:t>
      </w:r>
      <w:r w:rsidR="003D7367" w:rsidRPr="00E217AA">
        <w:rPr>
          <w:sz w:val="20"/>
          <w:szCs w:val="20"/>
        </w:rPr>
        <w:t xml:space="preserve"> a </w:t>
      </w:r>
      <w:r w:rsidRPr="00E217AA">
        <w:rPr>
          <w:sz w:val="20"/>
          <w:szCs w:val="20"/>
        </w:rPr>
        <w:t>jejího předsedu jmenuje rektor</w:t>
      </w:r>
      <w:r w:rsidR="003D7367" w:rsidRPr="00E217AA">
        <w:rPr>
          <w:sz w:val="20"/>
          <w:szCs w:val="20"/>
        </w:rPr>
        <w:t xml:space="preserve"> z </w:t>
      </w:r>
      <w:r w:rsidRPr="00E217AA">
        <w:rPr>
          <w:sz w:val="20"/>
          <w:szCs w:val="20"/>
        </w:rPr>
        <w:t xml:space="preserve">řad členů akademické obce vysoké školy, polovinu členů tvoří studenti. </w:t>
      </w:r>
    </w:p>
    <w:p w:rsidR="003C202C" w:rsidRPr="00E217AA" w:rsidRDefault="003C202C" w:rsidP="0009295C">
      <w:pPr>
        <w:numPr>
          <w:ilvl w:val="0"/>
          <w:numId w:val="19"/>
        </w:numPr>
        <w:tabs>
          <w:tab w:val="left" w:pos="284"/>
          <w:tab w:val="left" w:pos="567"/>
        </w:tabs>
        <w:ind w:left="0" w:firstLine="0"/>
        <w:rPr>
          <w:sz w:val="20"/>
          <w:szCs w:val="20"/>
        </w:rPr>
      </w:pPr>
      <w:r w:rsidRPr="00E217AA">
        <w:rPr>
          <w:sz w:val="20"/>
          <w:szCs w:val="20"/>
        </w:rPr>
        <w:t>Disciplinární komise projednává disciplinární přestupky studentů vysoké školy</w:t>
      </w:r>
      <w:r w:rsidR="003D7367" w:rsidRPr="00E217AA">
        <w:rPr>
          <w:sz w:val="20"/>
          <w:szCs w:val="20"/>
        </w:rPr>
        <w:t xml:space="preserve"> a </w:t>
      </w:r>
      <w:r w:rsidRPr="00E217AA">
        <w:rPr>
          <w:sz w:val="20"/>
          <w:szCs w:val="20"/>
        </w:rPr>
        <w:t xml:space="preserve">předkládá návrh na rozhodnutí rektorovi. </w:t>
      </w:r>
    </w:p>
    <w:p w:rsidR="003C202C" w:rsidRPr="00E217AA" w:rsidRDefault="003C202C" w:rsidP="0009295C">
      <w:pPr>
        <w:numPr>
          <w:ilvl w:val="0"/>
          <w:numId w:val="19"/>
        </w:numPr>
        <w:tabs>
          <w:tab w:val="left" w:pos="284"/>
          <w:tab w:val="left" w:pos="567"/>
        </w:tabs>
        <w:ind w:left="0" w:firstLine="0"/>
        <w:rPr>
          <w:sz w:val="20"/>
          <w:szCs w:val="20"/>
        </w:rPr>
      </w:pPr>
      <w:r w:rsidRPr="00E217AA">
        <w:rPr>
          <w:sz w:val="20"/>
          <w:szCs w:val="20"/>
        </w:rPr>
        <w:t>Činnost disciplinární komise</w:t>
      </w:r>
      <w:r w:rsidR="003D7367" w:rsidRPr="00E217AA">
        <w:rPr>
          <w:sz w:val="20"/>
          <w:szCs w:val="20"/>
        </w:rPr>
        <w:t xml:space="preserve"> a </w:t>
      </w:r>
      <w:r w:rsidRPr="00E217AA">
        <w:rPr>
          <w:sz w:val="20"/>
          <w:szCs w:val="20"/>
        </w:rPr>
        <w:t>průběh disciplinárního řízení jsou upraveny disciplinárním řádem.</w:t>
      </w:r>
    </w:p>
    <w:p w:rsidR="00DF2E49" w:rsidRPr="00E217AA" w:rsidRDefault="00DF2E49" w:rsidP="00DF2E49">
      <w:pPr>
        <w:tabs>
          <w:tab w:val="left" w:pos="284"/>
          <w:tab w:val="left" w:pos="567"/>
        </w:tabs>
        <w:rPr>
          <w:sz w:val="20"/>
          <w:szCs w:val="20"/>
        </w:rPr>
      </w:pPr>
    </w:p>
    <w:p w:rsidR="00DF2E49" w:rsidRPr="00E217AA" w:rsidRDefault="00DF2E49" w:rsidP="00DF2E49">
      <w:pPr>
        <w:tabs>
          <w:tab w:val="left" w:pos="284"/>
          <w:tab w:val="left" w:pos="567"/>
        </w:tabs>
        <w:rPr>
          <w:sz w:val="20"/>
          <w:szCs w:val="20"/>
        </w:rPr>
      </w:pPr>
    </w:p>
    <w:p w:rsidR="00DF2E49" w:rsidRPr="00E217AA" w:rsidRDefault="00DF2E49" w:rsidP="00385012">
      <w:pPr>
        <w:pStyle w:val="Normlnweb"/>
        <w:tabs>
          <w:tab w:val="left" w:pos="284"/>
          <w:tab w:val="left" w:pos="567"/>
        </w:tabs>
        <w:spacing w:before="0" w:after="0"/>
        <w:jc w:val="center"/>
        <w:rPr>
          <w:rStyle w:val="Siln"/>
          <w:color w:val="auto"/>
          <w:sz w:val="28"/>
          <w:szCs w:val="28"/>
        </w:rPr>
      </w:pPr>
    </w:p>
    <w:p w:rsidR="008916B8" w:rsidRPr="00E217AA" w:rsidRDefault="003C202C" w:rsidP="00385012">
      <w:pPr>
        <w:pStyle w:val="Normlnweb"/>
        <w:tabs>
          <w:tab w:val="left" w:pos="284"/>
          <w:tab w:val="left" w:pos="567"/>
        </w:tabs>
        <w:spacing w:before="0" w:after="0"/>
        <w:jc w:val="center"/>
        <w:rPr>
          <w:rStyle w:val="Siln"/>
          <w:b w:val="0"/>
          <w:bCs w:val="0"/>
          <w:sz w:val="28"/>
          <w:szCs w:val="28"/>
        </w:rPr>
      </w:pPr>
      <w:r w:rsidRPr="00E217AA">
        <w:rPr>
          <w:rStyle w:val="Siln"/>
          <w:color w:val="auto"/>
          <w:sz w:val="28"/>
          <w:szCs w:val="28"/>
        </w:rPr>
        <w:t>Část IV</w:t>
      </w:r>
    </w:p>
    <w:p w:rsidR="003C202C" w:rsidRPr="00E217AA" w:rsidRDefault="003C202C" w:rsidP="000279F3">
      <w:pPr>
        <w:pStyle w:val="Normlnweb"/>
        <w:keepNext/>
        <w:tabs>
          <w:tab w:val="left" w:pos="284"/>
          <w:tab w:val="left" w:pos="567"/>
        </w:tabs>
        <w:spacing w:before="0" w:after="0"/>
        <w:jc w:val="center"/>
        <w:rPr>
          <w:rStyle w:val="Siln"/>
          <w:color w:val="auto"/>
          <w:sz w:val="28"/>
          <w:szCs w:val="28"/>
        </w:rPr>
      </w:pPr>
      <w:r w:rsidRPr="00E217AA">
        <w:rPr>
          <w:rStyle w:val="Siln"/>
          <w:color w:val="auto"/>
          <w:sz w:val="28"/>
          <w:szCs w:val="28"/>
        </w:rPr>
        <w:t xml:space="preserve">Studijní programy </w:t>
      </w:r>
    </w:p>
    <w:p w:rsidR="00F559D0" w:rsidRPr="00E217AA" w:rsidRDefault="00F559D0" w:rsidP="000279F3">
      <w:pPr>
        <w:pStyle w:val="Normlnweb"/>
        <w:keepNext/>
        <w:tabs>
          <w:tab w:val="left" w:pos="284"/>
          <w:tab w:val="left" w:pos="567"/>
        </w:tabs>
        <w:spacing w:before="0" w:after="0"/>
        <w:jc w:val="center"/>
        <w:rPr>
          <w:rStyle w:val="Siln"/>
          <w:sz w:val="28"/>
          <w:szCs w:val="28"/>
        </w:rPr>
      </w:pPr>
    </w:p>
    <w:p w:rsidR="009A08C3" w:rsidRPr="00E217AA" w:rsidRDefault="009A08C3" w:rsidP="000279F3">
      <w:pPr>
        <w:pStyle w:val="Normlnweb"/>
        <w:keepNext/>
        <w:tabs>
          <w:tab w:val="left" w:pos="284"/>
          <w:tab w:val="left" w:pos="567"/>
        </w:tabs>
        <w:spacing w:before="0" w:after="0"/>
        <w:jc w:val="center"/>
        <w:rPr>
          <w:rStyle w:val="Siln"/>
          <w:sz w:val="28"/>
          <w:szCs w:val="28"/>
        </w:rPr>
      </w:pPr>
    </w:p>
    <w:p w:rsidR="008916B8" w:rsidRPr="00E217AA" w:rsidRDefault="003C202C" w:rsidP="000279F3">
      <w:pPr>
        <w:pStyle w:val="Normlnweb"/>
        <w:keepNext/>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B31569" w:rsidRPr="00E217AA">
        <w:rPr>
          <w:rStyle w:val="Siln"/>
          <w:color w:val="auto"/>
          <w:sz w:val="20"/>
          <w:szCs w:val="20"/>
        </w:rPr>
        <w:t>24</w:t>
      </w:r>
    </w:p>
    <w:p w:rsidR="003C202C" w:rsidRPr="00E217AA" w:rsidRDefault="003C202C" w:rsidP="000279F3">
      <w:pPr>
        <w:pStyle w:val="Normlnweb"/>
        <w:keepNext/>
        <w:tabs>
          <w:tab w:val="left" w:pos="284"/>
          <w:tab w:val="left" w:pos="567"/>
        </w:tabs>
        <w:spacing w:before="0" w:after="0"/>
        <w:jc w:val="center"/>
        <w:rPr>
          <w:color w:val="auto"/>
          <w:sz w:val="20"/>
          <w:szCs w:val="20"/>
        </w:rPr>
      </w:pPr>
      <w:r w:rsidRPr="00E217AA">
        <w:rPr>
          <w:rStyle w:val="Siln"/>
          <w:color w:val="auto"/>
          <w:sz w:val="20"/>
          <w:szCs w:val="20"/>
        </w:rPr>
        <w:t>Akreditace studijního programu</w:t>
      </w:r>
      <w:r w:rsidRPr="00E217AA">
        <w:rPr>
          <w:color w:val="auto"/>
          <w:sz w:val="20"/>
          <w:szCs w:val="20"/>
        </w:rPr>
        <w:t xml:space="preserve"> </w:t>
      </w:r>
    </w:p>
    <w:p w:rsidR="00F559D0" w:rsidRPr="00E217AA" w:rsidRDefault="00F559D0" w:rsidP="000279F3">
      <w:pPr>
        <w:pStyle w:val="Normlnweb"/>
        <w:keepNext/>
        <w:tabs>
          <w:tab w:val="left" w:pos="284"/>
          <w:tab w:val="left" w:pos="567"/>
        </w:tabs>
        <w:spacing w:before="0" w:after="0"/>
        <w:jc w:val="center"/>
        <w:rPr>
          <w:color w:val="auto"/>
          <w:sz w:val="20"/>
          <w:szCs w:val="20"/>
        </w:rPr>
      </w:pPr>
    </w:p>
    <w:p w:rsidR="003C202C" w:rsidRPr="00E217AA" w:rsidRDefault="003C202C" w:rsidP="0009295C">
      <w:pPr>
        <w:keepNext/>
        <w:numPr>
          <w:ilvl w:val="0"/>
          <w:numId w:val="20"/>
        </w:numPr>
        <w:tabs>
          <w:tab w:val="left" w:pos="284"/>
          <w:tab w:val="left" w:pos="567"/>
        </w:tabs>
        <w:ind w:left="0" w:firstLine="0"/>
        <w:rPr>
          <w:sz w:val="20"/>
          <w:szCs w:val="20"/>
        </w:rPr>
      </w:pPr>
      <w:r w:rsidRPr="00E217AA">
        <w:rPr>
          <w:sz w:val="20"/>
          <w:szCs w:val="20"/>
        </w:rPr>
        <w:t>Vypracovaný návrh studijního programu</w:t>
      </w:r>
      <w:r w:rsidR="003D7367" w:rsidRPr="00E217AA">
        <w:rPr>
          <w:sz w:val="20"/>
          <w:szCs w:val="20"/>
        </w:rPr>
        <w:t xml:space="preserve"> s </w:t>
      </w:r>
      <w:r w:rsidRPr="00E217AA">
        <w:rPr>
          <w:sz w:val="20"/>
          <w:szCs w:val="20"/>
        </w:rPr>
        <w:t>přílohami</w:t>
      </w:r>
      <w:r w:rsidR="003D7367" w:rsidRPr="00E217AA">
        <w:rPr>
          <w:sz w:val="20"/>
          <w:szCs w:val="20"/>
        </w:rPr>
        <w:t xml:space="preserve"> a s </w:t>
      </w:r>
      <w:r w:rsidRPr="00E217AA">
        <w:rPr>
          <w:sz w:val="20"/>
          <w:szCs w:val="20"/>
        </w:rPr>
        <w:t>žádostí</w:t>
      </w:r>
      <w:r w:rsidR="003D7367" w:rsidRPr="00E217AA">
        <w:rPr>
          <w:sz w:val="20"/>
          <w:szCs w:val="20"/>
        </w:rPr>
        <w:t xml:space="preserve"> o </w:t>
      </w:r>
      <w:r w:rsidRPr="00E217AA">
        <w:rPr>
          <w:sz w:val="20"/>
          <w:szCs w:val="20"/>
        </w:rPr>
        <w:t>akreditaci předá vysoká škola prostřednictvím rektora ministerstvu</w:t>
      </w:r>
      <w:r w:rsidR="003D7367" w:rsidRPr="00E217AA">
        <w:rPr>
          <w:sz w:val="20"/>
          <w:szCs w:val="20"/>
        </w:rPr>
        <w:t xml:space="preserve"> v </w:t>
      </w:r>
      <w:r w:rsidRPr="00E217AA">
        <w:rPr>
          <w:sz w:val="20"/>
          <w:szCs w:val="20"/>
        </w:rPr>
        <w:t>souladu</w:t>
      </w:r>
      <w:r w:rsidR="003D7367" w:rsidRPr="00E217AA">
        <w:rPr>
          <w:sz w:val="20"/>
          <w:szCs w:val="20"/>
        </w:rPr>
        <w:t xml:space="preserve"> s § </w:t>
      </w:r>
      <w:r w:rsidRPr="00E217AA">
        <w:rPr>
          <w:sz w:val="20"/>
          <w:szCs w:val="20"/>
        </w:rPr>
        <w:t>78 až</w:t>
      </w:r>
      <w:r w:rsidR="003D7367" w:rsidRPr="00E217AA">
        <w:rPr>
          <w:sz w:val="20"/>
          <w:szCs w:val="20"/>
        </w:rPr>
        <w:t> § </w:t>
      </w:r>
      <w:r w:rsidRPr="00E217AA">
        <w:rPr>
          <w:sz w:val="20"/>
          <w:szCs w:val="20"/>
        </w:rPr>
        <w:t xml:space="preserve">81 zákona. </w:t>
      </w:r>
    </w:p>
    <w:p w:rsidR="003C202C" w:rsidRPr="00E217AA" w:rsidRDefault="003C202C" w:rsidP="0009295C">
      <w:pPr>
        <w:numPr>
          <w:ilvl w:val="0"/>
          <w:numId w:val="20"/>
        </w:numPr>
        <w:tabs>
          <w:tab w:val="left" w:pos="284"/>
          <w:tab w:val="left" w:pos="567"/>
        </w:tabs>
        <w:ind w:left="0" w:firstLine="0"/>
        <w:rPr>
          <w:sz w:val="20"/>
          <w:szCs w:val="20"/>
        </w:rPr>
      </w:pPr>
      <w:r w:rsidRPr="00E217AA">
        <w:rPr>
          <w:sz w:val="20"/>
          <w:szCs w:val="20"/>
        </w:rPr>
        <w:t>Vysoká škola sleduje dobu platnosti akreditace studijního programu</w:t>
      </w:r>
      <w:r w:rsidR="003D7367" w:rsidRPr="00E217AA">
        <w:rPr>
          <w:sz w:val="20"/>
          <w:szCs w:val="20"/>
        </w:rPr>
        <w:t xml:space="preserve"> a </w:t>
      </w:r>
      <w:r w:rsidRPr="00E217AA">
        <w:rPr>
          <w:sz w:val="20"/>
          <w:szCs w:val="20"/>
        </w:rPr>
        <w:t>zpracovává podklady pro žádost</w:t>
      </w:r>
      <w:r w:rsidR="003D7367" w:rsidRPr="00E217AA">
        <w:rPr>
          <w:sz w:val="20"/>
          <w:szCs w:val="20"/>
        </w:rPr>
        <w:t xml:space="preserve"> o </w:t>
      </w:r>
      <w:r w:rsidRPr="00E217AA">
        <w:rPr>
          <w:sz w:val="20"/>
          <w:szCs w:val="20"/>
        </w:rPr>
        <w:t>prodloužení nebo rozšíření akreditace studijního programu podle</w:t>
      </w:r>
      <w:r w:rsidR="003D7367" w:rsidRPr="00E217AA">
        <w:rPr>
          <w:sz w:val="20"/>
          <w:szCs w:val="20"/>
        </w:rPr>
        <w:t> § </w:t>
      </w:r>
      <w:r w:rsidRPr="00E217AA">
        <w:rPr>
          <w:sz w:val="20"/>
          <w:szCs w:val="20"/>
        </w:rPr>
        <w:t>80 odst. 2</w:t>
      </w:r>
      <w:r w:rsidR="003D7367" w:rsidRPr="00E217AA">
        <w:rPr>
          <w:sz w:val="20"/>
          <w:szCs w:val="20"/>
        </w:rPr>
        <w:t xml:space="preserve"> a </w:t>
      </w:r>
      <w:r w:rsidRPr="00E217AA">
        <w:rPr>
          <w:sz w:val="20"/>
          <w:szCs w:val="20"/>
        </w:rPr>
        <w:t xml:space="preserve">3 zákona. </w:t>
      </w:r>
    </w:p>
    <w:p w:rsidR="00E11D34" w:rsidRPr="00E217AA" w:rsidRDefault="00E11D34" w:rsidP="006C402D">
      <w:pPr>
        <w:tabs>
          <w:tab w:val="left" w:pos="284"/>
          <w:tab w:val="left" w:pos="567"/>
        </w:tabs>
        <w:rPr>
          <w:sz w:val="20"/>
          <w:szCs w:val="20"/>
        </w:rPr>
      </w:pPr>
    </w:p>
    <w:p w:rsidR="00F559D0" w:rsidRPr="00E217AA" w:rsidRDefault="00F559D0" w:rsidP="006C402D">
      <w:pPr>
        <w:tabs>
          <w:tab w:val="left" w:pos="284"/>
          <w:tab w:val="left" w:pos="567"/>
        </w:tabs>
        <w:rPr>
          <w:sz w:val="20"/>
          <w:szCs w:val="20"/>
        </w:rPr>
      </w:pPr>
    </w:p>
    <w:p w:rsidR="008916B8" w:rsidRPr="00E217AA" w:rsidRDefault="003C202C" w:rsidP="006C402D">
      <w:pPr>
        <w:pStyle w:val="Normlnweb"/>
        <w:tabs>
          <w:tab w:val="left" w:pos="284"/>
          <w:tab w:val="left" w:pos="567"/>
        </w:tabs>
        <w:spacing w:before="0" w:after="0"/>
        <w:jc w:val="center"/>
        <w:rPr>
          <w:rStyle w:val="Siln"/>
          <w:b w:val="0"/>
          <w:bCs w:val="0"/>
          <w:sz w:val="28"/>
          <w:szCs w:val="28"/>
        </w:rPr>
      </w:pPr>
      <w:r w:rsidRPr="00E217AA">
        <w:rPr>
          <w:rStyle w:val="Siln"/>
          <w:color w:val="auto"/>
          <w:sz w:val="28"/>
          <w:szCs w:val="28"/>
        </w:rPr>
        <w:t>Část V</w:t>
      </w:r>
    </w:p>
    <w:p w:rsidR="003A7C70" w:rsidRPr="00E217AA" w:rsidRDefault="003C202C" w:rsidP="006C402D">
      <w:pPr>
        <w:pStyle w:val="Normlnweb"/>
        <w:tabs>
          <w:tab w:val="left" w:pos="284"/>
          <w:tab w:val="left" w:pos="567"/>
        </w:tabs>
        <w:spacing w:before="0" w:after="0"/>
        <w:jc w:val="center"/>
        <w:rPr>
          <w:rStyle w:val="Siln"/>
          <w:sz w:val="28"/>
          <w:szCs w:val="28"/>
        </w:rPr>
      </w:pPr>
      <w:r w:rsidRPr="00E217AA">
        <w:rPr>
          <w:rStyle w:val="Siln"/>
          <w:color w:val="auto"/>
          <w:sz w:val="28"/>
          <w:szCs w:val="28"/>
        </w:rPr>
        <w:t>Akademické insignie</w:t>
      </w:r>
      <w:r w:rsidR="003D7367" w:rsidRPr="00E217AA">
        <w:rPr>
          <w:rStyle w:val="Siln"/>
          <w:color w:val="auto"/>
          <w:sz w:val="28"/>
          <w:szCs w:val="28"/>
        </w:rPr>
        <w:t xml:space="preserve"> a </w:t>
      </w:r>
      <w:r w:rsidRPr="00E217AA">
        <w:rPr>
          <w:rStyle w:val="Siln"/>
          <w:color w:val="auto"/>
          <w:sz w:val="28"/>
          <w:szCs w:val="28"/>
        </w:rPr>
        <w:t xml:space="preserve">obřady </w:t>
      </w:r>
    </w:p>
    <w:p w:rsidR="00F559D0" w:rsidRPr="00E217AA" w:rsidRDefault="00F559D0" w:rsidP="006C402D">
      <w:pPr>
        <w:pStyle w:val="Normlnweb"/>
        <w:tabs>
          <w:tab w:val="left" w:pos="284"/>
          <w:tab w:val="left" w:pos="567"/>
        </w:tabs>
        <w:spacing w:before="0" w:after="0"/>
        <w:jc w:val="center"/>
        <w:rPr>
          <w:rStyle w:val="Siln"/>
          <w:sz w:val="28"/>
          <w:szCs w:val="28"/>
        </w:rPr>
      </w:pPr>
    </w:p>
    <w:p w:rsidR="009A08C3" w:rsidRPr="00E217AA" w:rsidRDefault="009A08C3" w:rsidP="006C402D">
      <w:pPr>
        <w:pStyle w:val="Normlnweb"/>
        <w:tabs>
          <w:tab w:val="left" w:pos="284"/>
          <w:tab w:val="left" w:pos="567"/>
        </w:tabs>
        <w:spacing w:before="0" w:after="0"/>
        <w:jc w:val="center"/>
        <w:rPr>
          <w:rStyle w:val="Siln"/>
          <w:sz w:val="28"/>
          <w:szCs w:val="28"/>
        </w:rPr>
      </w:pPr>
    </w:p>
    <w:p w:rsidR="008916B8" w:rsidRPr="00E217AA" w:rsidRDefault="003C202C"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B31569" w:rsidRPr="00E217AA">
        <w:rPr>
          <w:rStyle w:val="Siln"/>
          <w:color w:val="auto"/>
          <w:sz w:val="20"/>
          <w:szCs w:val="20"/>
        </w:rPr>
        <w:t>25</w:t>
      </w:r>
    </w:p>
    <w:p w:rsidR="003C202C" w:rsidRPr="00E217AA" w:rsidRDefault="003C202C"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Akademické insignie</w:t>
      </w:r>
      <w:r w:rsidR="003D7367" w:rsidRPr="00E217AA">
        <w:rPr>
          <w:color w:val="auto"/>
          <w:sz w:val="20"/>
          <w:szCs w:val="20"/>
        </w:rPr>
        <w:t xml:space="preserve"> a </w:t>
      </w:r>
      <w:r w:rsidR="00A55C85" w:rsidRPr="00E217AA">
        <w:rPr>
          <w:b/>
          <w:color w:val="auto"/>
          <w:sz w:val="20"/>
          <w:szCs w:val="20"/>
        </w:rPr>
        <w:t>akademické obřady</w:t>
      </w:r>
      <w:r w:rsidR="00A55C85" w:rsidRPr="00E217AA">
        <w:rPr>
          <w:color w:val="auto"/>
          <w:sz w:val="20"/>
          <w:szCs w:val="20"/>
        </w:rPr>
        <w:t xml:space="preserve"> </w:t>
      </w:r>
    </w:p>
    <w:p w:rsidR="00F559D0" w:rsidRPr="00E217AA" w:rsidRDefault="00F559D0" w:rsidP="006C402D">
      <w:pPr>
        <w:pStyle w:val="Normlnweb"/>
        <w:tabs>
          <w:tab w:val="left" w:pos="284"/>
          <w:tab w:val="left" w:pos="567"/>
        </w:tabs>
        <w:spacing w:before="0" w:after="0"/>
        <w:jc w:val="center"/>
        <w:rPr>
          <w:color w:val="auto"/>
          <w:sz w:val="20"/>
          <w:szCs w:val="20"/>
        </w:rPr>
      </w:pPr>
    </w:p>
    <w:p w:rsidR="003C202C" w:rsidRPr="00E217AA" w:rsidRDefault="00A55C85" w:rsidP="0009295C">
      <w:pPr>
        <w:numPr>
          <w:ilvl w:val="0"/>
          <w:numId w:val="21"/>
        </w:numPr>
        <w:tabs>
          <w:tab w:val="left" w:pos="284"/>
          <w:tab w:val="left" w:pos="567"/>
        </w:tabs>
        <w:ind w:left="0" w:firstLine="0"/>
        <w:rPr>
          <w:sz w:val="20"/>
          <w:szCs w:val="20"/>
        </w:rPr>
      </w:pPr>
      <w:r w:rsidRPr="00E217AA">
        <w:rPr>
          <w:sz w:val="20"/>
          <w:szCs w:val="20"/>
        </w:rPr>
        <w:t>Vnějším výrazem akademických tradic, práv, svobod</w:t>
      </w:r>
      <w:r w:rsidR="003D7367" w:rsidRPr="00E217AA">
        <w:rPr>
          <w:sz w:val="20"/>
          <w:szCs w:val="20"/>
        </w:rPr>
        <w:t xml:space="preserve"> a </w:t>
      </w:r>
      <w:r w:rsidRPr="00E217AA">
        <w:rPr>
          <w:sz w:val="20"/>
          <w:szCs w:val="20"/>
        </w:rPr>
        <w:t>společenského postavení vysoké školy</w:t>
      </w:r>
      <w:r w:rsidR="003D7367" w:rsidRPr="00E217AA">
        <w:rPr>
          <w:sz w:val="20"/>
          <w:szCs w:val="20"/>
        </w:rPr>
        <w:t xml:space="preserve"> a </w:t>
      </w:r>
      <w:r w:rsidRPr="00E217AA">
        <w:rPr>
          <w:sz w:val="20"/>
          <w:szCs w:val="20"/>
        </w:rPr>
        <w:t>akademické obce jsou akademické insignie</w:t>
      </w:r>
      <w:r w:rsidR="003D7367" w:rsidRPr="00E217AA">
        <w:rPr>
          <w:sz w:val="20"/>
          <w:szCs w:val="20"/>
        </w:rPr>
        <w:t xml:space="preserve"> a </w:t>
      </w:r>
      <w:r w:rsidRPr="00E217AA">
        <w:rPr>
          <w:sz w:val="20"/>
          <w:szCs w:val="20"/>
        </w:rPr>
        <w:t>akademické obřady vysoké školy.</w:t>
      </w:r>
    </w:p>
    <w:p w:rsidR="003C202C" w:rsidRPr="00E217AA" w:rsidRDefault="003C202C" w:rsidP="0009295C">
      <w:pPr>
        <w:numPr>
          <w:ilvl w:val="0"/>
          <w:numId w:val="21"/>
        </w:numPr>
        <w:tabs>
          <w:tab w:val="left" w:pos="284"/>
          <w:tab w:val="left" w:pos="567"/>
        </w:tabs>
        <w:ind w:left="0" w:firstLine="0"/>
        <w:rPr>
          <w:sz w:val="20"/>
          <w:szCs w:val="20"/>
        </w:rPr>
      </w:pPr>
      <w:r w:rsidRPr="00E217AA">
        <w:rPr>
          <w:sz w:val="20"/>
          <w:szCs w:val="20"/>
        </w:rPr>
        <w:t>Akademické insignie jsou užívány při promocích</w:t>
      </w:r>
      <w:r w:rsidR="003D7367" w:rsidRPr="00E217AA">
        <w:rPr>
          <w:sz w:val="20"/>
          <w:szCs w:val="20"/>
        </w:rPr>
        <w:t xml:space="preserve"> a </w:t>
      </w:r>
      <w:r w:rsidRPr="00E217AA">
        <w:rPr>
          <w:sz w:val="20"/>
          <w:szCs w:val="20"/>
        </w:rPr>
        <w:t xml:space="preserve">inauguraci, popř. dalších významných akcích akademického života. </w:t>
      </w:r>
    </w:p>
    <w:p w:rsidR="003C202C" w:rsidRPr="00E217AA" w:rsidRDefault="003C202C" w:rsidP="0009295C">
      <w:pPr>
        <w:numPr>
          <w:ilvl w:val="0"/>
          <w:numId w:val="21"/>
        </w:numPr>
        <w:tabs>
          <w:tab w:val="left" w:pos="284"/>
          <w:tab w:val="left" w:pos="567"/>
        </w:tabs>
        <w:ind w:left="0" w:firstLine="0"/>
        <w:rPr>
          <w:sz w:val="20"/>
          <w:szCs w:val="20"/>
        </w:rPr>
      </w:pPr>
      <w:r w:rsidRPr="00E217AA">
        <w:rPr>
          <w:sz w:val="20"/>
          <w:szCs w:val="20"/>
        </w:rPr>
        <w:t>Způsob užívání akademických insignií při slavnostních příležitostech stanoví rektor vysoké školy</w:t>
      </w:r>
      <w:r w:rsidR="00A55C85" w:rsidRPr="00E217AA">
        <w:rPr>
          <w:sz w:val="20"/>
          <w:szCs w:val="20"/>
        </w:rPr>
        <w:t xml:space="preserve"> zvláštním vnitřním předpisem</w:t>
      </w:r>
      <w:r w:rsidRPr="00E217AA">
        <w:rPr>
          <w:sz w:val="20"/>
          <w:szCs w:val="20"/>
        </w:rPr>
        <w:t>.</w:t>
      </w:r>
    </w:p>
    <w:p w:rsidR="00A55C85" w:rsidRPr="00E217AA" w:rsidRDefault="00A55C85" w:rsidP="0009295C">
      <w:pPr>
        <w:numPr>
          <w:ilvl w:val="0"/>
          <w:numId w:val="21"/>
        </w:numPr>
        <w:tabs>
          <w:tab w:val="left" w:pos="284"/>
          <w:tab w:val="left" w:pos="567"/>
        </w:tabs>
        <w:ind w:left="0" w:firstLine="0"/>
        <w:rPr>
          <w:sz w:val="20"/>
          <w:szCs w:val="20"/>
        </w:rPr>
      </w:pPr>
      <w:r w:rsidRPr="00E217AA">
        <w:rPr>
          <w:sz w:val="20"/>
          <w:szCs w:val="20"/>
        </w:rPr>
        <w:t>Obsah</w:t>
      </w:r>
      <w:r w:rsidR="003D7367" w:rsidRPr="00E217AA">
        <w:rPr>
          <w:sz w:val="20"/>
          <w:szCs w:val="20"/>
        </w:rPr>
        <w:t xml:space="preserve"> a </w:t>
      </w:r>
      <w:r w:rsidRPr="00E217AA">
        <w:rPr>
          <w:sz w:val="20"/>
          <w:szCs w:val="20"/>
        </w:rPr>
        <w:t>průběh akademických obřadů je upraven ve vnitřním předpisu vysoké školy schváleném rektorem vysoké školy</w:t>
      </w:r>
      <w:r w:rsidR="00E11D34" w:rsidRPr="00E217AA">
        <w:rPr>
          <w:sz w:val="20"/>
          <w:szCs w:val="20"/>
        </w:rPr>
        <w:t>.</w:t>
      </w:r>
    </w:p>
    <w:p w:rsidR="00BA038C" w:rsidRPr="00E217AA" w:rsidRDefault="00BA038C" w:rsidP="006C402D">
      <w:pPr>
        <w:pStyle w:val="Normlnweb"/>
        <w:tabs>
          <w:tab w:val="left" w:pos="284"/>
          <w:tab w:val="left" w:pos="567"/>
        </w:tabs>
        <w:spacing w:before="0" w:after="0"/>
        <w:jc w:val="center"/>
        <w:rPr>
          <w:rStyle w:val="Siln"/>
          <w:color w:val="auto"/>
          <w:sz w:val="20"/>
          <w:szCs w:val="20"/>
        </w:rPr>
      </w:pPr>
    </w:p>
    <w:p w:rsidR="00FB5FD2" w:rsidRPr="00E217AA" w:rsidRDefault="00FB5FD2" w:rsidP="006C402D">
      <w:pPr>
        <w:pStyle w:val="Normlnweb"/>
        <w:tabs>
          <w:tab w:val="left" w:pos="284"/>
          <w:tab w:val="left" w:pos="567"/>
        </w:tabs>
        <w:spacing w:before="0" w:after="0"/>
        <w:jc w:val="center"/>
        <w:rPr>
          <w:rStyle w:val="Siln"/>
          <w:color w:val="auto"/>
          <w:sz w:val="20"/>
          <w:szCs w:val="20"/>
        </w:rPr>
      </w:pPr>
    </w:p>
    <w:p w:rsidR="008916B8" w:rsidRPr="00E217AA" w:rsidRDefault="003C202C" w:rsidP="006C402D">
      <w:pPr>
        <w:pStyle w:val="Normlnweb"/>
        <w:tabs>
          <w:tab w:val="left" w:pos="284"/>
          <w:tab w:val="left" w:pos="567"/>
        </w:tabs>
        <w:spacing w:before="0" w:after="0"/>
        <w:jc w:val="center"/>
        <w:rPr>
          <w:rStyle w:val="Siln"/>
          <w:color w:val="auto"/>
          <w:sz w:val="28"/>
          <w:szCs w:val="28"/>
        </w:rPr>
      </w:pPr>
      <w:r w:rsidRPr="00E217AA">
        <w:rPr>
          <w:rStyle w:val="Siln"/>
          <w:color w:val="auto"/>
          <w:sz w:val="28"/>
          <w:szCs w:val="28"/>
        </w:rPr>
        <w:t>Část VI</w:t>
      </w:r>
    </w:p>
    <w:p w:rsidR="003C202C" w:rsidRPr="00E217AA" w:rsidRDefault="003C202C" w:rsidP="006C402D">
      <w:pPr>
        <w:pStyle w:val="Normlnweb"/>
        <w:tabs>
          <w:tab w:val="left" w:pos="284"/>
          <w:tab w:val="left" w:pos="567"/>
        </w:tabs>
        <w:spacing w:before="0" w:after="0"/>
        <w:jc w:val="center"/>
        <w:rPr>
          <w:rStyle w:val="Siln"/>
          <w:color w:val="auto"/>
          <w:sz w:val="28"/>
          <w:szCs w:val="28"/>
        </w:rPr>
      </w:pPr>
      <w:r w:rsidRPr="00E217AA">
        <w:rPr>
          <w:rStyle w:val="Siln"/>
          <w:color w:val="auto"/>
          <w:sz w:val="28"/>
          <w:szCs w:val="28"/>
        </w:rPr>
        <w:t xml:space="preserve">Hospodaření vysoké školy </w:t>
      </w:r>
    </w:p>
    <w:p w:rsidR="00F559D0" w:rsidRPr="00E217AA" w:rsidRDefault="00F559D0" w:rsidP="006C402D">
      <w:pPr>
        <w:pStyle w:val="Normlnweb"/>
        <w:tabs>
          <w:tab w:val="left" w:pos="284"/>
          <w:tab w:val="left" w:pos="567"/>
        </w:tabs>
        <w:spacing w:before="0" w:after="0"/>
        <w:jc w:val="center"/>
        <w:rPr>
          <w:rStyle w:val="Siln"/>
          <w:sz w:val="28"/>
          <w:szCs w:val="28"/>
        </w:rPr>
      </w:pPr>
    </w:p>
    <w:p w:rsidR="009A08C3" w:rsidRPr="00E217AA" w:rsidRDefault="009A08C3" w:rsidP="006C402D">
      <w:pPr>
        <w:pStyle w:val="Normlnweb"/>
        <w:tabs>
          <w:tab w:val="left" w:pos="284"/>
          <w:tab w:val="left" w:pos="567"/>
        </w:tabs>
        <w:spacing w:before="0" w:after="0"/>
        <w:jc w:val="center"/>
        <w:rPr>
          <w:rStyle w:val="Siln"/>
          <w:sz w:val="28"/>
          <w:szCs w:val="28"/>
        </w:rPr>
      </w:pPr>
    </w:p>
    <w:p w:rsidR="003C202C" w:rsidRPr="00E217AA" w:rsidRDefault="003C202C"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 xml:space="preserve">Článek </w:t>
      </w:r>
      <w:r w:rsidR="00B31569" w:rsidRPr="00E217AA">
        <w:rPr>
          <w:rStyle w:val="Siln"/>
          <w:color w:val="auto"/>
          <w:sz w:val="20"/>
          <w:szCs w:val="20"/>
        </w:rPr>
        <w:t>26</w:t>
      </w:r>
    </w:p>
    <w:p w:rsidR="00FB5FD2" w:rsidRPr="00E217AA" w:rsidRDefault="00FB5FD2" w:rsidP="006C402D">
      <w:pPr>
        <w:pStyle w:val="Normlnweb"/>
        <w:tabs>
          <w:tab w:val="left" w:pos="284"/>
          <w:tab w:val="left" w:pos="567"/>
        </w:tabs>
        <w:spacing w:before="0" w:after="0"/>
        <w:jc w:val="center"/>
        <w:rPr>
          <w:color w:val="auto"/>
          <w:sz w:val="20"/>
          <w:szCs w:val="20"/>
        </w:rPr>
      </w:pPr>
    </w:p>
    <w:p w:rsidR="003C202C" w:rsidRPr="00E217AA" w:rsidRDefault="003C202C" w:rsidP="0009295C">
      <w:pPr>
        <w:numPr>
          <w:ilvl w:val="0"/>
          <w:numId w:val="22"/>
        </w:numPr>
        <w:tabs>
          <w:tab w:val="left" w:pos="284"/>
          <w:tab w:val="left" w:pos="567"/>
        </w:tabs>
        <w:ind w:left="0" w:firstLine="0"/>
        <w:rPr>
          <w:sz w:val="20"/>
          <w:szCs w:val="20"/>
        </w:rPr>
      </w:pPr>
      <w:r w:rsidRPr="00E217AA">
        <w:rPr>
          <w:sz w:val="20"/>
          <w:szCs w:val="20"/>
        </w:rPr>
        <w:t xml:space="preserve">Hospodaření vysoké školy je výlučnou záležitostí </w:t>
      </w:r>
      <w:r w:rsidR="00A55C85" w:rsidRPr="00E217AA">
        <w:rPr>
          <w:sz w:val="20"/>
          <w:szCs w:val="20"/>
        </w:rPr>
        <w:t xml:space="preserve">jednatele </w:t>
      </w:r>
      <w:r w:rsidRPr="00E217AA">
        <w:rPr>
          <w:sz w:val="20"/>
          <w:szCs w:val="20"/>
        </w:rPr>
        <w:t>vysoké školy, pokud zákonné předpisy nestanoví jinak.</w:t>
      </w:r>
    </w:p>
    <w:p w:rsidR="003C202C" w:rsidRPr="00E217AA" w:rsidRDefault="003C202C" w:rsidP="0009295C">
      <w:pPr>
        <w:numPr>
          <w:ilvl w:val="0"/>
          <w:numId w:val="22"/>
        </w:numPr>
        <w:tabs>
          <w:tab w:val="left" w:pos="284"/>
          <w:tab w:val="left" w:pos="567"/>
        </w:tabs>
        <w:ind w:left="0" w:firstLine="0"/>
        <w:rPr>
          <w:sz w:val="20"/>
          <w:szCs w:val="20"/>
        </w:rPr>
      </w:pPr>
      <w:r w:rsidRPr="00E217AA">
        <w:rPr>
          <w:sz w:val="20"/>
          <w:szCs w:val="20"/>
        </w:rPr>
        <w:lastRenderedPageBreak/>
        <w:t>Za hospodaření vysoké školy</w:t>
      </w:r>
      <w:r w:rsidR="00076662" w:rsidRPr="00E217AA">
        <w:rPr>
          <w:sz w:val="20"/>
          <w:szCs w:val="20"/>
        </w:rPr>
        <w:t xml:space="preserve"> </w:t>
      </w:r>
      <w:r w:rsidR="00754B2A" w:rsidRPr="00E217AA">
        <w:rPr>
          <w:sz w:val="20"/>
          <w:szCs w:val="20"/>
        </w:rPr>
        <w:t>ručí</w:t>
      </w:r>
      <w:r w:rsidRPr="00E217AA">
        <w:rPr>
          <w:sz w:val="20"/>
          <w:szCs w:val="20"/>
        </w:rPr>
        <w:t xml:space="preserve"> </w:t>
      </w:r>
      <w:r w:rsidR="00A55C85" w:rsidRPr="00E217AA">
        <w:rPr>
          <w:sz w:val="20"/>
          <w:szCs w:val="20"/>
        </w:rPr>
        <w:t>jednateli kvestor</w:t>
      </w:r>
      <w:r w:rsidRPr="00E217AA">
        <w:rPr>
          <w:sz w:val="20"/>
          <w:szCs w:val="20"/>
        </w:rPr>
        <w:t>.</w:t>
      </w:r>
    </w:p>
    <w:p w:rsidR="008916B8" w:rsidRPr="00E217AA" w:rsidRDefault="003C202C" w:rsidP="006C402D">
      <w:pPr>
        <w:pStyle w:val="Normlnweb"/>
        <w:tabs>
          <w:tab w:val="left" w:pos="284"/>
          <w:tab w:val="left" w:pos="567"/>
        </w:tabs>
        <w:spacing w:before="0" w:after="0"/>
        <w:jc w:val="center"/>
        <w:rPr>
          <w:rStyle w:val="Siln"/>
          <w:b w:val="0"/>
          <w:bCs w:val="0"/>
          <w:sz w:val="28"/>
          <w:szCs w:val="28"/>
        </w:rPr>
      </w:pPr>
      <w:r w:rsidRPr="00E217AA">
        <w:rPr>
          <w:rStyle w:val="Siln"/>
          <w:color w:val="auto"/>
          <w:sz w:val="28"/>
          <w:szCs w:val="28"/>
        </w:rPr>
        <w:t>Část VII</w:t>
      </w:r>
    </w:p>
    <w:p w:rsidR="003C202C" w:rsidRPr="00E217AA" w:rsidRDefault="003C202C" w:rsidP="006C402D">
      <w:pPr>
        <w:pStyle w:val="Normlnweb"/>
        <w:tabs>
          <w:tab w:val="left" w:pos="284"/>
          <w:tab w:val="left" w:pos="567"/>
        </w:tabs>
        <w:spacing w:before="0" w:after="0"/>
        <w:jc w:val="center"/>
        <w:rPr>
          <w:rStyle w:val="Siln"/>
          <w:color w:val="auto"/>
          <w:sz w:val="28"/>
          <w:szCs w:val="28"/>
        </w:rPr>
      </w:pPr>
      <w:r w:rsidRPr="00E217AA">
        <w:rPr>
          <w:rStyle w:val="Siln"/>
          <w:color w:val="auto"/>
          <w:sz w:val="28"/>
          <w:szCs w:val="28"/>
        </w:rPr>
        <w:t xml:space="preserve">Ostatní ustanovení </w:t>
      </w:r>
    </w:p>
    <w:p w:rsidR="00F559D0" w:rsidRPr="00E217AA" w:rsidRDefault="00F559D0" w:rsidP="006C402D">
      <w:pPr>
        <w:pStyle w:val="Normlnweb"/>
        <w:tabs>
          <w:tab w:val="left" w:pos="284"/>
          <w:tab w:val="left" w:pos="567"/>
        </w:tabs>
        <w:spacing w:before="0" w:after="0"/>
        <w:jc w:val="center"/>
        <w:rPr>
          <w:rStyle w:val="Siln"/>
          <w:sz w:val="28"/>
          <w:szCs w:val="28"/>
        </w:rPr>
      </w:pPr>
    </w:p>
    <w:p w:rsidR="009A08C3" w:rsidRPr="00E217AA" w:rsidRDefault="009A08C3" w:rsidP="006C402D">
      <w:pPr>
        <w:pStyle w:val="Normlnweb"/>
        <w:tabs>
          <w:tab w:val="left" w:pos="284"/>
          <w:tab w:val="left" w:pos="567"/>
        </w:tabs>
        <w:spacing w:before="0" w:after="0"/>
        <w:jc w:val="center"/>
        <w:rPr>
          <w:rStyle w:val="Siln"/>
          <w:sz w:val="28"/>
          <w:szCs w:val="28"/>
        </w:rPr>
      </w:pPr>
    </w:p>
    <w:p w:rsidR="008916B8" w:rsidRPr="00E217AA" w:rsidRDefault="003C202C"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 xml:space="preserve">Článek </w:t>
      </w:r>
      <w:r w:rsidR="00B31569" w:rsidRPr="00E217AA">
        <w:rPr>
          <w:rStyle w:val="Siln"/>
          <w:color w:val="auto"/>
          <w:sz w:val="20"/>
          <w:szCs w:val="20"/>
        </w:rPr>
        <w:t>27</w:t>
      </w:r>
    </w:p>
    <w:p w:rsidR="003C202C" w:rsidRPr="00E217AA" w:rsidRDefault="003C202C"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Smlouva</w:t>
      </w:r>
      <w:r w:rsidR="003D7367" w:rsidRPr="00E217AA">
        <w:rPr>
          <w:rStyle w:val="Siln"/>
          <w:color w:val="auto"/>
          <w:sz w:val="20"/>
          <w:szCs w:val="20"/>
        </w:rPr>
        <w:t xml:space="preserve"> o </w:t>
      </w:r>
      <w:r w:rsidRPr="00E217AA">
        <w:rPr>
          <w:rStyle w:val="Siln"/>
          <w:color w:val="auto"/>
          <w:sz w:val="20"/>
          <w:szCs w:val="20"/>
        </w:rPr>
        <w:t>studiu</w:t>
      </w:r>
    </w:p>
    <w:p w:rsidR="00FB5FD2" w:rsidRPr="00E217AA" w:rsidRDefault="00FB5FD2" w:rsidP="006C402D">
      <w:pPr>
        <w:pStyle w:val="Normlnweb"/>
        <w:tabs>
          <w:tab w:val="left" w:pos="284"/>
          <w:tab w:val="left" w:pos="567"/>
        </w:tabs>
        <w:spacing w:before="0" w:after="0"/>
        <w:jc w:val="center"/>
        <w:rPr>
          <w:rStyle w:val="Siln"/>
          <w:color w:val="auto"/>
        </w:rPr>
      </w:pPr>
    </w:p>
    <w:p w:rsidR="003C202C" w:rsidRPr="00E217AA" w:rsidRDefault="003C202C" w:rsidP="0009295C">
      <w:pPr>
        <w:numPr>
          <w:ilvl w:val="0"/>
          <w:numId w:val="23"/>
        </w:numPr>
        <w:tabs>
          <w:tab w:val="left" w:pos="284"/>
          <w:tab w:val="left" w:pos="567"/>
        </w:tabs>
        <w:ind w:left="0" w:firstLine="0"/>
        <w:rPr>
          <w:sz w:val="20"/>
          <w:szCs w:val="20"/>
        </w:rPr>
      </w:pPr>
      <w:r w:rsidRPr="00E217AA">
        <w:rPr>
          <w:sz w:val="20"/>
          <w:szCs w:val="20"/>
        </w:rPr>
        <w:t>Zástupci zřizovatele vysoké školy sepisují s</w:t>
      </w:r>
      <w:r w:rsidR="00A90908" w:rsidRPr="00E217AA">
        <w:rPr>
          <w:sz w:val="20"/>
          <w:szCs w:val="20"/>
        </w:rPr>
        <w:t xml:space="preserve"> uchazečem</w:t>
      </w:r>
      <w:r w:rsidRPr="00E217AA">
        <w:rPr>
          <w:sz w:val="20"/>
          <w:szCs w:val="20"/>
        </w:rPr>
        <w:t xml:space="preserve"> smlouvu</w:t>
      </w:r>
      <w:r w:rsidR="003D7367" w:rsidRPr="00E217AA">
        <w:rPr>
          <w:sz w:val="20"/>
          <w:szCs w:val="20"/>
        </w:rPr>
        <w:t xml:space="preserve"> o </w:t>
      </w:r>
      <w:r w:rsidRPr="00E217AA">
        <w:rPr>
          <w:sz w:val="20"/>
          <w:szCs w:val="20"/>
        </w:rPr>
        <w:t xml:space="preserve">studiu </w:t>
      </w:r>
      <w:r w:rsidR="009E6D4B" w:rsidRPr="00E217AA">
        <w:rPr>
          <w:sz w:val="20"/>
          <w:szCs w:val="20"/>
        </w:rPr>
        <w:t>den před zápisem</w:t>
      </w:r>
      <w:r w:rsidRPr="00E217AA">
        <w:rPr>
          <w:sz w:val="20"/>
          <w:szCs w:val="20"/>
        </w:rPr>
        <w:t xml:space="preserve"> do prvního ročníku. Smlouvu podepisuje </w:t>
      </w:r>
      <w:r w:rsidR="00307D98" w:rsidRPr="00E217AA">
        <w:rPr>
          <w:sz w:val="20"/>
          <w:szCs w:val="20"/>
        </w:rPr>
        <w:t xml:space="preserve">kvestor </w:t>
      </w:r>
      <w:r w:rsidRPr="00E217AA">
        <w:rPr>
          <w:sz w:val="20"/>
          <w:szCs w:val="20"/>
        </w:rPr>
        <w:t>vysoké školy</w:t>
      </w:r>
      <w:r w:rsidR="003D7367" w:rsidRPr="00E217AA">
        <w:rPr>
          <w:sz w:val="20"/>
          <w:szCs w:val="20"/>
        </w:rPr>
        <w:t xml:space="preserve"> a </w:t>
      </w:r>
      <w:r w:rsidR="00A90908" w:rsidRPr="00E217AA">
        <w:rPr>
          <w:sz w:val="20"/>
          <w:szCs w:val="20"/>
        </w:rPr>
        <w:t>uchazeč.</w:t>
      </w:r>
      <w:r w:rsidRPr="00E217AA">
        <w:rPr>
          <w:sz w:val="20"/>
          <w:szCs w:val="20"/>
        </w:rPr>
        <w:t xml:space="preserve"> </w:t>
      </w:r>
    </w:p>
    <w:p w:rsidR="00385012" w:rsidRPr="00E217AA" w:rsidRDefault="003C202C" w:rsidP="0009295C">
      <w:pPr>
        <w:numPr>
          <w:ilvl w:val="0"/>
          <w:numId w:val="23"/>
        </w:numPr>
        <w:tabs>
          <w:tab w:val="left" w:pos="284"/>
          <w:tab w:val="left" w:pos="567"/>
        </w:tabs>
        <w:ind w:left="0" w:firstLine="0"/>
        <w:rPr>
          <w:sz w:val="20"/>
          <w:szCs w:val="20"/>
        </w:rPr>
      </w:pPr>
      <w:r w:rsidRPr="00E217AA">
        <w:rPr>
          <w:sz w:val="20"/>
          <w:szCs w:val="20"/>
        </w:rPr>
        <w:t>Účelem smlouvy je určit základní povinnosti</w:t>
      </w:r>
      <w:r w:rsidR="003D7367" w:rsidRPr="00E217AA">
        <w:rPr>
          <w:sz w:val="20"/>
          <w:szCs w:val="20"/>
        </w:rPr>
        <w:t xml:space="preserve"> a </w:t>
      </w:r>
      <w:r w:rsidRPr="00E217AA">
        <w:rPr>
          <w:sz w:val="20"/>
          <w:szCs w:val="20"/>
        </w:rPr>
        <w:t xml:space="preserve">práva obou smluvních stran, které vyplývají ze smluvního vztahu. </w:t>
      </w:r>
    </w:p>
    <w:p w:rsidR="00DF2E49" w:rsidRPr="00E217AA" w:rsidRDefault="00DF2E49" w:rsidP="00385012">
      <w:pPr>
        <w:tabs>
          <w:tab w:val="left" w:pos="284"/>
          <w:tab w:val="left" w:pos="567"/>
        </w:tabs>
        <w:jc w:val="center"/>
        <w:rPr>
          <w:rStyle w:val="Siln"/>
          <w:sz w:val="28"/>
          <w:szCs w:val="28"/>
        </w:rPr>
      </w:pPr>
    </w:p>
    <w:p w:rsidR="00DF2E49" w:rsidRPr="00E217AA" w:rsidRDefault="00DF2E49" w:rsidP="00385012">
      <w:pPr>
        <w:tabs>
          <w:tab w:val="left" w:pos="284"/>
          <w:tab w:val="left" w:pos="567"/>
        </w:tabs>
        <w:jc w:val="center"/>
        <w:rPr>
          <w:rStyle w:val="Siln"/>
          <w:sz w:val="28"/>
          <w:szCs w:val="28"/>
        </w:rPr>
      </w:pPr>
    </w:p>
    <w:p w:rsidR="008916B8" w:rsidRPr="00E217AA" w:rsidRDefault="003C202C" w:rsidP="00385012">
      <w:pPr>
        <w:tabs>
          <w:tab w:val="left" w:pos="284"/>
          <w:tab w:val="left" w:pos="567"/>
        </w:tabs>
        <w:jc w:val="center"/>
        <w:rPr>
          <w:rStyle w:val="Siln"/>
          <w:b w:val="0"/>
          <w:bCs w:val="0"/>
          <w:sz w:val="28"/>
          <w:szCs w:val="28"/>
        </w:rPr>
      </w:pPr>
      <w:r w:rsidRPr="00E217AA">
        <w:rPr>
          <w:rStyle w:val="Siln"/>
          <w:sz w:val="28"/>
          <w:szCs w:val="28"/>
        </w:rPr>
        <w:t>Část VIII</w:t>
      </w:r>
    </w:p>
    <w:p w:rsidR="003C202C" w:rsidRPr="00E217AA" w:rsidRDefault="003C202C" w:rsidP="00FB5FD2">
      <w:pPr>
        <w:pStyle w:val="Normlnweb"/>
        <w:keepNext/>
        <w:tabs>
          <w:tab w:val="left" w:pos="284"/>
          <w:tab w:val="left" w:pos="567"/>
        </w:tabs>
        <w:spacing w:before="0" w:after="0"/>
        <w:jc w:val="center"/>
        <w:rPr>
          <w:rStyle w:val="Siln"/>
          <w:color w:val="auto"/>
          <w:sz w:val="28"/>
          <w:szCs w:val="28"/>
        </w:rPr>
      </w:pPr>
      <w:r w:rsidRPr="00E217AA">
        <w:rPr>
          <w:rStyle w:val="Siln"/>
          <w:color w:val="auto"/>
          <w:sz w:val="28"/>
          <w:szCs w:val="28"/>
        </w:rPr>
        <w:t xml:space="preserve">Závěrečná ustanovení </w:t>
      </w:r>
    </w:p>
    <w:p w:rsidR="00F559D0" w:rsidRPr="00E217AA" w:rsidRDefault="00F559D0" w:rsidP="00FB5FD2">
      <w:pPr>
        <w:pStyle w:val="Normlnweb"/>
        <w:keepNext/>
        <w:tabs>
          <w:tab w:val="left" w:pos="284"/>
          <w:tab w:val="left" w:pos="567"/>
        </w:tabs>
        <w:spacing w:before="0" w:after="0"/>
        <w:jc w:val="center"/>
        <w:rPr>
          <w:rStyle w:val="Siln"/>
          <w:sz w:val="28"/>
          <w:szCs w:val="28"/>
        </w:rPr>
      </w:pPr>
    </w:p>
    <w:p w:rsidR="009A08C3" w:rsidRPr="00E217AA" w:rsidRDefault="009A08C3" w:rsidP="00FB5FD2">
      <w:pPr>
        <w:pStyle w:val="Normlnweb"/>
        <w:keepNext/>
        <w:tabs>
          <w:tab w:val="left" w:pos="284"/>
          <w:tab w:val="left" w:pos="567"/>
        </w:tabs>
        <w:spacing w:before="0" w:after="0"/>
        <w:jc w:val="center"/>
        <w:rPr>
          <w:rStyle w:val="Siln"/>
          <w:sz w:val="28"/>
          <w:szCs w:val="28"/>
        </w:rPr>
      </w:pPr>
    </w:p>
    <w:p w:rsidR="008916B8" w:rsidRPr="00E217AA" w:rsidRDefault="003C202C" w:rsidP="00FB5FD2">
      <w:pPr>
        <w:pStyle w:val="Normlnweb"/>
        <w:keepNext/>
        <w:tabs>
          <w:tab w:val="left" w:pos="284"/>
          <w:tab w:val="left" w:pos="567"/>
        </w:tabs>
        <w:spacing w:before="0" w:after="0"/>
        <w:jc w:val="center"/>
        <w:rPr>
          <w:rStyle w:val="Siln"/>
          <w:color w:val="auto"/>
          <w:sz w:val="20"/>
          <w:szCs w:val="20"/>
        </w:rPr>
      </w:pPr>
      <w:r w:rsidRPr="00E217AA">
        <w:rPr>
          <w:rStyle w:val="Siln"/>
          <w:color w:val="auto"/>
          <w:sz w:val="20"/>
          <w:szCs w:val="20"/>
        </w:rPr>
        <w:t xml:space="preserve">Článek </w:t>
      </w:r>
      <w:r w:rsidR="00B31569" w:rsidRPr="00E217AA">
        <w:rPr>
          <w:rStyle w:val="Siln"/>
          <w:color w:val="auto"/>
          <w:sz w:val="20"/>
          <w:szCs w:val="20"/>
        </w:rPr>
        <w:t>28</w:t>
      </w:r>
    </w:p>
    <w:p w:rsidR="003C202C" w:rsidRPr="00E217AA" w:rsidRDefault="003C202C" w:rsidP="00FB5FD2">
      <w:pPr>
        <w:pStyle w:val="Normlnweb"/>
        <w:keepNext/>
        <w:tabs>
          <w:tab w:val="left" w:pos="284"/>
          <w:tab w:val="left" w:pos="567"/>
        </w:tabs>
        <w:spacing w:before="0" w:after="0"/>
        <w:jc w:val="center"/>
        <w:rPr>
          <w:rStyle w:val="Siln"/>
          <w:color w:val="auto"/>
          <w:sz w:val="20"/>
        </w:rPr>
      </w:pPr>
      <w:r w:rsidRPr="00E217AA">
        <w:rPr>
          <w:rStyle w:val="Siln"/>
          <w:color w:val="auto"/>
          <w:sz w:val="20"/>
        </w:rPr>
        <w:t>Platnost statutu</w:t>
      </w:r>
    </w:p>
    <w:p w:rsidR="00F559D0" w:rsidRPr="00E217AA" w:rsidRDefault="00F559D0" w:rsidP="00FB5FD2">
      <w:pPr>
        <w:pStyle w:val="Normlnweb"/>
        <w:keepNext/>
        <w:tabs>
          <w:tab w:val="left" w:pos="284"/>
          <w:tab w:val="left" w:pos="567"/>
        </w:tabs>
        <w:spacing w:before="0" w:after="0"/>
        <w:jc w:val="center"/>
        <w:rPr>
          <w:color w:val="auto"/>
          <w:sz w:val="20"/>
          <w:szCs w:val="20"/>
        </w:rPr>
      </w:pPr>
    </w:p>
    <w:p w:rsidR="00A608D3" w:rsidRPr="00E217AA" w:rsidRDefault="00A608D3" w:rsidP="00E217AA">
      <w:pPr>
        <w:pStyle w:val="Style9"/>
        <w:widowControl/>
        <w:numPr>
          <w:ilvl w:val="0"/>
          <w:numId w:val="59"/>
        </w:numPr>
        <w:tabs>
          <w:tab w:val="clear" w:pos="720"/>
        </w:tabs>
        <w:spacing w:line="240" w:lineRule="auto"/>
        <w:ind w:left="284" w:right="6" w:hanging="284"/>
        <w:rPr>
          <w:color w:val="000000"/>
          <w:sz w:val="20"/>
          <w:szCs w:val="20"/>
        </w:rPr>
      </w:pPr>
      <w:r w:rsidRPr="00E217AA">
        <w:rPr>
          <w:rStyle w:val="FontStyle30"/>
          <w:sz w:val="20"/>
          <w:szCs w:val="20"/>
        </w:rPr>
        <w:t xml:space="preserve">Zrušuje se Statut Vysoké školy MICHAEL, s.r.o. registrovaný ministerstvem  dne 12. května 2016 pod </w:t>
      </w:r>
      <w:proofErr w:type="gramStart"/>
      <w:r w:rsidRPr="00E217AA">
        <w:rPr>
          <w:rStyle w:val="FontStyle30"/>
          <w:sz w:val="20"/>
          <w:szCs w:val="20"/>
        </w:rPr>
        <w:t>č.j.</w:t>
      </w:r>
      <w:proofErr w:type="gramEnd"/>
      <w:r w:rsidRPr="00E217AA">
        <w:rPr>
          <w:rStyle w:val="FontStyle30"/>
          <w:sz w:val="20"/>
          <w:szCs w:val="20"/>
        </w:rPr>
        <w:t> MSMT-27284/2015-6.</w:t>
      </w:r>
    </w:p>
    <w:p w:rsidR="00D72E70" w:rsidRPr="00E217AA" w:rsidRDefault="00D72E70" w:rsidP="00A608D3">
      <w:pPr>
        <w:keepNext/>
        <w:numPr>
          <w:ilvl w:val="0"/>
          <w:numId w:val="59"/>
        </w:numPr>
        <w:tabs>
          <w:tab w:val="left" w:pos="284"/>
          <w:tab w:val="left" w:pos="567"/>
        </w:tabs>
        <w:ind w:left="0" w:firstLine="0"/>
        <w:rPr>
          <w:sz w:val="20"/>
          <w:szCs w:val="20"/>
        </w:rPr>
      </w:pPr>
      <w:r w:rsidRPr="00E217AA">
        <w:rPr>
          <w:sz w:val="20"/>
          <w:szCs w:val="20"/>
        </w:rPr>
        <w:t xml:space="preserve">Tento statut </w:t>
      </w:r>
      <w:r w:rsidR="00861C55" w:rsidRPr="00E217AA">
        <w:rPr>
          <w:sz w:val="20"/>
          <w:szCs w:val="20"/>
        </w:rPr>
        <w:t>nabývá platnosti podle</w:t>
      </w:r>
      <w:r w:rsidR="003D7367" w:rsidRPr="00E217AA">
        <w:rPr>
          <w:sz w:val="20"/>
          <w:szCs w:val="20"/>
        </w:rPr>
        <w:t> § </w:t>
      </w:r>
      <w:r w:rsidR="00861C55" w:rsidRPr="00E217AA">
        <w:rPr>
          <w:sz w:val="20"/>
          <w:szCs w:val="20"/>
        </w:rPr>
        <w:t xml:space="preserve">36 odst. </w:t>
      </w:r>
      <w:r w:rsidRPr="00E217AA">
        <w:rPr>
          <w:sz w:val="20"/>
          <w:szCs w:val="20"/>
        </w:rPr>
        <w:t>4 zákona</w:t>
      </w:r>
      <w:r w:rsidR="003D7367" w:rsidRPr="00E217AA">
        <w:rPr>
          <w:sz w:val="20"/>
          <w:szCs w:val="20"/>
        </w:rPr>
        <w:t xml:space="preserve"> a § </w:t>
      </w:r>
      <w:r w:rsidRPr="00E217AA">
        <w:rPr>
          <w:sz w:val="20"/>
          <w:szCs w:val="20"/>
        </w:rPr>
        <w:t xml:space="preserve">41 odst. 2 zákona registrací </w:t>
      </w:r>
      <w:r w:rsidR="00B03B9B" w:rsidRPr="00E217AA">
        <w:rPr>
          <w:sz w:val="20"/>
          <w:szCs w:val="20"/>
        </w:rPr>
        <w:t>m</w:t>
      </w:r>
      <w:r w:rsidRPr="00E217AA">
        <w:rPr>
          <w:sz w:val="20"/>
          <w:szCs w:val="20"/>
        </w:rPr>
        <w:t>inisterstvem.</w:t>
      </w:r>
    </w:p>
    <w:p w:rsidR="00D72E70" w:rsidRPr="00E217AA" w:rsidRDefault="00D72E70" w:rsidP="00A608D3">
      <w:pPr>
        <w:numPr>
          <w:ilvl w:val="0"/>
          <w:numId w:val="59"/>
        </w:numPr>
        <w:tabs>
          <w:tab w:val="left" w:pos="284"/>
          <w:tab w:val="left" w:pos="567"/>
        </w:tabs>
        <w:ind w:left="0" w:firstLine="0"/>
        <w:rPr>
          <w:sz w:val="20"/>
          <w:szCs w:val="20"/>
        </w:rPr>
      </w:pPr>
      <w:r w:rsidRPr="00E217AA">
        <w:rPr>
          <w:sz w:val="20"/>
          <w:szCs w:val="20"/>
        </w:rPr>
        <w:t>Veškeré vnitřní předpisy</w:t>
      </w:r>
      <w:r w:rsidR="003D7367" w:rsidRPr="00E217AA">
        <w:rPr>
          <w:sz w:val="20"/>
          <w:szCs w:val="20"/>
        </w:rPr>
        <w:t xml:space="preserve"> a </w:t>
      </w:r>
      <w:r w:rsidRPr="00E217AA">
        <w:rPr>
          <w:sz w:val="20"/>
          <w:szCs w:val="20"/>
        </w:rPr>
        <w:t>řády vysoké školy jsou uloženy na rektorátu vysoké školy.</w:t>
      </w:r>
    </w:p>
    <w:p w:rsidR="00A55C85" w:rsidRPr="00E217AA" w:rsidRDefault="00A55C85" w:rsidP="006C402D">
      <w:pPr>
        <w:tabs>
          <w:tab w:val="left" w:pos="284"/>
          <w:tab w:val="left" w:pos="567"/>
          <w:tab w:val="left" w:pos="2190"/>
        </w:tabs>
        <w:rPr>
          <w:sz w:val="20"/>
          <w:szCs w:val="20"/>
        </w:rPr>
      </w:pPr>
    </w:p>
    <w:p w:rsidR="003C6685" w:rsidRPr="00E217AA" w:rsidRDefault="00FB5FD2" w:rsidP="006C402D">
      <w:pPr>
        <w:tabs>
          <w:tab w:val="left" w:pos="284"/>
          <w:tab w:val="left" w:pos="567"/>
          <w:tab w:val="left" w:pos="2190"/>
        </w:tabs>
        <w:jc w:val="center"/>
        <w:rPr>
          <w:rStyle w:val="Siln"/>
          <w:sz w:val="36"/>
          <w:szCs w:val="36"/>
        </w:rPr>
      </w:pPr>
      <w:r w:rsidRPr="00E217AA">
        <w:rPr>
          <w:rStyle w:val="Siln"/>
          <w:sz w:val="36"/>
          <w:szCs w:val="36"/>
        </w:rPr>
        <w:br w:type="page"/>
      </w:r>
      <w:r w:rsidR="003C6685" w:rsidRPr="00E217AA">
        <w:rPr>
          <w:rStyle w:val="Siln"/>
          <w:sz w:val="36"/>
          <w:szCs w:val="36"/>
        </w:rPr>
        <w:lastRenderedPageBreak/>
        <w:t>Studijní</w:t>
      </w:r>
      <w:r w:rsidR="003D7367" w:rsidRPr="00E217AA">
        <w:rPr>
          <w:rStyle w:val="Siln"/>
          <w:sz w:val="36"/>
          <w:szCs w:val="36"/>
        </w:rPr>
        <w:t xml:space="preserve"> a </w:t>
      </w:r>
      <w:r w:rsidR="003C6685" w:rsidRPr="00E217AA">
        <w:rPr>
          <w:rStyle w:val="Siln"/>
          <w:sz w:val="36"/>
          <w:szCs w:val="36"/>
        </w:rPr>
        <w:t>zkušební řád</w:t>
      </w:r>
    </w:p>
    <w:p w:rsidR="00E066B7" w:rsidRPr="00E217AA" w:rsidRDefault="00E066B7" w:rsidP="006C402D">
      <w:pPr>
        <w:tabs>
          <w:tab w:val="left" w:pos="284"/>
          <w:tab w:val="left" w:pos="567"/>
          <w:tab w:val="left" w:pos="2190"/>
        </w:tabs>
        <w:jc w:val="center"/>
        <w:rPr>
          <w:sz w:val="36"/>
          <w:szCs w:val="36"/>
        </w:rPr>
      </w:pPr>
    </w:p>
    <w:p w:rsidR="008916B8" w:rsidRPr="00E217AA" w:rsidRDefault="005124F2" w:rsidP="006C402D">
      <w:pPr>
        <w:pStyle w:val="Normlnweb"/>
        <w:tabs>
          <w:tab w:val="left" w:pos="284"/>
          <w:tab w:val="left" w:pos="567"/>
        </w:tabs>
        <w:spacing w:before="0" w:after="0"/>
        <w:jc w:val="center"/>
        <w:rPr>
          <w:b/>
          <w:bCs/>
          <w:color w:val="auto"/>
          <w:sz w:val="28"/>
          <w:szCs w:val="28"/>
        </w:rPr>
      </w:pPr>
      <w:r w:rsidRPr="00E217AA">
        <w:rPr>
          <w:rStyle w:val="Siln"/>
          <w:color w:val="auto"/>
          <w:sz w:val="28"/>
          <w:szCs w:val="28"/>
        </w:rPr>
        <w:t>Část I.</w:t>
      </w:r>
    </w:p>
    <w:p w:rsidR="005124F2" w:rsidRPr="00E217AA" w:rsidRDefault="005124F2" w:rsidP="006C402D">
      <w:pPr>
        <w:pStyle w:val="Normlnweb"/>
        <w:tabs>
          <w:tab w:val="left" w:pos="284"/>
          <w:tab w:val="left" w:pos="567"/>
        </w:tabs>
        <w:spacing w:before="0" w:after="0"/>
        <w:jc w:val="center"/>
        <w:rPr>
          <w:rStyle w:val="Siln"/>
          <w:color w:val="auto"/>
          <w:sz w:val="28"/>
          <w:szCs w:val="28"/>
        </w:rPr>
      </w:pPr>
      <w:r w:rsidRPr="00E217AA">
        <w:rPr>
          <w:rStyle w:val="Siln"/>
          <w:color w:val="auto"/>
          <w:sz w:val="28"/>
          <w:szCs w:val="28"/>
        </w:rPr>
        <w:t>Organizace studia</w:t>
      </w:r>
    </w:p>
    <w:p w:rsidR="009A08C3" w:rsidRPr="00E217AA" w:rsidRDefault="009A08C3" w:rsidP="006C402D">
      <w:pPr>
        <w:pStyle w:val="Normlnweb"/>
        <w:tabs>
          <w:tab w:val="left" w:pos="284"/>
          <w:tab w:val="left" w:pos="567"/>
        </w:tabs>
        <w:spacing w:before="0" w:after="0"/>
        <w:jc w:val="center"/>
        <w:rPr>
          <w:color w:val="auto"/>
          <w:sz w:val="28"/>
          <w:szCs w:val="28"/>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1</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Organizace akademického roku</w:t>
      </w:r>
      <w:r w:rsidRPr="00E217AA">
        <w:rPr>
          <w:color w:val="auto"/>
          <w:sz w:val="20"/>
          <w:szCs w:val="20"/>
        </w:rPr>
        <w:t xml:space="preserve"> </w:t>
      </w:r>
    </w:p>
    <w:p w:rsidR="00E066B7" w:rsidRPr="00E217AA" w:rsidRDefault="00E066B7" w:rsidP="006C402D">
      <w:pPr>
        <w:pStyle w:val="Normlnweb"/>
        <w:tabs>
          <w:tab w:val="left" w:pos="284"/>
          <w:tab w:val="left" w:pos="567"/>
        </w:tabs>
        <w:spacing w:before="0" w:after="0"/>
        <w:jc w:val="center"/>
        <w:rPr>
          <w:color w:val="auto"/>
          <w:sz w:val="20"/>
          <w:szCs w:val="20"/>
        </w:rPr>
      </w:pPr>
    </w:p>
    <w:p w:rsidR="005124F2" w:rsidRPr="00E217AA" w:rsidRDefault="005124F2" w:rsidP="0009295C">
      <w:pPr>
        <w:numPr>
          <w:ilvl w:val="0"/>
          <w:numId w:val="24"/>
        </w:numPr>
        <w:tabs>
          <w:tab w:val="left" w:pos="284"/>
          <w:tab w:val="left" w:pos="567"/>
        </w:tabs>
        <w:ind w:left="0" w:firstLine="0"/>
        <w:rPr>
          <w:sz w:val="20"/>
          <w:szCs w:val="20"/>
        </w:rPr>
      </w:pPr>
      <w:r w:rsidRPr="00E217AA">
        <w:rPr>
          <w:sz w:val="20"/>
          <w:szCs w:val="20"/>
        </w:rPr>
        <w:t>Úsekem studia je akademický rok. Trvá 12 měsíců</w:t>
      </w:r>
      <w:r w:rsidR="003D7367" w:rsidRPr="00E217AA">
        <w:rPr>
          <w:sz w:val="20"/>
          <w:szCs w:val="20"/>
        </w:rPr>
        <w:t xml:space="preserve"> a </w:t>
      </w:r>
      <w:r w:rsidRPr="00E217AA">
        <w:rPr>
          <w:sz w:val="20"/>
          <w:szCs w:val="20"/>
        </w:rPr>
        <w:t>jeho začátek stanoví</w:t>
      </w:r>
      <w:r w:rsidR="003D7367" w:rsidRPr="00E217AA">
        <w:rPr>
          <w:sz w:val="20"/>
          <w:szCs w:val="20"/>
        </w:rPr>
        <w:t xml:space="preserve"> a </w:t>
      </w:r>
      <w:r w:rsidRPr="00E217AA">
        <w:rPr>
          <w:sz w:val="20"/>
          <w:szCs w:val="20"/>
        </w:rPr>
        <w:t>zveřejní na úřední desce rektor. Výuka</w:t>
      </w:r>
      <w:r w:rsidR="003D7367" w:rsidRPr="00E217AA">
        <w:rPr>
          <w:sz w:val="20"/>
          <w:szCs w:val="20"/>
        </w:rPr>
        <w:t xml:space="preserve"> v </w:t>
      </w:r>
      <w:r w:rsidRPr="00E217AA">
        <w:rPr>
          <w:sz w:val="20"/>
          <w:szCs w:val="20"/>
        </w:rPr>
        <w:t>akademickém roce se řídí harmonogramem, který na každý akademický rok vyhlašuje rektor.</w:t>
      </w:r>
    </w:p>
    <w:p w:rsidR="005124F2" w:rsidRPr="00E217AA" w:rsidRDefault="005124F2" w:rsidP="0009295C">
      <w:pPr>
        <w:numPr>
          <w:ilvl w:val="0"/>
          <w:numId w:val="24"/>
        </w:numPr>
        <w:tabs>
          <w:tab w:val="left" w:pos="284"/>
          <w:tab w:val="left" w:pos="567"/>
        </w:tabs>
        <w:ind w:left="0" w:firstLine="0"/>
        <w:rPr>
          <w:sz w:val="20"/>
          <w:szCs w:val="20"/>
        </w:rPr>
      </w:pPr>
      <w:r w:rsidRPr="00E217AA">
        <w:rPr>
          <w:sz w:val="20"/>
          <w:szCs w:val="20"/>
        </w:rPr>
        <w:t>Akademický rok se dělí na zimní</w:t>
      </w:r>
      <w:r w:rsidR="003D7367" w:rsidRPr="00E217AA">
        <w:rPr>
          <w:sz w:val="20"/>
          <w:szCs w:val="20"/>
        </w:rPr>
        <w:t xml:space="preserve"> a </w:t>
      </w:r>
      <w:r w:rsidRPr="00E217AA">
        <w:rPr>
          <w:sz w:val="20"/>
          <w:szCs w:val="20"/>
        </w:rPr>
        <w:t>letní semestr, období zkoušek</w:t>
      </w:r>
      <w:r w:rsidR="003D7367" w:rsidRPr="00E217AA">
        <w:rPr>
          <w:sz w:val="20"/>
          <w:szCs w:val="20"/>
        </w:rPr>
        <w:t xml:space="preserve"> a </w:t>
      </w:r>
      <w:r w:rsidRPr="00E217AA">
        <w:rPr>
          <w:sz w:val="20"/>
          <w:szCs w:val="20"/>
        </w:rPr>
        <w:t>období prázdnin.</w:t>
      </w:r>
    </w:p>
    <w:p w:rsidR="00AE29BE" w:rsidRPr="00E217AA" w:rsidRDefault="00AE29BE" w:rsidP="0009295C">
      <w:pPr>
        <w:numPr>
          <w:ilvl w:val="0"/>
          <w:numId w:val="24"/>
        </w:numPr>
        <w:tabs>
          <w:tab w:val="left" w:pos="284"/>
          <w:tab w:val="left" w:pos="567"/>
        </w:tabs>
        <w:ind w:left="0" w:firstLine="0"/>
        <w:rPr>
          <w:sz w:val="20"/>
          <w:szCs w:val="20"/>
        </w:rPr>
      </w:pPr>
      <w:r w:rsidRPr="00E217AA">
        <w:rPr>
          <w:sz w:val="20"/>
          <w:szCs w:val="20"/>
        </w:rPr>
        <w:t xml:space="preserve">Všechny důležité termíny týkající se organizace studia stanoví harmonogram akademického roku. Harmonogram je zveřejněn na úřední desce </w:t>
      </w:r>
      <w:r w:rsidR="009C3161" w:rsidRPr="00E217AA">
        <w:rPr>
          <w:sz w:val="20"/>
          <w:szCs w:val="20"/>
        </w:rPr>
        <w:t xml:space="preserve">vysoké </w:t>
      </w:r>
      <w:r w:rsidRPr="00E217AA">
        <w:rPr>
          <w:sz w:val="20"/>
          <w:szCs w:val="20"/>
        </w:rPr>
        <w:t xml:space="preserve">školy. </w:t>
      </w:r>
    </w:p>
    <w:p w:rsidR="00AE29BE" w:rsidRPr="00E217AA" w:rsidRDefault="00AE29BE" w:rsidP="0009295C">
      <w:pPr>
        <w:numPr>
          <w:ilvl w:val="0"/>
          <w:numId w:val="24"/>
        </w:numPr>
        <w:tabs>
          <w:tab w:val="left" w:pos="284"/>
          <w:tab w:val="left" w:pos="567"/>
        </w:tabs>
        <w:ind w:left="0" w:firstLine="0"/>
        <w:rPr>
          <w:sz w:val="20"/>
          <w:szCs w:val="20"/>
        </w:rPr>
      </w:pPr>
      <w:r w:rsidRPr="00E217AA">
        <w:rPr>
          <w:sz w:val="20"/>
          <w:szCs w:val="20"/>
        </w:rPr>
        <w:t>Mimo</w:t>
      </w:r>
      <w:r w:rsidR="007F7A5D" w:rsidRPr="00E217AA">
        <w:rPr>
          <w:sz w:val="20"/>
          <w:szCs w:val="20"/>
        </w:rPr>
        <w:t xml:space="preserve"> </w:t>
      </w:r>
      <w:r w:rsidRPr="00E217AA">
        <w:rPr>
          <w:sz w:val="20"/>
          <w:szCs w:val="20"/>
        </w:rPr>
        <w:t>výukové aktivity (např. praxe, exkurze) lze konat i po dobu prázdnin.</w:t>
      </w:r>
    </w:p>
    <w:p w:rsidR="005124F2" w:rsidRPr="00E217AA" w:rsidRDefault="005124F2" w:rsidP="0009295C">
      <w:pPr>
        <w:numPr>
          <w:ilvl w:val="0"/>
          <w:numId w:val="24"/>
        </w:numPr>
        <w:tabs>
          <w:tab w:val="left" w:pos="284"/>
          <w:tab w:val="left" w:pos="567"/>
        </w:tabs>
        <w:ind w:left="0" w:firstLine="0"/>
        <w:rPr>
          <w:sz w:val="20"/>
          <w:szCs w:val="20"/>
        </w:rPr>
      </w:pPr>
      <w:r w:rsidRPr="00E217AA">
        <w:rPr>
          <w:sz w:val="20"/>
          <w:szCs w:val="20"/>
        </w:rPr>
        <w:t>V každém semestru je zpravidla 13 týdnů výuky</w:t>
      </w:r>
      <w:r w:rsidR="003D7367" w:rsidRPr="00E217AA">
        <w:rPr>
          <w:sz w:val="20"/>
          <w:szCs w:val="20"/>
        </w:rPr>
        <w:t xml:space="preserve"> a </w:t>
      </w:r>
      <w:r w:rsidRPr="00E217AA">
        <w:rPr>
          <w:sz w:val="20"/>
          <w:szCs w:val="20"/>
        </w:rPr>
        <w:t>5 týdnů období zkoušek. Výuka je organizována podle týdenních rozvrhů. Vyučovací hodina má 45 minut.</w:t>
      </w:r>
    </w:p>
    <w:p w:rsidR="00E066B7" w:rsidRPr="00E217AA" w:rsidRDefault="00E066B7" w:rsidP="003D7367">
      <w:pPr>
        <w:tabs>
          <w:tab w:val="left" w:pos="284"/>
          <w:tab w:val="left" w:pos="567"/>
        </w:tabs>
        <w:rPr>
          <w:sz w:val="20"/>
          <w:szCs w:val="20"/>
        </w:rPr>
      </w:pPr>
    </w:p>
    <w:p w:rsidR="00E066B7" w:rsidRPr="00E217AA" w:rsidRDefault="00E066B7"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2</w:t>
      </w:r>
    </w:p>
    <w:p w:rsidR="005124F2" w:rsidRPr="00E217AA" w:rsidRDefault="005124F2"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Studijní program</w:t>
      </w:r>
      <w:r w:rsidR="003D7367" w:rsidRPr="00E217AA">
        <w:rPr>
          <w:rStyle w:val="Siln"/>
          <w:color w:val="auto"/>
          <w:sz w:val="20"/>
          <w:szCs w:val="20"/>
        </w:rPr>
        <w:t xml:space="preserve"> a </w:t>
      </w:r>
      <w:r w:rsidRPr="00E217AA">
        <w:rPr>
          <w:rStyle w:val="Siln"/>
          <w:color w:val="auto"/>
          <w:sz w:val="20"/>
          <w:szCs w:val="20"/>
        </w:rPr>
        <w:t>studijní obory</w:t>
      </w:r>
    </w:p>
    <w:p w:rsidR="00E066B7" w:rsidRPr="00E217AA" w:rsidRDefault="00E066B7" w:rsidP="006C402D">
      <w:pPr>
        <w:pStyle w:val="Normlnweb"/>
        <w:tabs>
          <w:tab w:val="left" w:pos="284"/>
          <w:tab w:val="left" w:pos="567"/>
        </w:tabs>
        <w:spacing w:before="0" w:after="0"/>
        <w:jc w:val="center"/>
        <w:rPr>
          <w:color w:val="auto"/>
          <w:sz w:val="20"/>
          <w:szCs w:val="20"/>
        </w:rPr>
      </w:pPr>
    </w:p>
    <w:p w:rsidR="005124F2" w:rsidRPr="00E217AA" w:rsidRDefault="005124F2" w:rsidP="0009295C">
      <w:pPr>
        <w:numPr>
          <w:ilvl w:val="0"/>
          <w:numId w:val="25"/>
        </w:numPr>
        <w:tabs>
          <w:tab w:val="left" w:pos="284"/>
          <w:tab w:val="left" w:pos="567"/>
        </w:tabs>
        <w:ind w:left="0" w:firstLine="0"/>
        <w:rPr>
          <w:sz w:val="20"/>
          <w:szCs w:val="20"/>
        </w:rPr>
      </w:pPr>
      <w:r w:rsidRPr="00E217AA">
        <w:rPr>
          <w:sz w:val="20"/>
          <w:szCs w:val="20"/>
        </w:rPr>
        <w:t>Na vysoké škole se uskutečňuje akreditovaný bakalářský studijní program</w:t>
      </w:r>
      <w:r w:rsidR="003D7367" w:rsidRPr="00E217AA">
        <w:rPr>
          <w:sz w:val="20"/>
          <w:szCs w:val="20"/>
        </w:rPr>
        <w:t xml:space="preserve"> a </w:t>
      </w:r>
      <w:r w:rsidRPr="00E217AA">
        <w:rPr>
          <w:sz w:val="20"/>
          <w:szCs w:val="20"/>
        </w:rPr>
        <w:t>studijní obory, které jsou jeho součástí,</w:t>
      </w:r>
      <w:r w:rsidR="003D7367" w:rsidRPr="00E217AA">
        <w:rPr>
          <w:sz w:val="20"/>
          <w:szCs w:val="20"/>
        </w:rPr>
        <w:t xml:space="preserve"> v </w:t>
      </w:r>
      <w:r w:rsidRPr="00E217AA">
        <w:rPr>
          <w:sz w:val="20"/>
          <w:szCs w:val="20"/>
        </w:rPr>
        <w:t>prezenční</w:t>
      </w:r>
      <w:r w:rsidR="003D7367" w:rsidRPr="00E217AA">
        <w:rPr>
          <w:sz w:val="20"/>
          <w:szCs w:val="20"/>
        </w:rPr>
        <w:t xml:space="preserve"> </w:t>
      </w:r>
      <w:r w:rsidRPr="00E217AA">
        <w:rPr>
          <w:sz w:val="20"/>
          <w:szCs w:val="20"/>
        </w:rPr>
        <w:t>formě studia.</w:t>
      </w:r>
    </w:p>
    <w:p w:rsidR="005124F2" w:rsidRPr="00E217AA" w:rsidRDefault="005124F2" w:rsidP="0009295C">
      <w:pPr>
        <w:numPr>
          <w:ilvl w:val="0"/>
          <w:numId w:val="25"/>
        </w:numPr>
        <w:tabs>
          <w:tab w:val="left" w:pos="284"/>
          <w:tab w:val="left" w:pos="567"/>
        </w:tabs>
        <w:ind w:left="0" w:firstLine="0"/>
        <w:rPr>
          <w:sz w:val="20"/>
          <w:szCs w:val="20"/>
        </w:rPr>
      </w:pPr>
      <w:r w:rsidRPr="00E217AA">
        <w:rPr>
          <w:sz w:val="20"/>
          <w:szCs w:val="20"/>
        </w:rPr>
        <w:t>Studijní obory otevírané</w:t>
      </w:r>
      <w:r w:rsidR="003D7367" w:rsidRPr="00E217AA">
        <w:rPr>
          <w:sz w:val="20"/>
          <w:szCs w:val="20"/>
        </w:rPr>
        <w:t xml:space="preserve"> v </w:t>
      </w:r>
      <w:r w:rsidRPr="00E217AA">
        <w:rPr>
          <w:sz w:val="20"/>
          <w:szCs w:val="20"/>
        </w:rPr>
        <w:t>daném akademickém roce vyhlašuje rektor.</w:t>
      </w:r>
    </w:p>
    <w:p w:rsidR="00E066B7" w:rsidRPr="00E217AA" w:rsidRDefault="00E066B7" w:rsidP="006C402D">
      <w:pPr>
        <w:tabs>
          <w:tab w:val="left" w:pos="284"/>
          <w:tab w:val="left" w:pos="567"/>
        </w:tabs>
        <w:rPr>
          <w:sz w:val="20"/>
          <w:szCs w:val="20"/>
        </w:rPr>
      </w:pPr>
    </w:p>
    <w:p w:rsidR="00E066B7" w:rsidRPr="00E217AA" w:rsidRDefault="00E066B7"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3</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Studijní plány</w:t>
      </w:r>
      <w:r w:rsidRPr="00E217AA">
        <w:rPr>
          <w:color w:val="auto"/>
          <w:sz w:val="20"/>
          <w:szCs w:val="20"/>
        </w:rPr>
        <w:t xml:space="preserve"> </w:t>
      </w:r>
    </w:p>
    <w:p w:rsidR="00E066B7" w:rsidRPr="00E217AA" w:rsidRDefault="00E066B7" w:rsidP="006C402D">
      <w:pPr>
        <w:pStyle w:val="Normlnweb"/>
        <w:tabs>
          <w:tab w:val="left" w:pos="284"/>
          <w:tab w:val="left" w:pos="567"/>
        </w:tabs>
        <w:spacing w:before="0" w:after="0"/>
        <w:jc w:val="center"/>
        <w:rPr>
          <w:color w:val="auto"/>
          <w:sz w:val="20"/>
          <w:szCs w:val="20"/>
        </w:rPr>
      </w:pPr>
    </w:p>
    <w:p w:rsidR="005124F2" w:rsidRPr="00E217AA" w:rsidRDefault="005124F2" w:rsidP="0009295C">
      <w:pPr>
        <w:numPr>
          <w:ilvl w:val="0"/>
          <w:numId w:val="26"/>
        </w:numPr>
        <w:tabs>
          <w:tab w:val="left" w:pos="284"/>
          <w:tab w:val="left" w:pos="567"/>
        </w:tabs>
        <w:ind w:left="0" w:firstLine="0"/>
        <w:rPr>
          <w:sz w:val="20"/>
          <w:szCs w:val="20"/>
        </w:rPr>
      </w:pPr>
      <w:r w:rsidRPr="00E217AA">
        <w:rPr>
          <w:sz w:val="20"/>
          <w:szCs w:val="20"/>
        </w:rPr>
        <w:t>Studijní plány vymezují obsah</w:t>
      </w:r>
      <w:r w:rsidR="003D7367" w:rsidRPr="00E217AA">
        <w:rPr>
          <w:sz w:val="20"/>
          <w:szCs w:val="20"/>
        </w:rPr>
        <w:t xml:space="preserve"> a </w:t>
      </w:r>
      <w:r w:rsidRPr="00E217AA">
        <w:rPr>
          <w:sz w:val="20"/>
          <w:szCs w:val="20"/>
        </w:rPr>
        <w:t xml:space="preserve">rozsah studia ve studijním programu uskutečňovaném </w:t>
      </w:r>
      <w:r w:rsidR="009C3161" w:rsidRPr="00E217AA">
        <w:rPr>
          <w:sz w:val="20"/>
          <w:szCs w:val="20"/>
        </w:rPr>
        <w:t xml:space="preserve">vysokou </w:t>
      </w:r>
      <w:r w:rsidRPr="00E217AA">
        <w:rPr>
          <w:sz w:val="20"/>
          <w:szCs w:val="20"/>
        </w:rPr>
        <w:t>školou</w:t>
      </w:r>
      <w:r w:rsidR="003D7367" w:rsidRPr="00E217AA">
        <w:rPr>
          <w:sz w:val="20"/>
          <w:szCs w:val="20"/>
        </w:rPr>
        <w:t xml:space="preserve"> v </w:t>
      </w:r>
      <w:r w:rsidRPr="00E217AA">
        <w:rPr>
          <w:sz w:val="20"/>
          <w:szCs w:val="20"/>
        </w:rPr>
        <w:t>souladu</w:t>
      </w:r>
      <w:r w:rsidR="003D7367" w:rsidRPr="00E217AA">
        <w:rPr>
          <w:sz w:val="20"/>
          <w:szCs w:val="20"/>
        </w:rPr>
        <w:t xml:space="preserve"> s </w:t>
      </w:r>
      <w:r w:rsidRPr="00E217AA">
        <w:rPr>
          <w:sz w:val="20"/>
          <w:szCs w:val="20"/>
        </w:rPr>
        <w:t>akreditovaným studijním plánem.</w:t>
      </w:r>
    </w:p>
    <w:p w:rsidR="005124F2" w:rsidRPr="00E217AA" w:rsidRDefault="005124F2" w:rsidP="0009295C">
      <w:pPr>
        <w:numPr>
          <w:ilvl w:val="0"/>
          <w:numId w:val="26"/>
        </w:numPr>
        <w:tabs>
          <w:tab w:val="left" w:pos="284"/>
          <w:tab w:val="left" w:pos="567"/>
        </w:tabs>
        <w:ind w:left="0" w:firstLine="0"/>
        <w:rPr>
          <w:sz w:val="20"/>
          <w:szCs w:val="20"/>
        </w:rPr>
      </w:pPr>
      <w:r w:rsidRPr="00E217AA">
        <w:rPr>
          <w:sz w:val="20"/>
          <w:szCs w:val="20"/>
        </w:rPr>
        <w:t>Studijní plán kromě dalších informací určuje i organizaci jednotlivých forem studia</w:t>
      </w:r>
      <w:r w:rsidR="003D7367" w:rsidRPr="00E217AA">
        <w:rPr>
          <w:sz w:val="20"/>
          <w:szCs w:val="20"/>
        </w:rPr>
        <w:t xml:space="preserve"> a </w:t>
      </w:r>
      <w:r w:rsidRPr="00E217AA">
        <w:rPr>
          <w:sz w:val="20"/>
          <w:szCs w:val="20"/>
        </w:rPr>
        <w:t>doporučený časový plán studia.</w:t>
      </w:r>
    </w:p>
    <w:p w:rsidR="005124F2" w:rsidRPr="00E217AA" w:rsidRDefault="005124F2" w:rsidP="0009295C">
      <w:pPr>
        <w:numPr>
          <w:ilvl w:val="0"/>
          <w:numId w:val="26"/>
        </w:numPr>
        <w:tabs>
          <w:tab w:val="left" w:pos="284"/>
          <w:tab w:val="left" w:pos="567"/>
        </w:tabs>
        <w:ind w:left="0" w:firstLine="0"/>
        <w:rPr>
          <w:sz w:val="20"/>
          <w:szCs w:val="20"/>
        </w:rPr>
      </w:pPr>
      <w:r w:rsidRPr="00E217AA">
        <w:rPr>
          <w:sz w:val="20"/>
          <w:szCs w:val="20"/>
        </w:rPr>
        <w:t>Předměty se dělí na povinné, povinně volitelné</w:t>
      </w:r>
      <w:r w:rsidR="003D7367" w:rsidRPr="00E217AA">
        <w:rPr>
          <w:sz w:val="20"/>
          <w:szCs w:val="20"/>
        </w:rPr>
        <w:t xml:space="preserve"> a </w:t>
      </w:r>
      <w:r w:rsidRPr="00E217AA">
        <w:rPr>
          <w:sz w:val="20"/>
          <w:szCs w:val="20"/>
        </w:rPr>
        <w:t>volitelné. Povinné předměty daného studijního oboru si zapisuje každý student</w:t>
      </w:r>
      <w:r w:rsidR="009C3161" w:rsidRPr="00E217AA">
        <w:rPr>
          <w:sz w:val="20"/>
          <w:szCs w:val="20"/>
        </w:rPr>
        <w:t xml:space="preserve"> </w:t>
      </w:r>
      <w:r w:rsidRPr="00E217AA">
        <w:rPr>
          <w:sz w:val="20"/>
          <w:szCs w:val="20"/>
        </w:rPr>
        <w:t>tohoto oboru. Z povinně volitelných předmětů si student vybírá</w:t>
      </w:r>
      <w:r w:rsidR="003D7367" w:rsidRPr="00E217AA">
        <w:rPr>
          <w:sz w:val="20"/>
          <w:szCs w:val="20"/>
        </w:rPr>
        <w:t xml:space="preserve"> v </w:t>
      </w:r>
      <w:r w:rsidRPr="00E217AA">
        <w:rPr>
          <w:sz w:val="20"/>
          <w:szCs w:val="20"/>
        </w:rPr>
        <w:t>souladu se zásadami</w:t>
      </w:r>
      <w:r w:rsidR="003D7367" w:rsidRPr="00E217AA">
        <w:rPr>
          <w:sz w:val="20"/>
          <w:szCs w:val="20"/>
        </w:rPr>
        <w:t xml:space="preserve"> a </w:t>
      </w:r>
      <w:r w:rsidRPr="00E217AA">
        <w:rPr>
          <w:sz w:val="20"/>
          <w:szCs w:val="20"/>
        </w:rPr>
        <w:t>požadavky, které stanoví studijní plán jeho studijního oboru. Volitelné předměty si student</w:t>
      </w:r>
      <w:r w:rsidR="00E348CB" w:rsidRPr="00E217AA">
        <w:rPr>
          <w:sz w:val="20"/>
          <w:szCs w:val="20"/>
        </w:rPr>
        <w:t xml:space="preserve"> vybere </w:t>
      </w:r>
      <w:r w:rsidR="003D7367" w:rsidRPr="00E217AA">
        <w:rPr>
          <w:sz w:val="20"/>
          <w:szCs w:val="20"/>
        </w:rPr>
        <w:t>z</w:t>
      </w:r>
      <w:r w:rsidR="00E348CB" w:rsidRPr="00E217AA">
        <w:rPr>
          <w:sz w:val="20"/>
          <w:szCs w:val="20"/>
        </w:rPr>
        <w:t xml:space="preserve"> okruhu stanoveného </w:t>
      </w:r>
      <w:r w:rsidRPr="00E217AA">
        <w:rPr>
          <w:sz w:val="20"/>
          <w:szCs w:val="20"/>
        </w:rPr>
        <w:t>ve studijním programu tak, aby splnil podmínky dané studijním</w:t>
      </w:r>
      <w:r w:rsidR="003D7367" w:rsidRPr="00E217AA">
        <w:rPr>
          <w:sz w:val="20"/>
          <w:szCs w:val="20"/>
        </w:rPr>
        <w:t xml:space="preserve"> a </w:t>
      </w:r>
      <w:r w:rsidRPr="00E217AA">
        <w:rPr>
          <w:sz w:val="20"/>
          <w:szCs w:val="20"/>
        </w:rPr>
        <w:t>zkušebním řádem.</w:t>
      </w:r>
    </w:p>
    <w:p w:rsidR="005124F2" w:rsidRPr="00E217AA" w:rsidRDefault="005124F2" w:rsidP="0009295C">
      <w:pPr>
        <w:numPr>
          <w:ilvl w:val="0"/>
          <w:numId w:val="26"/>
        </w:numPr>
        <w:tabs>
          <w:tab w:val="left" w:pos="284"/>
          <w:tab w:val="left" w:pos="567"/>
        </w:tabs>
        <w:ind w:left="0" w:firstLine="0"/>
        <w:rPr>
          <w:sz w:val="20"/>
          <w:szCs w:val="20"/>
        </w:rPr>
      </w:pPr>
      <w:r w:rsidRPr="00E217AA">
        <w:rPr>
          <w:sz w:val="20"/>
          <w:szCs w:val="20"/>
        </w:rPr>
        <w:t>Studijní plány jsou sestaveny tak, aby</w:t>
      </w:r>
      <w:r w:rsidR="003D7367" w:rsidRPr="00E217AA">
        <w:rPr>
          <w:sz w:val="20"/>
          <w:szCs w:val="20"/>
        </w:rPr>
        <w:t xml:space="preserve"> v </w:t>
      </w:r>
      <w:r w:rsidRPr="00E217AA">
        <w:rPr>
          <w:sz w:val="20"/>
          <w:szCs w:val="20"/>
        </w:rPr>
        <w:t>prezenční formě studia počet výukových hodin nepřesáhl 30 hod</w:t>
      </w:r>
      <w:r w:rsidR="0031785F" w:rsidRPr="00E217AA">
        <w:rPr>
          <w:sz w:val="20"/>
          <w:szCs w:val="20"/>
        </w:rPr>
        <w:t>in</w:t>
      </w:r>
      <w:r w:rsidRPr="00E217AA">
        <w:rPr>
          <w:sz w:val="20"/>
          <w:szCs w:val="20"/>
        </w:rPr>
        <w:t xml:space="preserve"> týdně. </w:t>
      </w:r>
    </w:p>
    <w:p w:rsidR="00E066B7" w:rsidRPr="00E217AA" w:rsidRDefault="00E066B7" w:rsidP="006C402D">
      <w:pPr>
        <w:tabs>
          <w:tab w:val="left" w:pos="284"/>
          <w:tab w:val="left" w:pos="567"/>
        </w:tabs>
        <w:rPr>
          <w:sz w:val="20"/>
          <w:szCs w:val="20"/>
        </w:rPr>
      </w:pPr>
    </w:p>
    <w:p w:rsidR="00E066B7" w:rsidRPr="00E217AA" w:rsidRDefault="00E066B7"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4</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Kreditní systém</w:t>
      </w:r>
      <w:r w:rsidRPr="00E217AA">
        <w:rPr>
          <w:color w:val="auto"/>
          <w:sz w:val="20"/>
          <w:szCs w:val="20"/>
        </w:rPr>
        <w:t xml:space="preserve"> </w:t>
      </w:r>
    </w:p>
    <w:p w:rsidR="00E066B7" w:rsidRPr="00E217AA" w:rsidRDefault="00E066B7" w:rsidP="006C402D">
      <w:pPr>
        <w:pStyle w:val="Normlnweb"/>
        <w:tabs>
          <w:tab w:val="left" w:pos="284"/>
          <w:tab w:val="left" w:pos="567"/>
        </w:tabs>
        <w:spacing w:before="0" w:after="0"/>
        <w:jc w:val="center"/>
        <w:rPr>
          <w:color w:val="auto"/>
          <w:sz w:val="20"/>
          <w:szCs w:val="20"/>
        </w:rPr>
      </w:pPr>
    </w:p>
    <w:p w:rsidR="005124F2" w:rsidRPr="00E217AA" w:rsidRDefault="005124F2" w:rsidP="0009295C">
      <w:pPr>
        <w:numPr>
          <w:ilvl w:val="0"/>
          <w:numId w:val="27"/>
        </w:numPr>
        <w:tabs>
          <w:tab w:val="left" w:pos="284"/>
          <w:tab w:val="left" w:pos="567"/>
        </w:tabs>
        <w:ind w:left="0" w:firstLine="0"/>
        <w:rPr>
          <w:sz w:val="20"/>
          <w:szCs w:val="20"/>
        </w:rPr>
      </w:pPr>
      <w:r w:rsidRPr="00E217AA">
        <w:rPr>
          <w:sz w:val="20"/>
          <w:szCs w:val="20"/>
        </w:rPr>
        <w:t>Výuková zátěž každého předmětu je ohodnocena určitým počtem kreditů stanovených ve studijním plánu, které student získá po splnění požadavků stanovených vyučujícím. Kontrola studia probíhá podle studijního</w:t>
      </w:r>
      <w:r w:rsidR="003D7367" w:rsidRPr="00E217AA">
        <w:rPr>
          <w:sz w:val="20"/>
          <w:szCs w:val="20"/>
        </w:rPr>
        <w:t xml:space="preserve"> a </w:t>
      </w:r>
      <w:r w:rsidRPr="00E217AA">
        <w:rPr>
          <w:sz w:val="20"/>
          <w:szCs w:val="20"/>
        </w:rPr>
        <w:t xml:space="preserve">zkušebního řádu. </w:t>
      </w:r>
    </w:p>
    <w:p w:rsidR="005124F2" w:rsidRPr="00E217AA" w:rsidRDefault="00763B2D" w:rsidP="0009295C">
      <w:pPr>
        <w:numPr>
          <w:ilvl w:val="0"/>
          <w:numId w:val="27"/>
        </w:numPr>
        <w:tabs>
          <w:tab w:val="left" w:pos="284"/>
          <w:tab w:val="left" w:pos="567"/>
        </w:tabs>
        <w:ind w:left="0" w:firstLine="0"/>
        <w:rPr>
          <w:sz w:val="20"/>
          <w:szCs w:val="20"/>
        </w:rPr>
      </w:pPr>
      <w:r w:rsidRPr="00E217AA">
        <w:rPr>
          <w:sz w:val="20"/>
          <w:szCs w:val="20"/>
        </w:rPr>
        <w:t xml:space="preserve">Každý předmět studijního plánu je </w:t>
      </w:r>
      <w:r w:rsidR="00076662" w:rsidRPr="00E217AA">
        <w:rPr>
          <w:sz w:val="20"/>
          <w:szCs w:val="20"/>
        </w:rPr>
        <w:t>opatřen</w:t>
      </w:r>
      <w:r w:rsidRPr="00E217AA">
        <w:rPr>
          <w:sz w:val="20"/>
          <w:szCs w:val="20"/>
        </w:rPr>
        <w:t xml:space="preserve"> počtem kreditů tak, aby</w:t>
      </w:r>
      <w:r w:rsidR="003D7367" w:rsidRPr="00E217AA">
        <w:rPr>
          <w:sz w:val="20"/>
          <w:szCs w:val="20"/>
        </w:rPr>
        <w:t xml:space="preserve"> v </w:t>
      </w:r>
      <w:r w:rsidRPr="00E217AA">
        <w:rPr>
          <w:sz w:val="20"/>
          <w:szCs w:val="20"/>
        </w:rPr>
        <w:t>součtu student získal</w:t>
      </w:r>
      <w:r w:rsidR="003D7367" w:rsidRPr="00E217AA">
        <w:rPr>
          <w:sz w:val="20"/>
          <w:szCs w:val="20"/>
        </w:rPr>
        <w:t xml:space="preserve"> v </w:t>
      </w:r>
      <w:r w:rsidRPr="00E217AA">
        <w:rPr>
          <w:sz w:val="20"/>
          <w:szCs w:val="20"/>
        </w:rPr>
        <w:t>průběhu bakalářského studia 180 kreditů,</w:t>
      </w:r>
      <w:r w:rsidR="003D7367" w:rsidRPr="00E217AA">
        <w:rPr>
          <w:sz w:val="20"/>
          <w:szCs w:val="20"/>
        </w:rPr>
        <w:t xml:space="preserve"> v </w:t>
      </w:r>
      <w:r w:rsidRPr="00E217AA">
        <w:rPr>
          <w:sz w:val="20"/>
          <w:szCs w:val="20"/>
        </w:rPr>
        <w:t>průběhu navazujícího magisterského studia 120 kreditů.</w:t>
      </w:r>
    </w:p>
    <w:p w:rsidR="00C40A6B" w:rsidRPr="00E217AA" w:rsidRDefault="00763B2D" w:rsidP="00C40A6B">
      <w:pPr>
        <w:rPr>
          <w:sz w:val="20"/>
          <w:szCs w:val="20"/>
        </w:rPr>
      </w:pPr>
      <w:r w:rsidRPr="00E217AA">
        <w:rPr>
          <w:sz w:val="20"/>
          <w:szCs w:val="20"/>
        </w:rPr>
        <w:t>Studijní plán je tvořen přeložitelnými</w:t>
      </w:r>
      <w:r w:rsidR="003D7367" w:rsidRPr="00E217AA">
        <w:rPr>
          <w:sz w:val="20"/>
          <w:szCs w:val="20"/>
        </w:rPr>
        <w:t xml:space="preserve"> a </w:t>
      </w:r>
      <w:r w:rsidRPr="00E217AA">
        <w:rPr>
          <w:sz w:val="20"/>
          <w:szCs w:val="20"/>
        </w:rPr>
        <w:t>nepřeložitelnými předměty.</w:t>
      </w:r>
      <w:r w:rsidR="00C40A6B" w:rsidRPr="00E217AA">
        <w:rPr>
          <w:sz w:val="20"/>
          <w:szCs w:val="20"/>
        </w:rPr>
        <w:t xml:space="preserve"> </w:t>
      </w:r>
    </w:p>
    <w:p w:rsidR="00763B2D" w:rsidRPr="00E217AA" w:rsidRDefault="00763B2D" w:rsidP="0009295C">
      <w:pPr>
        <w:numPr>
          <w:ilvl w:val="0"/>
          <w:numId w:val="27"/>
        </w:numPr>
        <w:tabs>
          <w:tab w:val="left" w:pos="284"/>
          <w:tab w:val="left" w:pos="567"/>
        </w:tabs>
        <w:ind w:left="0" w:firstLine="0"/>
        <w:rPr>
          <w:sz w:val="20"/>
          <w:szCs w:val="20"/>
        </w:rPr>
      </w:pPr>
      <w:r w:rsidRPr="00E217AA">
        <w:rPr>
          <w:sz w:val="20"/>
          <w:szCs w:val="20"/>
        </w:rPr>
        <w:t xml:space="preserve"> Přeložitelné předměty lze absolvovat kdykoliv, ovšem za podmínky, že na konci každého </w:t>
      </w:r>
      <w:r w:rsidR="00D15D10" w:rsidRPr="00E217AA">
        <w:rPr>
          <w:sz w:val="20"/>
          <w:szCs w:val="20"/>
        </w:rPr>
        <w:t xml:space="preserve">akademického </w:t>
      </w:r>
      <w:r w:rsidRPr="00E217AA">
        <w:rPr>
          <w:sz w:val="20"/>
          <w:szCs w:val="20"/>
        </w:rPr>
        <w:t>roku studia musí student získat limitní počet kreditů</w:t>
      </w:r>
      <w:r w:rsidR="003D7367" w:rsidRPr="00E217AA">
        <w:rPr>
          <w:sz w:val="20"/>
          <w:szCs w:val="20"/>
        </w:rPr>
        <w:t xml:space="preserve"> a </w:t>
      </w:r>
      <w:r w:rsidR="00E348CB" w:rsidRPr="00E217AA">
        <w:rPr>
          <w:sz w:val="20"/>
          <w:szCs w:val="20"/>
        </w:rPr>
        <w:t>že na </w:t>
      </w:r>
      <w:r w:rsidR="0053173E" w:rsidRPr="00E217AA">
        <w:rPr>
          <w:sz w:val="20"/>
          <w:szCs w:val="20"/>
        </w:rPr>
        <w:t>konci studia má splněny všec</w:t>
      </w:r>
      <w:r w:rsidR="003D7367" w:rsidRPr="00E217AA">
        <w:rPr>
          <w:sz w:val="20"/>
          <w:szCs w:val="20"/>
        </w:rPr>
        <w:t>hny předměty předepsané studijní</w:t>
      </w:r>
      <w:r w:rsidR="0053173E" w:rsidRPr="00E217AA">
        <w:rPr>
          <w:sz w:val="20"/>
          <w:szCs w:val="20"/>
        </w:rPr>
        <w:t>m plánem pro daný obor</w:t>
      </w:r>
      <w:r w:rsidRPr="00E217AA">
        <w:rPr>
          <w:sz w:val="20"/>
          <w:szCs w:val="20"/>
        </w:rPr>
        <w:t xml:space="preserve">. </w:t>
      </w:r>
      <w:r w:rsidR="00C40A6B" w:rsidRPr="00E217AA">
        <w:rPr>
          <w:sz w:val="20"/>
          <w:szCs w:val="20"/>
        </w:rPr>
        <w:t xml:space="preserve">Seznamy nepřeložitelných předmětů i limitní počty kreditů pro jednotlivé ročníky jsou součástí Vnitřních pravidel studia. </w:t>
      </w:r>
      <w:r w:rsidRPr="00E217AA">
        <w:rPr>
          <w:sz w:val="20"/>
          <w:szCs w:val="20"/>
        </w:rPr>
        <w:t xml:space="preserve">V případě, že student limitní počet daného ročníku </w:t>
      </w:r>
      <w:r w:rsidRPr="00E217AA">
        <w:rPr>
          <w:sz w:val="20"/>
          <w:szCs w:val="20"/>
        </w:rPr>
        <w:lastRenderedPageBreak/>
        <w:t>nesplní, je mu studium ukončeno pro nesplnění podmínek podle článku 1</w:t>
      </w:r>
      <w:r w:rsidR="00324F4F" w:rsidRPr="00E217AA">
        <w:rPr>
          <w:sz w:val="20"/>
          <w:szCs w:val="20"/>
        </w:rPr>
        <w:t>3</w:t>
      </w:r>
      <w:r w:rsidRPr="00E217AA">
        <w:rPr>
          <w:sz w:val="20"/>
          <w:szCs w:val="20"/>
        </w:rPr>
        <w:t xml:space="preserve"> </w:t>
      </w:r>
      <w:r w:rsidR="009C3161" w:rsidRPr="00E217AA">
        <w:rPr>
          <w:sz w:val="20"/>
          <w:szCs w:val="20"/>
        </w:rPr>
        <w:t xml:space="preserve">odst. </w:t>
      </w:r>
      <w:r w:rsidRPr="00E217AA">
        <w:rPr>
          <w:sz w:val="20"/>
          <w:szCs w:val="20"/>
        </w:rPr>
        <w:t>2 písm. b</w:t>
      </w:r>
      <w:r w:rsidR="009C3161" w:rsidRPr="00E217AA">
        <w:rPr>
          <w:sz w:val="20"/>
          <w:szCs w:val="20"/>
        </w:rPr>
        <w:t>)</w:t>
      </w:r>
      <w:r w:rsidRPr="00E217AA">
        <w:rPr>
          <w:sz w:val="20"/>
          <w:szCs w:val="20"/>
        </w:rPr>
        <w:t xml:space="preserve"> tohoto Studijního řádu.</w:t>
      </w:r>
    </w:p>
    <w:p w:rsidR="005124F2" w:rsidRPr="00E217AA" w:rsidRDefault="005124F2" w:rsidP="0009295C">
      <w:pPr>
        <w:numPr>
          <w:ilvl w:val="0"/>
          <w:numId w:val="27"/>
        </w:numPr>
        <w:tabs>
          <w:tab w:val="left" w:pos="284"/>
          <w:tab w:val="left" w:pos="567"/>
        </w:tabs>
        <w:ind w:left="0" w:firstLine="0"/>
        <w:rPr>
          <w:sz w:val="20"/>
          <w:szCs w:val="20"/>
        </w:rPr>
      </w:pPr>
      <w:r w:rsidRPr="00E217AA">
        <w:rPr>
          <w:sz w:val="20"/>
          <w:szCs w:val="20"/>
        </w:rPr>
        <w:t>Kreditní systém je kompatibilní</w:t>
      </w:r>
      <w:r w:rsidR="003D7367" w:rsidRPr="00E217AA">
        <w:rPr>
          <w:sz w:val="20"/>
          <w:szCs w:val="20"/>
        </w:rPr>
        <w:t xml:space="preserve"> s </w:t>
      </w:r>
      <w:proofErr w:type="spellStart"/>
      <w:r w:rsidRPr="00E217AA">
        <w:rPr>
          <w:sz w:val="20"/>
          <w:szCs w:val="20"/>
        </w:rPr>
        <w:t>European</w:t>
      </w:r>
      <w:proofErr w:type="spellEnd"/>
      <w:r w:rsidRPr="00E217AA">
        <w:rPr>
          <w:sz w:val="20"/>
          <w:szCs w:val="20"/>
        </w:rPr>
        <w:t xml:space="preserve"> </w:t>
      </w:r>
      <w:proofErr w:type="spellStart"/>
      <w:r w:rsidRPr="00E217AA">
        <w:rPr>
          <w:sz w:val="20"/>
          <w:szCs w:val="20"/>
        </w:rPr>
        <w:t>Credit</w:t>
      </w:r>
      <w:proofErr w:type="spellEnd"/>
      <w:r w:rsidRPr="00E217AA">
        <w:rPr>
          <w:sz w:val="20"/>
          <w:szCs w:val="20"/>
        </w:rPr>
        <w:t xml:space="preserve"> Transfer Systém (ECTS)</w:t>
      </w:r>
      <w:r w:rsidR="00E348CB" w:rsidRPr="00E217AA">
        <w:rPr>
          <w:sz w:val="20"/>
          <w:szCs w:val="20"/>
        </w:rPr>
        <w:t>,</w:t>
      </w:r>
      <w:r w:rsidRPr="00E217AA">
        <w:rPr>
          <w:sz w:val="20"/>
          <w:szCs w:val="20"/>
        </w:rPr>
        <w:t xml:space="preserve"> umožňující</w:t>
      </w:r>
      <w:r w:rsidR="00E348CB" w:rsidRPr="00E217AA">
        <w:rPr>
          <w:sz w:val="20"/>
          <w:szCs w:val="20"/>
        </w:rPr>
        <w:t>m</w:t>
      </w:r>
      <w:r w:rsidRPr="00E217AA">
        <w:rPr>
          <w:sz w:val="20"/>
          <w:szCs w:val="20"/>
        </w:rPr>
        <w:t xml:space="preserve"> mobilitu studentů</w:t>
      </w:r>
      <w:r w:rsidR="003D7367" w:rsidRPr="00E217AA">
        <w:rPr>
          <w:sz w:val="20"/>
          <w:szCs w:val="20"/>
        </w:rPr>
        <w:t xml:space="preserve"> v </w:t>
      </w:r>
      <w:r w:rsidRPr="00E217AA">
        <w:rPr>
          <w:sz w:val="20"/>
          <w:szCs w:val="20"/>
        </w:rPr>
        <w:t>rámci evropských vzdělávacích programů.</w:t>
      </w:r>
    </w:p>
    <w:p w:rsidR="008916B8" w:rsidRPr="00E217AA" w:rsidRDefault="005124F2" w:rsidP="006C402D">
      <w:pPr>
        <w:pStyle w:val="Normlnweb"/>
        <w:tabs>
          <w:tab w:val="left" w:pos="284"/>
          <w:tab w:val="left" w:pos="567"/>
        </w:tabs>
        <w:spacing w:before="0" w:after="0"/>
        <w:jc w:val="center"/>
        <w:rPr>
          <w:b/>
          <w:bCs/>
          <w:color w:val="auto"/>
          <w:sz w:val="20"/>
          <w:szCs w:val="20"/>
        </w:rPr>
      </w:pPr>
      <w:bookmarkStart w:id="0" w:name="_GoBack"/>
      <w:bookmarkEnd w:id="0"/>
      <w:r w:rsidRPr="00E217AA">
        <w:rPr>
          <w:rStyle w:val="Siln"/>
          <w:color w:val="auto"/>
          <w:sz w:val="20"/>
          <w:szCs w:val="20"/>
        </w:rPr>
        <w:t>Článek 5</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Studium podle individuálního studijního plánu</w:t>
      </w:r>
      <w:r w:rsidRPr="00E217AA">
        <w:rPr>
          <w:color w:val="auto"/>
          <w:sz w:val="20"/>
          <w:szCs w:val="20"/>
        </w:rPr>
        <w:t xml:space="preserve"> </w:t>
      </w:r>
    </w:p>
    <w:p w:rsidR="00E066B7" w:rsidRPr="00E217AA" w:rsidRDefault="00E066B7" w:rsidP="006C402D">
      <w:pPr>
        <w:pStyle w:val="Normlnweb"/>
        <w:tabs>
          <w:tab w:val="left" w:pos="284"/>
          <w:tab w:val="left" w:pos="567"/>
        </w:tabs>
        <w:spacing w:before="0" w:after="0"/>
        <w:jc w:val="center"/>
        <w:rPr>
          <w:color w:val="auto"/>
          <w:sz w:val="20"/>
          <w:szCs w:val="20"/>
        </w:rPr>
      </w:pPr>
    </w:p>
    <w:p w:rsidR="005124F2" w:rsidRPr="00E217AA" w:rsidRDefault="005124F2" w:rsidP="0009295C">
      <w:pPr>
        <w:numPr>
          <w:ilvl w:val="0"/>
          <w:numId w:val="28"/>
        </w:numPr>
        <w:tabs>
          <w:tab w:val="left" w:pos="284"/>
          <w:tab w:val="left" w:pos="567"/>
        </w:tabs>
        <w:ind w:left="0" w:firstLine="0"/>
        <w:rPr>
          <w:sz w:val="20"/>
          <w:szCs w:val="20"/>
        </w:rPr>
      </w:pPr>
      <w:r w:rsidRPr="00E217AA">
        <w:rPr>
          <w:sz w:val="20"/>
          <w:szCs w:val="20"/>
        </w:rPr>
        <w:t xml:space="preserve">Studium podle individuálního studijního plánu </w:t>
      </w:r>
      <w:r w:rsidR="0053173E" w:rsidRPr="00E217AA">
        <w:rPr>
          <w:sz w:val="20"/>
          <w:szCs w:val="20"/>
        </w:rPr>
        <w:t xml:space="preserve">(dále </w:t>
      </w:r>
      <w:r w:rsidR="007C4A98" w:rsidRPr="00E217AA">
        <w:rPr>
          <w:sz w:val="20"/>
          <w:szCs w:val="20"/>
        </w:rPr>
        <w:t>jen „</w:t>
      </w:r>
      <w:r w:rsidR="0053173E" w:rsidRPr="00E217AA">
        <w:rPr>
          <w:sz w:val="20"/>
          <w:szCs w:val="20"/>
        </w:rPr>
        <w:t>ISP</w:t>
      </w:r>
      <w:r w:rsidR="007C4A98" w:rsidRPr="00E217AA">
        <w:rPr>
          <w:sz w:val="20"/>
          <w:szCs w:val="20"/>
        </w:rPr>
        <w:t>“</w:t>
      </w:r>
      <w:r w:rsidR="0053173E" w:rsidRPr="00E217AA">
        <w:rPr>
          <w:sz w:val="20"/>
          <w:szCs w:val="20"/>
        </w:rPr>
        <w:t xml:space="preserve">) </w:t>
      </w:r>
      <w:r w:rsidRPr="00E217AA">
        <w:rPr>
          <w:sz w:val="20"/>
          <w:szCs w:val="20"/>
        </w:rPr>
        <w:t xml:space="preserve">povoluje na základě žádosti studenta </w:t>
      </w:r>
      <w:r w:rsidR="00076662" w:rsidRPr="00E217AA">
        <w:rPr>
          <w:sz w:val="20"/>
          <w:szCs w:val="20"/>
        </w:rPr>
        <w:t>pro</w:t>
      </w:r>
      <w:r w:rsidRPr="00E217AA">
        <w:rPr>
          <w:sz w:val="20"/>
          <w:szCs w:val="20"/>
        </w:rPr>
        <w:t>rektor</w:t>
      </w:r>
      <w:r w:rsidR="00E348CB" w:rsidRPr="00E217AA">
        <w:rPr>
          <w:sz w:val="20"/>
          <w:szCs w:val="20"/>
        </w:rPr>
        <w:t xml:space="preserve"> pro </w:t>
      </w:r>
      <w:r w:rsidR="00076662" w:rsidRPr="00E217AA">
        <w:rPr>
          <w:sz w:val="20"/>
          <w:szCs w:val="20"/>
        </w:rPr>
        <w:t>studijní záležitosti</w:t>
      </w:r>
      <w:r w:rsidRPr="00E217AA">
        <w:rPr>
          <w:sz w:val="20"/>
          <w:szCs w:val="20"/>
        </w:rPr>
        <w:t xml:space="preserve">. </w:t>
      </w:r>
    </w:p>
    <w:p w:rsidR="005124F2" w:rsidRPr="00E217AA" w:rsidRDefault="0053173E" w:rsidP="0009295C">
      <w:pPr>
        <w:numPr>
          <w:ilvl w:val="0"/>
          <w:numId w:val="28"/>
        </w:numPr>
        <w:tabs>
          <w:tab w:val="left" w:pos="284"/>
          <w:tab w:val="left" w:pos="567"/>
        </w:tabs>
        <w:ind w:left="0" w:firstLine="0"/>
        <w:rPr>
          <w:sz w:val="20"/>
          <w:szCs w:val="20"/>
        </w:rPr>
      </w:pPr>
      <w:r w:rsidRPr="00E217AA">
        <w:rPr>
          <w:sz w:val="20"/>
          <w:szCs w:val="20"/>
        </w:rPr>
        <w:t>ISP se povoluje</w:t>
      </w:r>
      <w:r w:rsidR="003D7367" w:rsidRPr="00E217AA">
        <w:rPr>
          <w:sz w:val="20"/>
          <w:szCs w:val="20"/>
        </w:rPr>
        <w:t xml:space="preserve"> v </w:t>
      </w:r>
      <w:r w:rsidRPr="00E217AA">
        <w:rPr>
          <w:sz w:val="20"/>
          <w:szCs w:val="20"/>
        </w:rPr>
        <w:t>mimořádných případech (zejména zdravotní důvody, péče</w:t>
      </w:r>
      <w:r w:rsidR="003D7367" w:rsidRPr="00E217AA">
        <w:rPr>
          <w:sz w:val="20"/>
          <w:szCs w:val="20"/>
        </w:rPr>
        <w:t xml:space="preserve"> o </w:t>
      </w:r>
      <w:r w:rsidRPr="00E217AA">
        <w:rPr>
          <w:sz w:val="20"/>
          <w:szCs w:val="20"/>
        </w:rPr>
        <w:t xml:space="preserve">nezletilé dítě, těhotenství nebo souběžné studium na jiné </w:t>
      </w:r>
      <w:r w:rsidR="007C4A98" w:rsidRPr="00E217AA">
        <w:rPr>
          <w:sz w:val="20"/>
          <w:szCs w:val="20"/>
        </w:rPr>
        <w:t>vysoké škole</w:t>
      </w:r>
      <w:r w:rsidRPr="00E217AA">
        <w:rPr>
          <w:sz w:val="20"/>
          <w:szCs w:val="20"/>
        </w:rPr>
        <w:t>)</w:t>
      </w:r>
      <w:r w:rsidR="003D7367" w:rsidRPr="00E217AA">
        <w:rPr>
          <w:sz w:val="20"/>
          <w:szCs w:val="20"/>
        </w:rPr>
        <w:t xml:space="preserve"> a </w:t>
      </w:r>
      <w:r w:rsidRPr="00E217AA">
        <w:rPr>
          <w:sz w:val="20"/>
          <w:szCs w:val="20"/>
        </w:rPr>
        <w:t>umožňuje odlišné rozvržení studia při zachování rozsahu studia určeného akreditovaným studijním programem.</w:t>
      </w:r>
    </w:p>
    <w:p w:rsidR="005124F2" w:rsidRPr="00E217AA" w:rsidRDefault="005124F2" w:rsidP="0009295C">
      <w:pPr>
        <w:numPr>
          <w:ilvl w:val="0"/>
          <w:numId w:val="28"/>
        </w:numPr>
        <w:tabs>
          <w:tab w:val="left" w:pos="284"/>
          <w:tab w:val="left" w:pos="567"/>
        </w:tabs>
        <w:ind w:left="0" w:firstLine="0"/>
        <w:rPr>
          <w:sz w:val="20"/>
          <w:szCs w:val="20"/>
        </w:rPr>
      </w:pPr>
      <w:r w:rsidRPr="00E217AA">
        <w:rPr>
          <w:sz w:val="20"/>
          <w:szCs w:val="20"/>
        </w:rPr>
        <w:t>Studenta lze uvolnit</w:t>
      </w:r>
      <w:r w:rsidR="003D7367" w:rsidRPr="00E217AA">
        <w:rPr>
          <w:sz w:val="20"/>
          <w:szCs w:val="20"/>
        </w:rPr>
        <w:t xml:space="preserve"> k </w:t>
      </w:r>
      <w:r w:rsidRPr="00E217AA">
        <w:rPr>
          <w:sz w:val="20"/>
          <w:szCs w:val="20"/>
        </w:rPr>
        <w:t>části studia na jinou vysokou školu</w:t>
      </w:r>
      <w:r w:rsidR="001E0007" w:rsidRPr="00E217AA">
        <w:rPr>
          <w:sz w:val="20"/>
          <w:szCs w:val="20"/>
        </w:rPr>
        <w:t>,</w:t>
      </w:r>
      <w:r w:rsidR="003D7367" w:rsidRPr="00E217AA">
        <w:rPr>
          <w:sz w:val="20"/>
          <w:szCs w:val="20"/>
        </w:rPr>
        <w:t xml:space="preserve"> a </w:t>
      </w:r>
      <w:r w:rsidRPr="00E217AA">
        <w:rPr>
          <w:sz w:val="20"/>
          <w:szCs w:val="20"/>
        </w:rPr>
        <w:t>to i</w:t>
      </w:r>
      <w:r w:rsidR="003D7367" w:rsidRPr="00E217AA">
        <w:rPr>
          <w:sz w:val="20"/>
          <w:szCs w:val="20"/>
        </w:rPr>
        <w:t xml:space="preserve"> v </w:t>
      </w:r>
      <w:r w:rsidRPr="00E217AA">
        <w:rPr>
          <w:sz w:val="20"/>
          <w:szCs w:val="20"/>
        </w:rPr>
        <w:t>zahraničí.</w:t>
      </w:r>
    </w:p>
    <w:p w:rsidR="00E066B7" w:rsidRPr="00E217AA" w:rsidRDefault="00E066B7" w:rsidP="006C402D">
      <w:pPr>
        <w:tabs>
          <w:tab w:val="left" w:pos="284"/>
          <w:tab w:val="left" w:pos="567"/>
        </w:tabs>
        <w:rPr>
          <w:sz w:val="20"/>
          <w:szCs w:val="20"/>
        </w:rPr>
      </w:pPr>
    </w:p>
    <w:p w:rsidR="00E066B7" w:rsidRPr="00E217AA" w:rsidRDefault="00E066B7"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6</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Uznávání předmětů studentům</w:t>
      </w:r>
      <w:r w:rsidR="003D7367" w:rsidRPr="00E217AA">
        <w:rPr>
          <w:rStyle w:val="Siln"/>
          <w:color w:val="auto"/>
          <w:sz w:val="20"/>
          <w:szCs w:val="20"/>
        </w:rPr>
        <w:t xml:space="preserve"> a </w:t>
      </w:r>
      <w:r w:rsidRPr="00E217AA">
        <w:rPr>
          <w:rStyle w:val="Siln"/>
          <w:color w:val="auto"/>
          <w:sz w:val="20"/>
          <w:szCs w:val="20"/>
        </w:rPr>
        <w:t>absolventům jiných vysokých škol</w:t>
      </w:r>
      <w:r w:rsidRPr="00E217AA">
        <w:rPr>
          <w:color w:val="auto"/>
          <w:sz w:val="20"/>
          <w:szCs w:val="20"/>
        </w:rPr>
        <w:t xml:space="preserve"> </w:t>
      </w:r>
    </w:p>
    <w:p w:rsidR="007C4A98" w:rsidRPr="00E217AA" w:rsidRDefault="00FF3E00" w:rsidP="006C402D">
      <w:pPr>
        <w:pStyle w:val="Normlnweb"/>
        <w:tabs>
          <w:tab w:val="left" w:pos="284"/>
          <w:tab w:val="left" w:pos="567"/>
        </w:tabs>
        <w:spacing w:before="0" w:after="0"/>
        <w:jc w:val="center"/>
        <w:rPr>
          <w:b/>
          <w:color w:val="auto"/>
          <w:sz w:val="20"/>
          <w:szCs w:val="20"/>
        </w:rPr>
      </w:pPr>
      <w:r w:rsidRPr="00E217AA">
        <w:rPr>
          <w:b/>
          <w:color w:val="auto"/>
          <w:sz w:val="20"/>
          <w:szCs w:val="20"/>
        </w:rPr>
        <w:t xml:space="preserve">nebo vyšších odborných škol </w:t>
      </w:r>
    </w:p>
    <w:p w:rsidR="00E066B7" w:rsidRPr="00E217AA" w:rsidRDefault="00E066B7" w:rsidP="006C402D">
      <w:pPr>
        <w:pStyle w:val="Normlnweb"/>
        <w:tabs>
          <w:tab w:val="left" w:pos="284"/>
          <w:tab w:val="left" w:pos="567"/>
        </w:tabs>
        <w:spacing w:before="0" w:after="0"/>
        <w:jc w:val="center"/>
        <w:rPr>
          <w:color w:val="auto"/>
          <w:sz w:val="20"/>
          <w:szCs w:val="20"/>
        </w:rPr>
      </w:pPr>
    </w:p>
    <w:p w:rsidR="00A1037F" w:rsidRPr="00E217AA" w:rsidRDefault="00723706" w:rsidP="007F7A5D">
      <w:pPr>
        <w:numPr>
          <w:ilvl w:val="0"/>
          <w:numId w:val="85"/>
        </w:numPr>
        <w:tabs>
          <w:tab w:val="left" w:pos="284"/>
          <w:tab w:val="left" w:pos="567"/>
        </w:tabs>
        <w:ind w:left="0" w:firstLine="0"/>
        <w:rPr>
          <w:sz w:val="20"/>
          <w:szCs w:val="20"/>
        </w:rPr>
      </w:pPr>
      <w:r w:rsidRPr="00E217AA">
        <w:rPr>
          <w:sz w:val="20"/>
          <w:szCs w:val="20"/>
        </w:rPr>
        <w:t>Prorektor pro studijní záležitosti může ve výjimečných</w:t>
      </w:r>
      <w:r w:rsidR="003D7367" w:rsidRPr="00E217AA">
        <w:rPr>
          <w:sz w:val="20"/>
          <w:szCs w:val="20"/>
        </w:rPr>
        <w:t xml:space="preserve"> a </w:t>
      </w:r>
      <w:r w:rsidRPr="00E217AA">
        <w:rPr>
          <w:sz w:val="20"/>
          <w:szCs w:val="20"/>
        </w:rPr>
        <w:t>odůvodněných případech na základě písemné žádosti studenta</w:t>
      </w:r>
      <w:r w:rsidR="003D7367" w:rsidRPr="00E217AA">
        <w:rPr>
          <w:sz w:val="20"/>
          <w:szCs w:val="20"/>
        </w:rPr>
        <w:t xml:space="preserve"> a </w:t>
      </w:r>
      <w:r w:rsidRPr="00E217AA">
        <w:rPr>
          <w:sz w:val="20"/>
          <w:szCs w:val="20"/>
        </w:rPr>
        <w:t>souhlasu vedoucího příslušné katedry uznat studijní povinnost, zkoušku, klasifikovaný zápočet nebo zápočet, splněné</w:t>
      </w:r>
      <w:r w:rsidR="003D7367" w:rsidRPr="00E217AA">
        <w:rPr>
          <w:sz w:val="20"/>
          <w:szCs w:val="20"/>
        </w:rPr>
        <w:t xml:space="preserve"> v </w:t>
      </w:r>
      <w:r w:rsidRPr="00E217AA">
        <w:rPr>
          <w:sz w:val="20"/>
          <w:szCs w:val="20"/>
        </w:rPr>
        <w:t>rámci obdobného studijního programu na jiné vysoké škole nebo vyšší odborné škole</w:t>
      </w:r>
      <w:r w:rsidR="003D7367" w:rsidRPr="00E217AA">
        <w:rPr>
          <w:sz w:val="20"/>
          <w:szCs w:val="20"/>
        </w:rPr>
        <w:t xml:space="preserve"> s </w:t>
      </w:r>
      <w:r w:rsidRPr="00E217AA">
        <w:rPr>
          <w:sz w:val="20"/>
          <w:szCs w:val="20"/>
        </w:rPr>
        <w:t>výsledkem výborně, velmi dobře nebo započteno.</w:t>
      </w:r>
    </w:p>
    <w:p w:rsidR="00A1037F" w:rsidRPr="00E217AA" w:rsidRDefault="00E0267A" w:rsidP="007F7A5D">
      <w:pPr>
        <w:numPr>
          <w:ilvl w:val="0"/>
          <w:numId w:val="85"/>
        </w:numPr>
        <w:tabs>
          <w:tab w:val="left" w:pos="284"/>
          <w:tab w:val="left" w:pos="567"/>
        </w:tabs>
        <w:ind w:left="0" w:firstLine="0"/>
        <w:rPr>
          <w:sz w:val="20"/>
          <w:szCs w:val="20"/>
        </w:rPr>
      </w:pPr>
      <w:r w:rsidRPr="00E217AA">
        <w:rPr>
          <w:sz w:val="20"/>
          <w:szCs w:val="20"/>
        </w:rPr>
        <w:t>Prorektor pro studijní záležitosti může současně rozhodnout o zařazení studenta do odpovídajícího semestru a ročníku příslušného bakalářského studijního programu.</w:t>
      </w:r>
    </w:p>
    <w:p w:rsidR="00E066B7" w:rsidRPr="00E217AA" w:rsidRDefault="00E066B7" w:rsidP="006C402D">
      <w:pPr>
        <w:tabs>
          <w:tab w:val="left" w:pos="284"/>
          <w:tab w:val="left" w:pos="567"/>
        </w:tabs>
        <w:rPr>
          <w:sz w:val="20"/>
          <w:szCs w:val="20"/>
        </w:rPr>
      </w:pPr>
    </w:p>
    <w:p w:rsidR="00E066B7" w:rsidRPr="00E217AA" w:rsidRDefault="00E066B7"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7</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Výuka</w:t>
      </w:r>
      <w:r w:rsidR="003D7367" w:rsidRPr="00E217AA">
        <w:rPr>
          <w:rStyle w:val="Siln"/>
          <w:color w:val="auto"/>
          <w:sz w:val="20"/>
          <w:szCs w:val="20"/>
        </w:rPr>
        <w:t xml:space="preserve"> a </w:t>
      </w:r>
      <w:r w:rsidRPr="00E217AA">
        <w:rPr>
          <w:rStyle w:val="Siln"/>
          <w:color w:val="auto"/>
          <w:sz w:val="20"/>
          <w:szCs w:val="20"/>
        </w:rPr>
        <w:t>její organizace</w:t>
      </w:r>
      <w:r w:rsidRPr="00E217AA">
        <w:rPr>
          <w:color w:val="auto"/>
          <w:sz w:val="20"/>
          <w:szCs w:val="20"/>
        </w:rPr>
        <w:t xml:space="preserve"> </w:t>
      </w:r>
    </w:p>
    <w:p w:rsidR="00E066B7" w:rsidRPr="00E217AA" w:rsidRDefault="00E066B7" w:rsidP="006C402D">
      <w:pPr>
        <w:pStyle w:val="Normlnweb"/>
        <w:tabs>
          <w:tab w:val="left" w:pos="284"/>
          <w:tab w:val="left" w:pos="567"/>
        </w:tabs>
        <w:spacing w:before="0" w:after="0"/>
        <w:jc w:val="center"/>
        <w:rPr>
          <w:color w:val="auto"/>
          <w:sz w:val="20"/>
          <w:szCs w:val="20"/>
        </w:rPr>
      </w:pPr>
    </w:p>
    <w:p w:rsidR="005124F2" w:rsidRPr="00E217AA" w:rsidRDefault="005124F2" w:rsidP="00E0267A">
      <w:pPr>
        <w:numPr>
          <w:ilvl w:val="0"/>
          <w:numId w:val="30"/>
        </w:numPr>
        <w:tabs>
          <w:tab w:val="left" w:pos="284"/>
          <w:tab w:val="left" w:pos="567"/>
        </w:tabs>
        <w:ind w:left="0" w:firstLine="0"/>
        <w:rPr>
          <w:sz w:val="20"/>
          <w:szCs w:val="20"/>
        </w:rPr>
      </w:pPr>
      <w:r w:rsidRPr="00E217AA">
        <w:rPr>
          <w:sz w:val="20"/>
          <w:szCs w:val="20"/>
        </w:rPr>
        <w:t>Základními formami výuky jsou přednášky, semináře, cvičení, studijní soustředění výcvikové kurzy, exkurze, praxe, konzultace, popřípadě další formy určené plány studijních oborů.</w:t>
      </w:r>
    </w:p>
    <w:p w:rsidR="005124F2" w:rsidRPr="00E217AA" w:rsidRDefault="005124F2" w:rsidP="0009295C">
      <w:pPr>
        <w:numPr>
          <w:ilvl w:val="0"/>
          <w:numId w:val="30"/>
        </w:numPr>
        <w:tabs>
          <w:tab w:val="left" w:pos="284"/>
          <w:tab w:val="left" w:pos="567"/>
        </w:tabs>
        <w:ind w:left="0" w:firstLine="0"/>
        <w:rPr>
          <w:sz w:val="20"/>
          <w:szCs w:val="20"/>
        </w:rPr>
      </w:pPr>
      <w:r w:rsidRPr="00E217AA">
        <w:rPr>
          <w:sz w:val="20"/>
          <w:szCs w:val="20"/>
        </w:rPr>
        <w:t>Přednášky vedou profesoři</w:t>
      </w:r>
      <w:r w:rsidR="003D7367" w:rsidRPr="00E217AA">
        <w:rPr>
          <w:sz w:val="20"/>
          <w:szCs w:val="20"/>
        </w:rPr>
        <w:t xml:space="preserve"> a </w:t>
      </w:r>
      <w:r w:rsidRPr="00E217AA">
        <w:rPr>
          <w:sz w:val="20"/>
          <w:szCs w:val="20"/>
        </w:rPr>
        <w:t>docenti příslušného odborného zaměření</w:t>
      </w:r>
      <w:r w:rsidR="003D7367" w:rsidRPr="00E217AA">
        <w:rPr>
          <w:sz w:val="20"/>
          <w:szCs w:val="20"/>
        </w:rPr>
        <w:t xml:space="preserve"> a </w:t>
      </w:r>
      <w:r w:rsidRPr="00E217AA">
        <w:rPr>
          <w:sz w:val="20"/>
          <w:szCs w:val="20"/>
        </w:rPr>
        <w:t>se souhlasem rektora i odborní asistenti</w:t>
      </w:r>
      <w:r w:rsidR="003D7367" w:rsidRPr="00E217AA">
        <w:rPr>
          <w:sz w:val="20"/>
          <w:szCs w:val="20"/>
        </w:rPr>
        <w:t xml:space="preserve"> a </w:t>
      </w:r>
      <w:r w:rsidRPr="00E217AA">
        <w:rPr>
          <w:sz w:val="20"/>
          <w:szCs w:val="20"/>
        </w:rPr>
        <w:t>významní odborníci</w:t>
      </w:r>
      <w:r w:rsidR="003D7367" w:rsidRPr="00E217AA">
        <w:rPr>
          <w:sz w:val="20"/>
          <w:szCs w:val="20"/>
        </w:rPr>
        <w:t xml:space="preserve"> z </w:t>
      </w:r>
      <w:r w:rsidRPr="00E217AA">
        <w:rPr>
          <w:sz w:val="20"/>
          <w:szCs w:val="20"/>
        </w:rPr>
        <w:t>vědeckých pracovišť</w:t>
      </w:r>
      <w:r w:rsidR="003D7367" w:rsidRPr="00E217AA">
        <w:rPr>
          <w:sz w:val="20"/>
          <w:szCs w:val="20"/>
        </w:rPr>
        <w:t xml:space="preserve"> a z </w:t>
      </w:r>
      <w:r w:rsidRPr="00E217AA">
        <w:rPr>
          <w:sz w:val="20"/>
          <w:szCs w:val="20"/>
        </w:rPr>
        <w:t xml:space="preserve">praxe. </w:t>
      </w:r>
    </w:p>
    <w:p w:rsidR="005124F2" w:rsidRPr="00E217AA" w:rsidRDefault="005124F2" w:rsidP="0009295C">
      <w:pPr>
        <w:numPr>
          <w:ilvl w:val="0"/>
          <w:numId w:val="30"/>
        </w:numPr>
        <w:tabs>
          <w:tab w:val="left" w:pos="284"/>
          <w:tab w:val="left" w:pos="567"/>
        </w:tabs>
        <w:ind w:left="0" w:firstLine="0"/>
        <w:rPr>
          <w:sz w:val="20"/>
          <w:szCs w:val="20"/>
        </w:rPr>
      </w:pPr>
      <w:r w:rsidRPr="00E217AA">
        <w:rPr>
          <w:sz w:val="20"/>
          <w:szCs w:val="20"/>
        </w:rPr>
        <w:t>Účast na přednáškách je doporučená. Účast na ostatních formách organizované výuky, za jejichž absolvování je udělován zápočet, je povinná</w:t>
      </w:r>
      <w:r w:rsidR="003D7367" w:rsidRPr="00E217AA">
        <w:rPr>
          <w:sz w:val="20"/>
          <w:szCs w:val="20"/>
        </w:rPr>
        <w:t xml:space="preserve"> v </w:t>
      </w:r>
      <w:r w:rsidRPr="00E217AA">
        <w:rPr>
          <w:sz w:val="20"/>
          <w:szCs w:val="20"/>
        </w:rPr>
        <w:t>rozsahu stanoveném vyučujícím.</w:t>
      </w:r>
    </w:p>
    <w:p w:rsidR="00E066B7" w:rsidRPr="00E217AA" w:rsidRDefault="00E066B7" w:rsidP="006C402D">
      <w:pPr>
        <w:tabs>
          <w:tab w:val="left" w:pos="284"/>
          <w:tab w:val="left" w:pos="567"/>
        </w:tabs>
        <w:rPr>
          <w:sz w:val="20"/>
          <w:szCs w:val="20"/>
        </w:rPr>
      </w:pPr>
    </w:p>
    <w:p w:rsidR="009A08C3" w:rsidRPr="00E217AA" w:rsidRDefault="009A08C3" w:rsidP="006C402D">
      <w:pPr>
        <w:tabs>
          <w:tab w:val="left" w:pos="284"/>
          <w:tab w:val="left" w:pos="567"/>
        </w:tabs>
        <w:rPr>
          <w:sz w:val="20"/>
          <w:szCs w:val="20"/>
        </w:rPr>
      </w:pPr>
    </w:p>
    <w:p w:rsidR="00E066B7" w:rsidRPr="00E217AA" w:rsidRDefault="00E066B7"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rStyle w:val="Siln"/>
          <w:b w:val="0"/>
          <w:bCs w:val="0"/>
          <w:sz w:val="28"/>
          <w:szCs w:val="28"/>
        </w:rPr>
      </w:pPr>
      <w:r w:rsidRPr="00E217AA">
        <w:rPr>
          <w:rStyle w:val="Siln"/>
          <w:color w:val="auto"/>
          <w:sz w:val="28"/>
          <w:szCs w:val="28"/>
        </w:rPr>
        <w:t>Část II.</w:t>
      </w:r>
    </w:p>
    <w:p w:rsidR="005124F2" w:rsidRPr="00E217AA" w:rsidRDefault="005124F2" w:rsidP="006C402D">
      <w:pPr>
        <w:pStyle w:val="Normlnweb"/>
        <w:tabs>
          <w:tab w:val="left" w:pos="284"/>
          <w:tab w:val="left" w:pos="567"/>
        </w:tabs>
        <w:spacing w:before="0" w:after="0"/>
        <w:jc w:val="center"/>
        <w:rPr>
          <w:rStyle w:val="Siln"/>
          <w:color w:val="auto"/>
          <w:sz w:val="28"/>
          <w:szCs w:val="28"/>
        </w:rPr>
      </w:pPr>
      <w:r w:rsidRPr="00E217AA">
        <w:rPr>
          <w:rStyle w:val="Siln"/>
          <w:color w:val="auto"/>
          <w:sz w:val="28"/>
          <w:szCs w:val="28"/>
        </w:rPr>
        <w:t>Ověřování</w:t>
      </w:r>
      <w:r w:rsidR="003D7367" w:rsidRPr="00E217AA">
        <w:rPr>
          <w:rStyle w:val="Siln"/>
          <w:color w:val="auto"/>
          <w:sz w:val="28"/>
          <w:szCs w:val="28"/>
        </w:rPr>
        <w:t xml:space="preserve"> a </w:t>
      </w:r>
      <w:r w:rsidRPr="00E217AA">
        <w:rPr>
          <w:rStyle w:val="Siln"/>
          <w:color w:val="auto"/>
          <w:sz w:val="28"/>
          <w:szCs w:val="28"/>
        </w:rPr>
        <w:t>hodnocení studijních výsledků</w:t>
      </w:r>
    </w:p>
    <w:p w:rsidR="00E066B7" w:rsidRPr="00E217AA" w:rsidRDefault="00E066B7" w:rsidP="006C402D">
      <w:pPr>
        <w:pStyle w:val="Normlnweb"/>
        <w:tabs>
          <w:tab w:val="left" w:pos="284"/>
          <w:tab w:val="left" w:pos="567"/>
        </w:tabs>
        <w:spacing w:before="0" w:after="0"/>
        <w:jc w:val="center"/>
        <w:rPr>
          <w:rStyle w:val="Siln"/>
          <w:sz w:val="28"/>
          <w:szCs w:val="28"/>
        </w:rPr>
      </w:pPr>
    </w:p>
    <w:p w:rsidR="009A08C3" w:rsidRPr="00E217AA" w:rsidRDefault="009A08C3" w:rsidP="006C402D">
      <w:pPr>
        <w:pStyle w:val="Normlnweb"/>
        <w:tabs>
          <w:tab w:val="left" w:pos="284"/>
          <w:tab w:val="left" w:pos="567"/>
        </w:tabs>
        <w:spacing w:before="0" w:after="0"/>
        <w:jc w:val="center"/>
        <w:rPr>
          <w:rStyle w:val="Siln"/>
          <w:sz w:val="28"/>
          <w:szCs w:val="28"/>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8</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Kontrola studia</w:t>
      </w:r>
      <w:r w:rsidRPr="00E217AA">
        <w:rPr>
          <w:color w:val="auto"/>
          <w:sz w:val="20"/>
          <w:szCs w:val="20"/>
        </w:rPr>
        <w:t xml:space="preserve"> </w:t>
      </w:r>
      <w:r w:rsidR="00C77808" w:rsidRPr="00E217AA">
        <w:rPr>
          <w:color w:val="auto"/>
          <w:sz w:val="20"/>
          <w:szCs w:val="20"/>
        </w:rPr>
        <w:t xml:space="preserve"> </w:t>
      </w:r>
    </w:p>
    <w:p w:rsidR="00E066B7" w:rsidRPr="00E217AA" w:rsidRDefault="00E066B7" w:rsidP="006C402D">
      <w:pPr>
        <w:pStyle w:val="Normlnweb"/>
        <w:tabs>
          <w:tab w:val="left" w:pos="284"/>
          <w:tab w:val="left" w:pos="567"/>
        </w:tabs>
        <w:spacing w:before="0" w:after="0"/>
        <w:jc w:val="center"/>
        <w:rPr>
          <w:color w:val="auto"/>
          <w:sz w:val="20"/>
          <w:szCs w:val="20"/>
        </w:rPr>
      </w:pP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Studijní plán stanoví studijní povinnosti</w:t>
      </w:r>
      <w:r w:rsidR="003D7367" w:rsidRPr="00E217AA">
        <w:rPr>
          <w:sz w:val="20"/>
          <w:szCs w:val="20"/>
        </w:rPr>
        <w:t xml:space="preserve"> a </w:t>
      </w:r>
      <w:r w:rsidRPr="00E217AA">
        <w:rPr>
          <w:sz w:val="20"/>
          <w:szCs w:val="20"/>
        </w:rPr>
        <w:t>kontroly studia, které musí student splnit pro postup do vyššího ročníku. Hodnocení se zapisuje do výkazu</w:t>
      </w:r>
      <w:r w:rsidR="003D7367" w:rsidRPr="00E217AA">
        <w:rPr>
          <w:sz w:val="20"/>
          <w:szCs w:val="20"/>
        </w:rPr>
        <w:t xml:space="preserve"> o </w:t>
      </w:r>
      <w:r w:rsidRPr="00E217AA">
        <w:rPr>
          <w:sz w:val="20"/>
          <w:szCs w:val="20"/>
        </w:rPr>
        <w:t xml:space="preserve">studiu (dále jen </w:t>
      </w:r>
      <w:r w:rsidR="0031785F" w:rsidRPr="00E217AA">
        <w:rPr>
          <w:sz w:val="20"/>
          <w:szCs w:val="20"/>
        </w:rPr>
        <w:t>„</w:t>
      </w:r>
      <w:r w:rsidRPr="00E217AA">
        <w:rPr>
          <w:sz w:val="20"/>
          <w:szCs w:val="20"/>
        </w:rPr>
        <w:t xml:space="preserve">index"). </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Základními formami kontroly studia jsou zápočty, klasifikované zápočty, zkoušky</w:t>
      </w:r>
      <w:r w:rsidR="003D7367" w:rsidRPr="00E217AA">
        <w:rPr>
          <w:sz w:val="20"/>
          <w:szCs w:val="20"/>
        </w:rPr>
        <w:t xml:space="preserve"> a </w:t>
      </w:r>
      <w:r w:rsidRPr="00E217AA">
        <w:rPr>
          <w:sz w:val="20"/>
          <w:szCs w:val="20"/>
        </w:rPr>
        <w:t xml:space="preserve">státní závěrečná zkouška, jejichž součástí je obhajoba bakalářské práce. </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Konkrétní formy kontroly studia určují studijní plány. Mohou být ústní, písemné, praktické, případně</w:t>
      </w:r>
      <w:r w:rsidR="003D7367" w:rsidRPr="00E217AA">
        <w:rPr>
          <w:sz w:val="20"/>
          <w:szCs w:val="20"/>
        </w:rPr>
        <w:t xml:space="preserve"> v </w:t>
      </w:r>
      <w:r w:rsidRPr="00E217AA">
        <w:rPr>
          <w:sz w:val="20"/>
          <w:szCs w:val="20"/>
        </w:rPr>
        <w:t>kombinacích. Termíny kontroly jsou stanoveny harmonogramem studia pro daný akademický rok.</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Požadavky, které musí student splnit</w:t>
      </w:r>
      <w:r w:rsidR="003D7367" w:rsidRPr="00E217AA">
        <w:rPr>
          <w:sz w:val="20"/>
          <w:szCs w:val="20"/>
        </w:rPr>
        <w:t xml:space="preserve"> k </w:t>
      </w:r>
      <w:r w:rsidRPr="00E217AA">
        <w:rPr>
          <w:sz w:val="20"/>
          <w:szCs w:val="20"/>
        </w:rPr>
        <w:t>získání zápočtu, sdělí přednášející na začátku semestru</w:t>
      </w:r>
      <w:r w:rsidR="003D7367" w:rsidRPr="00E217AA">
        <w:rPr>
          <w:sz w:val="20"/>
          <w:szCs w:val="20"/>
        </w:rPr>
        <w:t xml:space="preserve"> a </w:t>
      </w:r>
      <w:r w:rsidRPr="00E217AA">
        <w:rPr>
          <w:sz w:val="20"/>
          <w:szCs w:val="20"/>
        </w:rPr>
        <w:t xml:space="preserve">současně zveřejní. Splnění podmínky vyznačí do indexu zápisem </w:t>
      </w:r>
      <w:r w:rsidR="0031785F" w:rsidRPr="00E217AA">
        <w:rPr>
          <w:sz w:val="20"/>
          <w:szCs w:val="20"/>
        </w:rPr>
        <w:t>„</w:t>
      </w:r>
      <w:r w:rsidRPr="00E217AA">
        <w:rPr>
          <w:sz w:val="20"/>
          <w:szCs w:val="20"/>
        </w:rPr>
        <w:t>započteno". O udělení nebo neudělení zápočtu rozhoduje vyučující pověřený vedením výuky.</w:t>
      </w:r>
    </w:p>
    <w:p w:rsidR="005124F2" w:rsidRPr="00E217AA" w:rsidRDefault="005124F2" w:rsidP="0009295C">
      <w:pPr>
        <w:numPr>
          <w:ilvl w:val="0"/>
          <w:numId w:val="31"/>
        </w:numPr>
        <w:tabs>
          <w:tab w:val="left" w:pos="284"/>
        </w:tabs>
        <w:ind w:left="0" w:firstLine="0"/>
        <w:rPr>
          <w:sz w:val="20"/>
          <w:szCs w:val="20"/>
        </w:rPr>
      </w:pPr>
      <w:r w:rsidRPr="00E217AA">
        <w:rPr>
          <w:sz w:val="20"/>
          <w:szCs w:val="20"/>
        </w:rPr>
        <w:t>Požadavky, které musí student splnit</w:t>
      </w:r>
      <w:r w:rsidR="003D7367" w:rsidRPr="00E217AA">
        <w:rPr>
          <w:sz w:val="20"/>
          <w:szCs w:val="20"/>
        </w:rPr>
        <w:t xml:space="preserve"> k </w:t>
      </w:r>
      <w:r w:rsidRPr="00E217AA">
        <w:rPr>
          <w:sz w:val="20"/>
          <w:szCs w:val="20"/>
        </w:rPr>
        <w:t>získání klasifikovaného zápočtu, sdělí přednášející na začátku semestru</w:t>
      </w:r>
      <w:r w:rsidR="003D7367" w:rsidRPr="00E217AA">
        <w:rPr>
          <w:sz w:val="20"/>
          <w:szCs w:val="20"/>
        </w:rPr>
        <w:t xml:space="preserve"> a </w:t>
      </w:r>
      <w:r w:rsidRPr="00E217AA">
        <w:rPr>
          <w:sz w:val="20"/>
          <w:szCs w:val="20"/>
        </w:rPr>
        <w:t xml:space="preserve">současně zveřejní na vývěsce katedry. Klasifikovaný zápočet se hodnotí stupněm: výborně; velmi </w:t>
      </w:r>
      <w:r w:rsidRPr="00E217AA">
        <w:rPr>
          <w:sz w:val="20"/>
          <w:szCs w:val="20"/>
        </w:rPr>
        <w:lastRenderedPageBreak/>
        <w:t xml:space="preserve">dobře; dobře; </w:t>
      </w:r>
      <w:r w:rsidR="00E348CB" w:rsidRPr="00E217AA">
        <w:rPr>
          <w:sz w:val="20"/>
          <w:szCs w:val="20"/>
        </w:rPr>
        <w:t>neprospěl.</w:t>
      </w:r>
      <w:r w:rsidRPr="00E217AA">
        <w:rPr>
          <w:sz w:val="20"/>
          <w:szCs w:val="20"/>
        </w:rPr>
        <w:t xml:space="preserve"> Požadavky, které musí student splnit při zkoušce, sdělí přednášející na začátku semestru</w:t>
      </w:r>
      <w:r w:rsidR="003D7367" w:rsidRPr="00E217AA">
        <w:rPr>
          <w:sz w:val="20"/>
          <w:szCs w:val="20"/>
        </w:rPr>
        <w:t xml:space="preserve"> a </w:t>
      </w:r>
      <w:r w:rsidRPr="00E217AA">
        <w:rPr>
          <w:sz w:val="20"/>
          <w:szCs w:val="20"/>
        </w:rPr>
        <w:t xml:space="preserve">současně zveřejní na vývěsce katedry. Zkouška se hodnotí stupněm: výborně; velmi dobře; </w:t>
      </w:r>
      <w:r w:rsidR="00E348CB" w:rsidRPr="00E217AA">
        <w:rPr>
          <w:sz w:val="20"/>
          <w:szCs w:val="20"/>
        </w:rPr>
        <w:t>dobře; neprospěl.</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Podmínkou pro udělení zápočtu, klasifikovaného zápočtu nebo zkoušky může být aktivní účast ve výuce, úspěšné absolvování ústních či písemných kontrol</w:t>
      </w:r>
      <w:r w:rsidR="003D7367" w:rsidRPr="00E217AA">
        <w:rPr>
          <w:sz w:val="20"/>
          <w:szCs w:val="20"/>
        </w:rPr>
        <w:t xml:space="preserve"> a </w:t>
      </w:r>
      <w:r w:rsidRPr="00E217AA">
        <w:rPr>
          <w:sz w:val="20"/>
          <w:szCs w:val="20"/>
        </w:rPr>
        <w:t>testů, vypracování seminárních nebo semestrálních úloh,</w:t>
      </w:r>
      <w:r w:rsidR="003D7367" w:rsidRPr="00E217AA">
        <w:rPr>
          <w:sz w:val="20"/>
          <w:szCs w:val="20"/>
        </w:rPr>
        <w:t xml:space="preserve"> a </w:t>
      </w:r>
      <w:r w:rsidRPr="00E217AA">
        <w:rPr>
          <w:sz w:val="20"/>
          <w:szCs w:val="20"/>
        </w:rPr>
        <w:t>dalších úkolů</w:t>
      </w:r>
      <w:r w:rsidR="003D7367" w:rsidRPr="00E217AA">
        <w:rPr>
          <w:sz w:val="20"/>
          <w:szCs w:val="20"/>
        </w:rPr>
        <w:t xml:space="preserve"> v </w:t>
      </w:r>
      <w:r w:rsidRPr="00E217AA">
        <w:rPr>
          <w:sz w:val="20"/>
          <w:szCs w:val="20"/>
        </w:rPr>
        <w:t>termínech, které stanoví vyučující.</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Pokud je studijním plánem určen</w:t>
      </w:r>
      <w:r w:rsidR="003D7367" w:rsidRPr="00E217AA">
        <w:rPr>
          <w:sz w:val="20"/>
          <w:szCs w:val="20"/>
        </w:rPr>
        <w:t xml:space="preserve"> v </w:t>
      </w:r>
      <w:r w:rsidRPr="00E217AA">
        <w:rPr>
          <w:sz w:val="20"/>
          <w:szCs w:val="20"/>
        </w:rPr>
        <w:t>předmětu zápočet i zkouška, je získání zápočtu podmínkou</w:t>
      </w:r>
      <w:r w:rsidR="003D7367" w:rsidRPr="00E217AA">
        <w:rPr>
          <w:sz w:val="20"/>
          <w:szCs w:val="20"/>
        </w:rPr>
        <w:t xml:space="preserve"> k </w:t>
      </w:r>
      <w:r w:rsidRPr="00E217AA">
        <w:rPr>
          <w:sz w:val="20"/>
          <w:szCs w:val="20"/>
        </w:rPr>
        <w:t>vykonání zkoušky.</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Hodnocení studijních výsledků dle tohoto článku se do indexu nezapisuje</w:t>
      </w:r>
      <w:r w:rsidR="003D7367" w:rsidRPr="00E217AA">
        <w:rPr>
          <w:sz w:val="20"/>
          <w:szCs w:val="20"/>
        </w:rPr>
        <w:t xml:space="preserve"> v </w:t>
      </w:r>
      <w:r w:rsidRPr="00E217AA">
        <w:rPr>
          <w:sz w:val="20"/>
          <w:szCs w:val="20"/>
        </w:rPr>
        <w:t>případě, že student nesplnil podmínky zápočtu nebo</w:t>
      </w:r>
      <w:r w:rsidR="003D7367" w:rsidRPr="00E217AA">
        <w:rPr>
          <w:sz w:val="20"/>
          <w:szCs w:val="20"/>
        </w:rPr>
        <w:t xml:space="preserve"> u </w:t>
      </w:r>
      <w:r w:rsidRPr="00E217AA">
        <w:rPr>
          <w:sz w:val="20"/>
          <w:szCs w:val="20"/>
        </w:rPr>
        <w:t xml:space="preserve">klasifikovaného zápočtu či zkoušky </w:t>
      </w:r>
      <w:proofErr w:type="gramStart"/>
      <w:r w:rsidR="00E348CB" w:rsidRPr="00E217AA">
        <w:rPr>
          <w:sz w:val="20"/>
          <w:szCs w:val="20"/>
        </w:rPr>
        <w:t>byl</w:t>
      </w:r>
      <w:proofErr w:type="gramEnd"/>
      <w:r w:rsidR="00E348CB" w:rsidRPr="00E217AA">
        <w:rPr>
          <w:sz w:val="20"/>
          <w:szCs w:val="20"/>
        </w:rPr>
        <w:t xml:space="preserve"> hodnocen stupněm </w:t>
      </w:r>
      <w:proofErr w:type="gramStart"/>
      <w:r w:rsidR="00E348CB" w:rsidRPr="00E217AA">
        <w:rPr>
          <w:sz w:val="20"/>
          <w:szCs w:val="20"/>
        </w:rPr>
        <w:t>neprospěl</w:t>
      </w:r>
      <w:proofErr w:type="gramEnd"/>
      <w:r w:rsidRPr="00E217AA">
        <w:rPr>
          <w:sz w:val="20"/>
          <w:szCs w:val="20"/>
        </w:rPr>
        <w:t>.</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Zkoušením pověřuje vedoucí katedry zpravidla učitele, který vede výuku</w:t>
      </w:r>
      <w:r w:rsidR="00E348CB" w:rsidRPr="00E217AA">
        <w:rPr>
          <w:sz w:val="20"/>
          <w:szCs w:val="20"/>
        </w:rPr>
        <w:t>, může však zkoušením pověřit i </w:t>
      </w:r>
      <w:r w:rsidRPr="00E217AA">
        <w:rPr>
          <w:sz w:val="20"/>
          <w:szCs w:val="20"/>
        </w:rPr>
        <w:t>jiného učitele katedry.</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Před ukončením výuky</w:t>
      </w:r>
      <w:r w:rsidR="003D7367" w:rsidRPr="00E217AA">
        <w:rPr>
          <w:sz w:val="20"/>
          <w:szCs w:val="20"/>
        </w:rPr>
        <w:t xml:space="preserve"> v </w:t>
      </w:r>
      <w:r w:rsidRPr="00E217AA">
        <w:rPr>
          <w:sz w:val="20"/>
          <w:szCs w:val="20"/>
        </w:rPr>
        <w:t>semestru je zkoušející povinen vypsat nejméně tři termíny zkoušek tak, aby si studenti mohli zkoušky ve zkouškovém období rozvrhnout. Počet termínů musí být přiměřený počtu studentů.</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Zkoušející může požadovat, aby se studenti předem přihlásili ke zkoušce písemně.</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Pokud se student nemůže ze závažných důvodů dostavit ke zkoušce nebo</w:t>
      </w:r>
      <w:r w:rsidR="003D7367" w:rsidRPr="00E217AA">
        <w:rPr>
          <w:sz w:val="20"/>
          <w:szCs w:val="20"/>
        </w:rPr>
        <w:t xml:space="preserve"> k </w:t>
      </w:r>
      <w:r w:rsidRPr="00E217AA">
        <w:rPr>
          <w:sz w:val="20"/>
          <w:szCs w:val="20"/>
        </w:rPr>
        <w:t>jiné kontrole studia</w:t>
      </w:r>
      <w:r w:rsidR="003D7367" w:rsidRPr="00E217AA">
        <w:rPr>
          <w:sz w:val="20"/>
          <w:szCs w:val="20"/>
        </w:rPr>
        <w:t xml:space="preserve"> v </w:t>
      </w:r>
      <w:r w:rsidRPr="00E217AA">
        <w:rPr>
          <w:sz w:val="20"/>
          <w:szCs w:val="20"/>
        </w:rPr>
        <w:t>určeném termínu, je povinen se omluvit předem, nejpozději však 3 pracovní dny po termínu</w:t>
      </w:r>
      <w:r w:rsidR="00E91F44" w:rsidRPr="00E217AA">
        <w:rPr>
          <w:sz w:val="20"/>
          <w:szCs w:val="20"/>
        </w:rPr>
        <w:t xml:space="preserve"> konání zkoušky</w:t>
      </w:r>
      <w:r w:rsidRPr="00E217AA">
        <w:rPr>
          <w:sz w:val="20"/>
          <w:szCs w:val="20"/>
        </w:rPr>
        <w:t>. Zdravotní důvody je nutné doložit lékařským potvrzením.</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Pokud student</w:t>
      </w:r>
      <w:r w:rsidR="003D7367" w:rsidRPr="00E217AA">
        <w:rPr>
          <w:sz w:val="20"/>
          <w:szCs w:val="20"/>
        </w:rPr>
        <w:t xml:space="preserve"> u </w:t>
      </w:r>
      <w:r w:rsidRPr="00E217AA">
        <w:rPr>
          <w:sz w:val="20"/>
          <w:szCs w:val="20"/>
        </w:rPr>
        <w:t>zkoušky neprospěje, má právo na dva opravné termíny. Pokud student ani při druhém opravném termínu</w:t>
      </w:r>
      <w:r w:rsidR="003D7367" w:rsidRPr="00E217AA">
        <w:rPr>
          <w:sz w:val="20"/>
          <w:szCs w:val="20"/>
        </w:rPr>
        <w:t xml:space="preserve"> u </w:t>
      </w:r>
      <w:r w:rsidRPr="00E217AA">
        <w:rPr>
          <w:sz w:val="20"/>
          <w:szCs w:val="20"/>
        </w:rPr>
        <w:t>zkoušky neuspěje, může požádat rektora</w:t>
      </w:r>
      <w:r w:rsidR="003D7367" w:rsidRPr="00E217AA">
        <w:rPr>
          <w:sz w:val="20"/>
          <w:szCs w:val="20"/>
        </w:rPr>
        <w:t xml:space="preserve"> o </w:t>
      </w:r>
      <w:r w:rsidRPr="00E217AA">
        <w:rPr>
          <w:sz w:val="20"/>
          <w:szCs w:val="20"/>
        </w:rPr>
        <w:t>třetí opravný - rektorský termín. Pokud rektor žádosti vyhoví, jmenuje komisi, jejíž členy jsou vyučující daného předmětu. Pokud rektor žádosti nevyhoví, nebo pokud student neuspěje ani</w:t>
      </w:r>
      <w:r w:rsidR="003D7367" w:rsidRPr="00E217AA">
        <w:rPr>
          <w:sz w:val="20"/>
          <w:szCs w:val="20"/>
        </w:rPr>
        <w:t xml:space="preserve"> v </w:t>
      </w:r>
      <w:r w:rsidRPr="00E217AA">
        <w:rPr>
          <w:sz w:val="20"/>
          <w:szCs w:val="20"/>
        </w:rPr>
        <w:t>tomto rektorském termínu, je mu ukončeno studium</w:t>
      </w:r>
      <w:r w:rsidR="003D7367" w:rsidRPr="00E217AA">
        <w:rPr>
          <w:sz w:val="20"/>
          <w:szCs w:val="20"/>
        </w:rPr>
        <w:t xml:space="preserve"> z </w:t>
      </w:r>
      <w:r w:rsidRPr="00E217AA">
        <w:rPr>
          <w:sz w:val="20"/>
          <w:szCs w:val="20"/>
        </w:rPr>
        <w:t>důvodu nesplnění požadavků vyplývajících ze studijního programu podle</w:t>
      </w:r>
      <w:r w:rsidR="003D7367" w:rsidRPr="00E217AA">
        <w:rPr>
          <w:sz w:val="20"/>
          <w:szCs w:val="20"/>
        </w:rPr>
        <w:t> § </w:t>
      </w:r>
      <w:r w:rsidRPr="00E217AA">
        <w:rPr>
          <w:sz w:val="20"/>
          <w:szCs w:val="20"/>
        </w:rPr>
        <w:t xml:space="preserve">56 odst. 1 písm. b) zákona </w:t>
      </w:r>
      <w:r w:rsidR="00B530DE" w:rsidRPr="00E217AA">
        <w:rPr>
          <w:sz w:val="20"/>
          <w:szCs w:val="20"/>
        </w:rPr>
        <w:t>č. 111/1998 Sb.</w:t>
      </w:r>
      <w:r w:rsidR="007C4A98" w:rsidRPr="00E217AA">
        <w:rPr>
          <w:sz w:val="20"/>
          <w:szCs w:val="20"/>
        </w:rPr>
        <w:t>,</w:t>
      </w:r>
      <w:r w:rsidR="003D7367" w:rsidRPr="00E217AA">
        <w:rPr>
          <w:sz w:val="20"/>
          <w:szCs w:val="20"/>
        </w:rPr>
        <w:t xml:space="preserve"> o </w:t>
      </w:r>
      <w:r w:rsidR="00B530DE" w:rsidRPr="00E217AA">
        <w:rPr>
          <w:sz w:val="20"/>
          <w:szCs w:val="20"/>
        </w:rPr>
        <w:t>vysokých školách</w:t>
      </w:r>
      <w:r w:rsidR="003D7367" w:rsidRPr="00E217AA">
        <w:rPr>
          <w:sz w:val="20"/>
          <w:szCs w:val="20"/>
        </w:rPr>
        <w:t xml:space="preserve"> a o </w:t>
      </w:r>
      <w:r w:rsidR="00B530DE" w:rsidRPr="00E217AA">
        <w:rPr>
          <w:sz w:val="20"/>
          <w:szCs w:val="20"/>
        </w:rPr>
        <w:t>změně</w:t>
      </w:r>
      <w:r w:rsidR="003D7367" w:rsidRPr="00E217AA">
        <w:rPr>
          <w:sz w:val="20"/>
          <w:szCs w:val="20"/>
        </w:rPr>
        <w:t xml:space="preserve"> a </w:t>
      </w:r>
      <w:r w:rsidR="00B530DE" w:rsidRPr="00E217AA">
        <w:rPr>
          <w:sz w:val="20"/>
          <w:szCs w:val="20"/>
        </w:rPr>
        <w:t>doplnění dalších zákonů (zákon</w:t>
      </w:r>
      <w:r w:rsidR="003D7367" w:rsidRPr="00E217AA">
        <w:rPr>
          <w:sz w:val="20"/>
          <w:szCs w:val="20"/>
        </w:rPr>
        <w:t xml:space="preserve"> o </w:t>
      </w:r>
      <w:r w:rsidR="00B530DE" w:rsidRPr="00E217AA">
        <w:rPr>
          <w:sz w:val="20"/>
          <w:szCs w:val="20"/>
        </w:rPr>
        <w:t>vysokých školách).</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Termíny opravných zkoušek určuje</w:t>
      </w:r>
      <w:r w:rsidR="003D7367" w:rsidRPr="00E217AA">
        <w:rPr>
          <w:sz w:val="20"/>
          <w:szCs w:val="20"/>
        </w:rPr>
        <w:t xml:space="preserve"> v </w:t>
      </w:r>
      <w:r w:rsidRPr="00E217AA">
        <w:rPr>
          <w:sz w:val="20"/>
          <w:szCs w:val="20"/>
        </w:rPr>
        <w:t>souladu</w:t>
      </w:r>
      <w:r w:rsidR="003D7367" w:rsidRPr="00E217AA">
        <w:rPr>
          <w:sz w:val="20"/>
          <w:szCs w:val="20"/>
        </w:rPr>
        <w:t xml:space="preserve"> s </w:t>
      </w:r>
      <w:r w:rsidRPr="00E217AA">
        <w:rPr>
          <w:sz w:val="20"/>
          <w:szCs w:val="20"/>
        </w:rPr>
        <w:t>harmonogramem studia zkoušející,</w:t>
      </w:r>
      <w:r w:rsidR="003D7367" w:rsidRPr="00E217AA">
        <w:rPr>
          <w:sz w:val="20"/>
          <w:szCs w:val="20"/>
        </w:rPr>
        <w:t xml:space="preserve"> v </w:t>
      </w:r>
      <w:r w:rsidRPr="00E217AA">
        <w:rPr>
          <w:sz w:val="20"/>
          <w:szCs w:val="20"/>
        </w:rPr>
        <w:t xml:space="preserve">případě komisionální zkoušky předseda komise. Student i příslušná katedra mají právo požádat </w:t>
      </w:r>
      <w:r w:rsidR="00DC73A1" w:rsidRPr="00E217AA">
        <w:rPr>
          <w:sz w:val="20"/>
          <w:szCs w:val="20"/>
        </w:rPr>
        <w:t>rektora</w:t>
      </w:r>
      <w:r w:rsidRPr="00E217AA">
        <w:rPr>
          <w:sz w:val="20"/>
          <w:szCs w:val="20"/>
        </w:rPr>
        <w:t xml:space="preserve">, aby se druhá opravná zkouška konala komisionálně. </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Student musí při zápisu do dalšího akademického roku prokázat, že získal předepsaný počet kreditů</w:t>
      </w:r>
      <w:r w:rsidR="003D7367" w:rsidRPr="00E217AA">
        <w:rPr>
          <w:sz w:val="20"/>
          <w:szCs w:val="20"/>
        </w:rPr>
        <w:t xml:space="preserve"> a </w:t>
      </w:r>
      <w:r w:rsidR="000C3EC8" w:rsidRPr="00E217AA">
        <w:rPr>
          <w:sz w:val="20"/>
          <w:szCs w:val="20"/>
        </w:rPr>
        <w:t xml:space="preserve">splnil všechny předměty </w:t>
      </w:r>
      <w:r w:rsidRPr="00E217AA">
        <w:rPr>
          <w:sz w:val="20"/>
          <w:szCs w:val="20"/>
        </w:rPr>
        <w:t>stanoven</w:t>
      </w:r>
      <w:r w:rsidR="000C3EC8" w:rsidRPr="00E217AA">
        <w:rPr>
          <w:sz w:val="20"/>
          <w:szCs w:val="20"/>
        </w:rPr>
        <w:t>é</w:t>
      </w:r>
      <w:r w:rsidRPr="00E217AA">
        <w:rPr>
          <w:sz w:val="20"/>
          <w:szCs w:val="20"/>
        </w:rPr>
        <w:t xml:space="preserve"> studijním plánem. V opačném případě je mu studium ukončeno podle</w:t>
      </w:r>
      <w:r w:rsidR="003D7367" w:rsidRPr="00E217AA">
        <w:rPr>
          <w:sz w:val="20"/>
          <w:szCs w:val="20"/>
        </w:rPr>
        <w:t> § </w:t>
      </w:r>
      <w:r w:rsidRPr="00E217AA">
        <w:rPr>
          <w:sz w:val="20"/>
          <w:szCs w:val="20"/>
        </w:rPr>
        <w:t>56 odst. 1 písm. b) zákona</w:t>
      </w:r>
      <w:r w:rsidR="003D7367" w:rsidRPr="00E217AA">
        <w:rPr>
          <w:sz w:val="20"/>
          <w:szCs w:val="20"/>
        </w:rPr>
        <w:t xml:space="preserve"> o </w:t>
      </w:r>
      <w:r w:rsidRPr="00E217AA">
        <w:rPr>
          <w:sz w:val="20"/>
          <w:szCs w:val="20"/>
        </w:rPr>
        <w:t xml:space="preserve">vysokých školách. V případě, kdy studentovi chybí do splnění uvedené povinnosti úspěšné vykonání </w:t>
      </w:r>
      <w:r w:rsidR="000C3EC8" w:rsidRPr="00E217AA">
        <w:rPr>
          <w:sz w:val="20"/>
          <w:szCs w:val="20"/>
        </w:rPr>
        <w:t xml:space="preserve">dvou </w:t>
      </w:r>
      <w:r w:rsidR="00DC73A1" w:rsidRPr="00E217AA">
        <w:rPr>
          <w:sz w:val="20"/>
          <w:szCs w:val="20"/>
        </w:rPr>
        <w:t>zkoušek nebo zápočtů</w:t>
      </w:r>
      <w:r w:rsidRPr="00E217AA">
        <w:rPr>
          <w:sz w:val="20"/>
          <w:szCs w:val="20"/>
        </w:rPr>
        <w:t xml:space="preserve">, může </w:t>
      </w:r>
      <w:r w:rsidR="006D5FFF" w:rsidRPr="00E217AA">
        <w:rPr>
          <w:sz w:val="20"/>
          <w:szCs w:val="20"/>
        </w:rPr>
        <w:t>oznámit</w:t>
      </w:r>
      <w:r w:rsidR="001E0007" w:rsidRPr="00E217AA">
        <w:rPr>
          <w:sz w:val="20"/>
          <w:szCs w:val="20"/>
        </w:rPr>
        <w:t xml:space="preserve"> </w:t>
      </w:r>
      <w:r w:rsidR="000C3EC8" w:rsidRPr="00E217AA">
        <w:rPr>
          <w:sz w:val="20"/>
          <w:szCs w:val="20"/>
        </w:rPr>
        <w:t>prorektor</w:t>
      </w:r>
      <w:r w:rsidR="006D5FFF" w:rsidRPr="00E217AA">
        <w:rPr>
          <w:sz w:val="20"/>
          <w:szCs w:val="20"/>
        </w:rPr>
        <w:t>ovi</w:t>
      </w:r>
      <w:r w:rsidR="000C3EC8" w:rsidRPr="00E217AA">
        <w:rPr>
          <w:sz w:val="20"/>
          <w:szCs w:val="20"/>
        </w:rPr>
        <w:t xml:space="preserve"> pro studijní záležitosti </w:t>
      </w:r>
      <w:r w:rsidRPr="00E217AA">
        <w:rPr>
          <w:sz w:val="20"/>
          <w:szCs w:val="20"/>
        </w:rPr>
        <w:t xml:space="preserve">odložení splnění </w:t>
      </w:r>
      <w:r w:rsidR="006D5FFF" w:rsidRPr="00E217AA">
        <w:rPr>
          <w:sz w:val="20"/>
          <w:szCs w:val="20"/>
        </w:rPr>
        <w:t xml:space="preserve">těchto </w:t>
      </w:r>
      <w:r w:rsidRPr="00E217AA">
        <w:rPr>
          <w:sz w:val="20"/>
          <w:szCs w:val="20"/>
        </w:rPr>
        <w:t>povinnost</w:t>
      </w:r>
      <w:r w:rsidR="006D5FFF" w:rsidRPr="00E217AA">
        <w:rPr>
          <w:sz w:val="20"/>
          <w:szCs w:val="20"/>
        </w:rPr>
        <w:t>í</w:t>
      </w:r>
      <w:r w:rsidR="00E348CB" w:rsidRPr="00E217AA">
        <w:rPr>
          <w:sz w:val="20"/>
          <w:szCs w:val="20"/>
        </w:rPr>
        <w:t xml:space="preserve"> do </w:t>
      </w:r>
      <w:r w:rsidRPr="00E217AA">
        <w:rPr>
          <w:sz w:val="20"/>
          <w:szCs w:val="20"/>
        </w:rPr>
        <w:t xml:space="preserve">následujícího akademického roku. </w:t>
      </w:r>
      <w:r w:rsidR="006D5FFF" w:rsidRPr="00E217AA">
        <w:rPr>
          <w:sz w:val="20"/>
          <w:szCs w:val="20"/>
        </w:rPr>
        <w:t xml:space="preserve">Toto </w:t>
      </w:r>
      <w:r w:rsidRPr="00E217AA">
        <w:rPr>
          <w:sz w:val="20"/>
          <w:szCs w:val="20"/>
        </w:rPr>
        <w:t xml:space="preserve">je student povinen </w:t>
      </w:r>
      <w:r w:rsidR="006D5FFF" w:rsidRPr="00E217AA">
        <w:rPr>
          <w:sz w:val="20"/>
          <w:szCs w:val="20"/>
        </w:rPr>
        <w:t xml:space="preserve">učinit </w:t>
      </w:r>
      <w:r w:rsidRPr="00E217AA">
        <w:rPr>
          <w:sz w:val="20"/>
          <w:szCs w:val="20"/>
        </w:rPr>
        <w:t>nejpozději</w:t>
      </w:r>
      <w:r w:rsidR="003D7367" w:rsidRPr="00E217AA">
        <w:rPr>
          <w:sz w:val="20"/>
          <w:szCs w:val="20"/>
        </w:rPr>
        <w:t xml:space="preserve"> v </w:t>
      </w:r>
      <w:r w:rsidR="006D5FFF" w:rsidRPr="00E217AA">
        <w:rPr>
          <w:sz w:val="20"/>
          <w:szCs w:val="20"/>
        </w:rPr>
        <w:t>den, kdy je dle harmonogramu</w:t>
      </w:r>
      <w:r w:rsidRPr="00E217AA">
        <w:rPr>
          <w:sz w:val="20"/>
          <w:szCs w:val="20"/>
        </w:rPr>
        <w:t xml:space="preserve"> akademického roku,</w:t>
      </w:r>
      <w:r w:rsidR="003D7367" w:rsidRPr="00E217AA">
        <w:rPr>
          <w:sz w:val="20"/>
          <w:szCs w:val="20"/>
        </w:rPr>
        <w:t xml:space="preserve"> v </w:t>
      </w:r>
      <w:r w:rsidRPr="00E217AA">
        <w:rPr>
          <w:sz w:val="20"/>
          <w:szCs w:val="20"/>
        </w:rPr>
        <w:t>němž povinnost nesplnil</w:t>
      </w:r>
      <w:r w:rsidR="006D5FFF" w:rsidRPr="00E217AA">
        <w:rPr>
          <w:sz w:val="20"/>
          <w:szCs w:val="20"/>
        </w:rPr>
        <w:t>, třeba odevzdat index ke kontrole</w:t>
      </w:r>
      <w:r w:rsidRPr="00E217AA">
        <w:rPr>
          <w:sz w:val="20"/>
          <w:szCs w:val="20"/>
        </w:rPr>
        <w:t>. Pokud ani na konci následujícího akademického roku nemá splněnu odloženou povinnost</w:t>
      </w:r>
      <w:r w:rsidR="003D7367" w:rsidRPr="00E217AA">
        <w:rPr>
          <w:sz w:val="20"/>
          <w:szCs w:val="20"/>
        </w:rPr>
        <w:t xml:space="preserve"> a </w:t>
      </w:r>
      <w:r w:rsidRPr="00E217AA">
        <w:rPr>
          <w:sz w:val="20"/>
          <w:szCs w:val="20"/>
        </w:rPr>
        <w:t>příslušný počet kontrol studia, je mu studium ukončeno podle</w:t>
      </w:r>
      <w:r w:rsidR="003D7367" w:rsidRPr="00E217AA">
        <w:rPr>
          <w:sz w:val="20"/>
          <w:szCs w:val="20"/>
        </w:rPr>
        <w:t> § </w:t>
      </w:r>
      <w:r w:rsidRPr="00E217AA">
        <w:rPr>
          <w:sz w:val="20"/>
          <w:szCs w:val="20"/>
        </w:rPr>
        <w:t>56 odst. 1 písm. b) zákona</w:t>
      </w:r>
      <w:r w:rsidR="003D7367" w:rsidRPr="00E217AA">
        <w:rPr>
          <w:sz w:val="20"/>
          <w:szCs w:val="20"/>
        </w:rPr>
        <w:t xml:space="preserve"> o </w:t>
      </w:r>
      <w:r w:rsidRPr="00E217AA">
        <w:rPr>
          <w:sz w:val="20"/>
          <w:szCs w:val="20"/>
        </w:rPr>
        <w:t>vysokých školách.</w:t>
      </w:r>
    </w:p>
    <w:p w:rsidR="00C77808" w:rsidRPr="00E217AA" w:rsidRDefault="005124F2" w:rsidP="00C77808">
      <w:pPr>
        <w:numPr>
          <w:ilvl w:val="0"/>
          <w:numId w:val="31"/>
        </w:numPr>
        <w:tabs>
          <w:tab w:val="left" w:pos="284"/>
          <w:tab w:val="left" w:pos="567"/>
        </w:tabs>
        <w:ind w:left="0" w:firstLine="0"/>
        <w:rPr>
          <w:b/>
          <w:sz w:val="20"/>
          <w:szCs w:val="20"/>
        </w:rPr>
      </w:pPr>
      <w:r w:rsidRPr="00E217AA">
        <w:rPr>
          <w:sz w:val="20"/>
          <w:szCs w:val="20"/>
        </w:rPr>
        <w:t>Student, který</w:t>
      </w:r>
      <w:r w:rsidR="003D7367" w:rsidRPr="00E217AA">
        <w:rPr>
          <w:sz w:val="20"/>
          <w:szCs w:val="20"/>
        </w:rPr>
        <w:t xml:space="preserve"> v </w:t>
      </w:r>
      <w:r w:rsidRPr="00E217AA">
        <w:rPr>
          <w:sz w:val="20"/>
          <w:szCs w:val="20"/>
        </w:rPr>
        <w:t xml:space="preserve">určeném termínu nesplnil požadavky stanovené studijním plánem pro příslušný ročník, </w:t>
      </w:r>
      <w:r w:rsidR="006D5FFF" w:rsidRPr="00E217AA">
        <w:rPr>
          <w:sz w:val="20"/>
          <w:szCs w:val="20"/>
        </w:rPr>
        <w:t xml:space="preserve">neoznámil </w:t>
      </w:r>
      <w:r w:rsidR="00E91F44" w:rsidRPr="00E217AA">
        <w:rPr>
          <w:sz w:val="20"/>
          <w:szCs w:val="20"/>
        </w:rPr>
        <w:t xml:space="preserve">odložení </w:t>
      </w:r>
      <w:r w:rsidR="006D5FFF" w:rsidRPr="00E217AA">
        <w:rPr>
          <w:sz w:val="20"/>
          <w:szCs w:val="20"/>
        </w:rPr>
        <w:t>studijních povinností</w:t>
      </w:r>
      <w:r w:rsidRPr="00E217AA">
        <w:rPr>
          <w:sz w:val="20"/>
          <w:szCs w:val="20"/>
        </w:rPr>
        <w:t xml:space="preserve"> podle </w:t>
      </w:r>
      <w:r w:rsidR="00FF3E00" w:rsidRPr="00E217AA">
        <w:rPr>
          <w:sz w:val="20"/>
          <w:szCs w:val="20"/>
        </w:rPr>
        <w:t>odst</w:t>
      </w:r>
      <w:r w:rsidR="00E91F44" w:rsidRPr="00E217AA">
        <w:rPr>
          <w:sz w:val="20"/>
          <w:szCs w:val="20"/>
        </w:rPr>
        <w:t>avce</w:t>
      </w:r>
      <w:r w:rsidR="00FF3E00" w:rsidRPr="00E217AA">
        <w:rPr>
          <w:sz w:val="20"/>
          <w:szCs w:val="20"/>
        </w:rPr>
        <w:t xml:space="preserve"> 1</w:t>
      </w:r>
      <w:r w:rsidR="007C4A98" w:rsidRPr="00E217AA">
        <w:rPr>
          <w:sz w:val="20"/>
          <w:szCs w:val="20"/>
        </w:rPr>
        <w:t>5</w:t>
      </w:r>
      <w:r w:rsidRPr="00E217AA">
        <w:rPr>
          <w:sz w:val="20"/>
          <w:szCs w:val="20"/>
        </w:rPr>
        <w:t>, nepožádal</w:t>
      </w:r>
      <w:r w:rsidR="003D7367" w:rsidRPr="00E217AA">
        <w:rPr>
          <w:sz w:val="20"/>
          <w:szCs w:val="20"/>
        </w:rPr>
        <w:t xml:space="preserve"> o </w:t>
      </w:r>
      <w:r w:rsidRPr="00E217AA">
        <w:rPr>
          <w:sz w:val="20"/>
          <w:szCs w:val="20"/>
        </w:rPr>
        <w:t>opakování ročníku ani nepřerušil studium, je mu studium ukončeno podle</w:t>
      </w:r>
      <w:r w:rsidR="003D7367" w:rsidRPr="00E217AA">
        <w:rPr>
          <w:sz w:val="20"/>
          <w:szCs w:val="20"/>
        </w:rPr>
        <w:t> § </w:t>
      </w:r>
      <w:r w:rsidRPr="00E217AA">
        <w:rPr>
          <w:sz w:val="20"/>
          <w:szCs w:val="20"/>
        </w:rPr>
        <w:t>56 odst. 1 písm. b) zákona</w:t>
      </w:r>
      <w:r w:rsidR="003D7367" w:rsidRPr="00E217AA">
        <w:rPr>
          <w:sz w:val="20"/>
          <w:szCs w:val="20"/>
        </w:rPr>
        <w:t xml:space="preserve"> o </w:t>
      </w:r>
      <w:r w:rsidRPr="00E217AA">
        <w:rPr>
          <w:sz w:val="20"/>
          <w:szCs w:val="20"/>
        </w:rPr>
        <w:t>vysokých školách.</w:t>
      </w:r>
      <w:r w:rsidR="00C77808" w:rsidRPr="00E217AA">
        <w:rPr>
          <w:spacing w:val="-3"/>
        </w:rPr>
        <w:t xml:space="preserve"> </w:t>
      </w:r>
    </w:p>
    <w:p w:rsidR="00FF3E00" w:rsidRPr="00E217AA" w:rsidRDefault="00C77808" w:rsidP="00FF3E00">
      <w:pPr>
        <w:numPr>
          <w:ilvl w:val="0"/>
          <w:numId w:val="31"/>
        </w:numPr>
        <w:tabs>
          <w:tab w:val="left" w:pos="284"/>
          <w:tab w:val="left" w:pos="567"/>
        </w:tabs>
        <w:ind w:left="0" w:firstLine="0"/>
        <w:rPr>
          <w:b/>
          <w:sz w:val="20"/>
          <w:szCs w:val="20"/>
        </w:rPr>
      </w:pPr>
      <w:r w:rsidRPr="00E217AA">
        <w:rPr>
          <w:sz w:val="20"/>
          <w:szCs w:val="20"/>
        </w:rPr>
        <w:t>V souvislosti s péčí o dítě má student nebo studentka právo na prodloužení lhůt pro plnění studijních povinností, jakož i pro splnění podmínek pro postup do dalšího semestru, ročníku nebo bloku vyplývající zejména ze studijního a zkušebního řádu, o dobu, po kterou by jinak trvalo jejich čerpání mateřské dovolené</w:t>
      </w:r>
      <w:r w:rsidRPr="00E217AA">
        <w:rPr>
          <w:sz w:val="20"/>
          <w:szCs w:val="20"/>
          <w:vertAlign w:val="superscript"/>
        </w:rPr>
        <w:footnoteReference w:customMarkFollows="1" w:id="2"/>
        <w:t>15b)</w:t>
      </w:r>
      <w:r w:rsidRPr="00E217AA">
        <w:rPr>
          <w:sz w:val="20"/>
          <w:szCs w:val="20"/>
        </w:rPr>
        <w:t>, a to za podmínky, že v této době studium nepřeruší</w:t>
      </w:r>
      <w:r w:rsidRPr="00E217AA">
        <w:rPr>
          <w:b/>
          <w:sz w:val="20"/>
          <w:szCs w:val="20"/>
        </w:rPr>
        <w:t xml:space="preserve">.  </w:t>
      </w:r>
    </w:p>
    <w:p w:rsidR="005124F2" w:rsidRPr="00E217AA" w:rsidRDefault="005124F2" w:rsidP="0009295C">
      <w:pPr>
        <w:numPr>
          <w:ilvl w:val="0"/>
          <w:numId w:val="31"/>
        </w:numPr>
        <w:tabs>
          <w:tab w:val="left" w:pos="284"/>
          <w:tab w:val="left" w:pos="567"/>
        </w:tabs>
        <w:ind w:left="0" w:firstLine="0"/>
        <w:rPr>
          <w:sz w:val="20"/>
          <w:szCs w:val="20"/>
        </w:rPr>
      </w:pPr>
      <w:r w:rsidRPr="00E217AA">
        <w:rPr>
          <w:sz w:val="20"/>
          <w:szCs w:val="20"/>
        </w:rPr>
        <w:t>Evidenci</w:t>
      </w:r>
      <w:r w:rsidR="003D7367" w:rsidRPr="00E217AA">
        <w:rPr>
          <w:sz w:val="20"/>
          <w:szCs w:val="20"/>
        </w:rPr>
        <w:t xml:space="preserve"> a </w:t>
      </w:r>
      <w:r w:rsidRPr="00E217AA">
        <w:rPr>
          <w:sz w:val="20"/>
          <w:szCs w:val="20"/>
        </w:rPr>
        <w:t>administraci kontrol studia provádí studijní oddělení.</w:t>
      </w:r>
    </w:p>
    <w:p w:rsidR="00E066B7" w:rsidRPr="00E217AA" w:rsidRDefault="00E066B7" w:rsidP="006C402D">
      <w:pPr>
        <w:tabs>
          <w:tab w:val="left" w:pos="284"/>
          <w:tab w:val="left" w:pos="567"/>
        </w:tabs>
        <w:rPr>
          <w:sz w:val="20"/>
          <w:szCs w:val="20"/>
        </w:rPr>
      </w:pPr>
    </w:p>
    <w:p w:rsidR="00E066B7" w:rsidRPr="00E217AA" w:rsidRDefault="00E066B7"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9</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Přijetí ke studiu, zápis</w:t>
      </w:r>
      <w:r w:rsidR="003D7367" w:rsidRPr="00E217AA">
        <w:rPr>
          <w:rStyle w:val="Siln"/>
          <w:color w:val="auto"/>
          <w:sz w:val="20"/>
          <w:szCs w:val="20"/>
        </w:rPr>
        <w:t xml:space="preserve"> a </w:t>
      </w:r>
      <w:r w:rsidRPr="00E217AA">
        <w:rPr>
          <w:rStyle w:val="Siln"/>
          <w:color w:val="auto"/>
          <w:sz w:val="20"/>
          <w:szCs w:val="20"/>
        </w:rPr>
        <w:t>imatrikulace</w:t>
      </w:r>
      <w:r w:rsidRPr="00E217AA">
        <w:rPr>
          <w:color w:val="auto"/>
          <w:sz w:val="20"/>
          <w:szCs w:val="20"/>
        </w:rPr>
        <w:t xml:space="preserve"> </w:t>
      </w:r>
    </w:p>
    <w:p w:rsidR="00E066B7" w:rsidRPr="00E217AA" w:rsidRDefault="00E066B7" w:rsidP="006C402D">
      <w:pPr>
        <w:pStyle w:val="Normlnweb"/>
        <w:tabs>
          <w:tab w:val="left" w:pos="284"/>
          <w:tab w:val="left" w:pos="567"/>
        </w:tabs>
        <w:spacing w:before="0" w:after="0"/>
        <w:jc w:val="center"/>
        <w:rPr>
          <w:color w:val="auto"/>
          <w:sz w:val="20"/>
          <w:szCs w:val="20"/>
        </w:rPr>
      </w:pPr>
    </w:p>
    <w:p w:rsidR="005124F2" w:rsidRPr="00E217AA" w:rsidRDefault="005124F2" w:rsidP="0009295C">
      <w:pPr>
        <w:numPr>
          <w:ilvl w:val="0"/>
          <w:numId w:val="32"/>
        </w:numPr>
        <w:tabs>
          <w:tab w:val="left" w:pos="284"/>
          <w:tab w:val="left" w:pos="567"/>
        </w:tabs>
        <w:ind w:left="0" w:firstLine="0"/>
        <w:rPr>
          <w:sz w:val="20"/>
          <w:szCs w:val="20"/>
        </w:rPr>
      </w:pPr>
      <w:r w:rsidRPr="00E217AA">
        <w:rPr>
          <w:sz w:val="20"/>
          <w:szCs w:val="20"/>
        </w:rPr>
        <w:t>Uchazeči</w:t>
      </w:r>
      <w:r w:rsidR="003D7367" w:rsidRPr="00E217AA">
        <w:rPr>
          <w:sz w:val="20"/>
          <w:szCs w:val="20"/>
        </w:rPr>
        <w:t xml:space="preserve"> o </w:t>
      </w:r>
      <w:r w:rsidRPr="00E217AA">
        <w:rPr>
          <w:sz w:val="20"/>
          <w:szCs w:val="20"/>
        </w:rPr>
        <w:t>studium na vysoké škole jsou přijímáni ke studiu na základě přijímacího řízení.</w:t>
      </w:r>
    </w:p>
    <w:p w:rsidR="00AE29BE" w:rsidRPr="00E217AA" w:rsidRDefault="00AE29BE" w:rsidP="0009295C">
      <w:pPr>
        <w:numPr>
          <w:ilvl w:val="0"/>
          <w:numId w:val="32"/>
        </w:numPr>
        <w:tabs>
          <w:tab w:val="left" w:pos="284"/>
          <w:tab w:val="left" w:pos="567"/>
        </w:tabs>
        <w:ind w:left="0" w:firstLine="0"/>
        <w:rPr>
          <w:sz w:val="20"/>
          <w:szCs w:val="20"/>
        </w:rPr>
      </w:pPr>
      <w:r w:rsidRPr="00E217AA">
        <w:rPr>
          <w:sz w:val="20"/>
          <w:szCs w:val="20"/>
        </w:rPr>
        <w:t>Rektor jmenuje předsedy</w:t>
      </w:r>
      <w:r w:rsidR="003D7367" w:rsidRPr="00E217AA">
        <w:rPr>
          <w:sz w:val="20"/>
          <w:szCs w:val="20"/>
        </w:rPr>
        <w:t xml:space="preserve"> a </w:t>
      </w:r>
      <w:r w:rsidRPr="00E217AA">
        <w:rPr>
          <w:sz w:val="20"/>
          <w:szCs w:val="20"/>
        </w:rPr>
        <w:t>členy zkušebních komisí pro jednotlivé studijní obory (dále jen „oborová zkušební komise“).</w:t>
      </w:r>
    </w:p>
    <w:p w:rsidR="00AE29BE" w:rsidRPr="00E217AA" w:rsidRDefault="00AE29BE" w:rsidP="0009295C">
      <w:pPr>
        <w:numPr>
          <w:ilvl w:val="0"/>
          <w:numId w:val="32"/>
        </w:numPr>
        <w:tabs>
          <w:tab w:val="left" w:pos="284"/>
          <w:tab w:val="left" w:pos="567"/>
        </w:tabs>
        <w:ind w:left="0" w:firstLine="0"/>
        <w:rPr>
          <w:sz w:val="20"/>
          <w:szCs w:val="20"/>
        </w:rPr>
      </w:pPr>
      <w:r w:rsidRPr="00E217AA">
        <w:rPr>
          <w:sz w:val="20"/>
          <w:szCs w:val="20"/>
        </w:rPr>
        <w:t xml:space="preserve">U všech kreativních studijních oborů se koná talentová zkouška. </w:t>
      </w:r>
    </w:p>
    <w:p w:rsidR="00AE29BE" w:rsidRPr="00E217AA" w:rsidRDefault="00AE29BE" w:rsidP="0009295C">
      <w:pPr>
        <w:numPr>
          <w:ilvl w:val="0"/>
          <w:numId w:val="32"/>
        </w:numPr>
        <w:tabs>
          <w:tab w:val="left" w:pos="284"/>
          <w:tab w:val="left" w:pos="567"/>
        </w:tabs>
        <w:ind w:left="0" w:firstLine="0"/>
        <w:rPr>
          <w:sz w:val="20"/>
          <w:szCs w:val="20"/>
        </w:rPr>
      </w:pPr>
      <w:r w:rsidRPr="00E217AA">
        <w:rPr>
          <w:sz w:val="20"/>
          <w:szCs w:val="20"/>
        </w:rPr>
        <w:t>Oborová zkušební komise vyhotoví zápis</w:t>
      </w:r>
      <w:r w:rsidR="003D7367" w:rsidRPr="00E217AA">
        <w:rPr>
          <w:sz w:val="20"/>
          <w:szCs w:val="20"/>
        </w:rPr>
        <w:t xml:space="preserve"> o </w:t>
      </w:r>
      <w:r w:rsidRPr="00E217AA">
        <w:rPr>
          <w:sz w:val="20"/>
          <w:szCs w:val="20"/>
        </w:rPr>
        <w:t>průběhu přijímací zkoušky</w:t>
      </w:r>
      <w:r w:rsidR="003D7367" w:rsidRPr="00E217AA">
        <w:rPr>
          <w:sz w:val="20"/>
          <w:szCs w:val="20"/>
        </w:rPr>
        <w:t xml:space="preserve"> a </w:t>
      </w:r>
      <w:r w:rsidRPr="00E217AA">
        <w:rPr>
          <w:sz w:val="20"/>
          <w:szCs w:val="20"/>
        </w:rPr>
        <w:t>po jejím skončení doporučí nebo nedoporučí uchazeče rektorovi</w:t>
      </w:r>
      <w:r w:rsidR="003D7367" w:rsidRPr="00E217AA">
        <w:rPr>
          <w:sz w:val="20"/>
          <w:szCs w:val="20"/>
        </w:rPr>
        <w:t xml:space="preserve"> k </w:t>
      </w:r>
      <w:r w:rsidRPr="00E217AA">
        <w:rPr>
          <w:sz w:val="20"/>
          <w:szCs w:val="20"/>
        </w:rPr>
        <w:t>přijetí.</w:t>
      </w:r>
    </w:p>
    <w:p w:rsidR="00AE29BE" w:rsidRPr="00E217AA" w:rsidRDefault="00AE29BE" w:rsidP="0009295C">
      <w:pPr>
        <w:numPr>
          <w:ilvl w:val="0"/>
          <w:numId w:val="32"/>
        </w:numPr>
        <w:tabs>
          <w:tab w:val="left" w:pos="284"/>
          <w:tab w:val="left" w:pos="567"/>
        </w:tabs>
        <w:ind w:left="0" w:firstLine="0"/>
        <w:rPr>
          <w:sz w:val="20"/>
          <w:szCs w:val="20"/>
        </w:rPr>
      </w:pPr>
      <w:r w:rsidRPr="00E217AA">
        <w:rPr>
          <w:sz w:val="20"/>
          <w:szCs w:val="20"/>
        </w:rPr>
        <w:t>O přijetí či nepřijetí rozhoduje rektor na základě návrhů oborových zkušebních komisí. Rozhodnutí bude odesláno uchazeči nejpozději do 30 dnů ode dne ukončení přijímací zkoušky</w:t>
      </w:r>
      <w:r w:rsidR="003D7367" w:rsidRPr="00E217AA">
        <w:rPr>
          <w:sz w:val="20"/>
          <w:szCs w:val="20"/>
        </w:rPr>
        <w:t xml:space="preserve"> a </w:t>
      </w:r>
      <w:r w:rsidRPr="00E217AA">
        <w:rPr>
          <w:sz w:val="20"/>
          <w:szCs w:val="20"/>
        </w:rPr>
        <w:t xml:space="preserve">zveřejněno na úřední desce </w:t>
      </w:r>
      <w:r w:rsidR="007C4A98" w:rsidRPr="00E217AA">
        <w:rPr>
          <w:sz w:val="20"/>
          <w:szCs w:val="20"/>
        </w:rPr>
        <w:t xml:space="preserve">vysoké </w:t>
      </w:r>
      <w:r w:rsidRPr="00E217AA">
        <w:rPr>
          <w:sz w:val="20"/>
          <w:szCs w:val="20"/>
        </w:rPr>
        <w:t>školy.</w:t>
      </w:r>
    </w:p>
    <w:p w:rsidR="00AE29BE" w:rsidRPr="00E217AA" w:rsidRDefault="00AE29BE" w:rsidP="0009295C">
      <w:pPr>
        <w:numPr>
          <w:ilvl w:val="0"/>
          <w:numId w:val="32"/>
        </w:numPr>
        <w:tabs>
          <w:tab w:val="left" w:pos="284"/>
          <w:tab w:val="left" w:pos="567"/>
        </w:tabs>
        <w:ind w:left="0" w:firstLine="0"/>
        <w:rPr>
          <w:sz w:val="20"/>
          <w:szCs w:val="20"/>
        </w:rPr>
      </w:pPr>
      <w:r w:rsidRPr="00E217AA">
        <w:rPr>
          <w:sz w:val="20"/>
          <w:szCs w:val="20"/>
        </w:rPr>
        <w:t>Uchazeč má právo nahlédnout do zkušebních materiálů, jež byly předmětem hodnocení oborovou zkušební komisí</w:t>
      </w:r>
      <w:r w:rsidR="003D7367" w:rsidRPr="00E217AA">
        <w:rPr>
          <w:sz w:val="20"/>
          <w:szCs w:val="20"/>
        </w:rPr>
        <w:t xml:space="preserve"> a </w:t>
      </w:r>
      <w:r w:rsidRPr="00E217AA">
        <w:rPr>
          <w:sz w:val="20"/>
          <w:szCs w:val="20"/>
        </w:rPr>
        <w:t>podkladem pro rozhodnutí rektora.</w:t>
      </w:r>
    </w:p>
    <w:p w:rsidR="00AE29BE" w:rsidRPr="00E217AA" w:rsidRDefault="00AE29BE" w:rsidP="0009295C">
      <w:pPr>
        <w:numPr>
          <w:ilvl w:val="0"/>
          <w:numId w:val="32"/>
        </w:numPr>
        <w:tabs>
          <w:tab w:val="left" w:pos="284"/>
          <w:tab w:val="left" w:pos="567"/>
        </w:tabs>
        <w:ind w:left="0" w:firstLine="0"/>
        <w:rPr>
          <w:sz w:val="20"/>
          <w:szCs w:val="20"/>
        </w:rPr>
      </w:pPr>
      <w:r w:rsidRPr="00E217AA">
        <w:rPr>
          <w:sz w:val="20"/>
          <w:szCs w:val="20"/>
        </w:rPr>
        <w:lastRenderedPageBreak/>
        <w:t>Do 30 dnů ode dne doručení rozhodnutí může uchazeč požádat rektora</w:t>
      </w:r>
      <w:r w:rsidR="003D7367" w:rsidRPr="00E217AA">
        <w:rPr>
          <w:sz w:val="20"/>
          <w:szCs w:val="20"/>
        </w:rPr>
        <w:t xml:space="preserve"> o </w:t>
      </w:r>
      <w:r w:rsidRPr="00E217AA">
        <w:rPr>
          <w:sz w:val="20"/>
          <w:szCs w:val="20"/>
        </w:rPr>
        <w:t>přezkoumání. Tato žádost musí být věcně zdůvodněna. Rozhodnutí rektora</w:t>
      </w:r>
      <w:r w:rsidR="003D7367" w:rsidRPr="00E217AA">
        <w:rPr>
          <w:sz w:val="20"/>
          <w:szCs w:val="20"/>
        </w:rPr>
        <w:t xml:space="preserve"> o </w:t>
      </w:r>
      <w:r w:rsidRPr="00E217AA">
        <w:rPr>
          <w:sz w:val="20"/>
          <w:szCs w:val="20"/>
        </w:rPr>
        <w:t>žádosti je konečné.</w:t>
      </w:r>
    </w:p>
    <w:p w:rsidR="00AE29BE" w:rsidRPr="00E217AA" w:rsidRDefault="00AE29BE" w:rsidP="0009295C">
      <w:pPr>
        <w:numPr>
          <w:ilvl w:val="0"/>
          <w:numId w:val="32"/>
        </w:numPr>
        <w:tabs>
          <w:tab w:val="left" w:pos="284"/>
          <w:tab w:val="left" w:pos="567"/>
        </w:tabs>
        <w:ind w:left="0" w:firstLine="0"/>
        <w:rPr>
          <w:sz w:val="20"/>
          <w:szCs w:val="20"/>
        </w:rPr>
      </w:pPr>
      <w:r w:rsidRPr="00E217AA">
        <w:rPr>
          <w:sz w:val="20"/>
          <w:szCs w:val="20"/>
        </w:rPr>
        <w:t>Rektor může vyhlásit další termíny přijímacího řízení.</w:t>
      </w:r>
    </w:p>
    <w:p w:rsidR="00CA3DEC" w:rsidRPr="00E217AA" w:rsidRDefault="00CA3DEC" w:rsidP="0009295C">
      <w:pPr>
        <w:numPr>
          <w:ilvl w:val="0"/>
          <w:numId w:val="32"/>
        </w:numPr>
        <w:tabs>
          <w:tab w:val="left" w:pos="284"/>
          <w:tab w:val="left" w:pos="567"/>
        </w:tabs>
        <w:ind w:left="0" w:firstLine="0"/>
        <w:rPr>
          <w:sz w:val="20"/>
          <w:szCs w:val="20"/>
        </w:rPr>
      </w:pPr>
      <w:r w:rsidRPr="00E217AA">
        <w:rPr>
          <w:sz w:val="20"/>
          <w:szCs w:val="20"/>
        </w:rPr>
        <w:t>Podle § 49 odst. 3 zákona o vysokých školách může rektor vysoké školy stanovit, že přijímací zkouška nebo její část bude prominuta uchazečům, kteří jiným způsobem prokáží splnění podmínek pro přijetí uchazečů stanovených pro daný akademický rok. Vysoká škola stavoví rozhodnutím rektora , za jakých podmínek se upustí od přijímací zkoušky a jaké podmínky musejí být splněny, aby uchazeči mohli být přijati.</w:t>
      </w:r>
    </w:p>
    <w:p w:rsidR="005124F2" w:rsidRPr="00E217AA" w:rsidRDefault="00CA3DEC" w:rsidP="0009295C">
      <w:pPr>
        <w:numPr>
          <w:ilvl w:val="0"/>
          <w:numId w:val="32"/>
        </w:numPr>
        <w:tabs>
          <w:tab w:val="left" w:pos="284"/>
          <w:tab w:val="left" w:pos="567"/>
        </w:tabs>
        <w:ind w:left="0" w:firstLine="0"/>
        <w:rPr>
          <w:sz w:val="20"/>
          <w:szCs w:val="20"/>
        </w:rPr>
      </w:pPr>
      <w:r w:rsidRPr="00E217AA">
        <w:rPr>
          <w:sz w:val="20"/>
          <w:szCs w:val="20"/>
        </w:rPr>
        <w:t>Podle</w:t>
      </w:r>
      <w:r w:rsidR="003D7367" w:rsidRPr="00E217AA">
        <w:rPr>
          <w:sz w:val="20"/>
          <w:szCs w:val="20"/>
        </w:rPr>
        <w:t> § </w:t>
      </w:r>
      <w:r w:rsidR="00AE29BE" w:rsidRPr="00E217AA">
        <w:rPr>
          <w:sz w:val="20"/>
          <w:szCs w:val="20"/>
        </w:rPr>
        <w:t xml:space="preserve">49 odst. 3 </w:t>
      </w:r>
      <w:r w:rsidR="00B530DE" w:rsidRPr="00E217AA">
        <w:rPr>
          <w:sz w:val="20"/>
          <w:szCs w:val="20"/>
        </w:rPr>
        <w:t>zákona</w:t>
      </w:r>
      <w:r w:rsidR="003D7367" w:rsidRPr="00E217AA">
        <w:rPr>
          <w:sz w:val="20"/>
          <w:szCs w:val="20"/>
        </w:rPr>
        <w:t xml:space="preserve"> o </w:t>
      </w:r>
      <w:r w:rsidR="00B530DE" w:rsidRPr="00E217AA">
        <w:rPr>
          <w:sz w:val="20"/>
          <w:szCs w:val="20"/>
        </w:rPr>
        <w:t xml:space="preserve">vysokých školách </w:t>
      </w:r>
      <w:r w:rsidRPr="00E217AA">
        <w:rPr>
          <w:sz w:val="20"/>
          <w:szCs w:val="20"/>
        </w:rPr>
        <w:t xml:space="preserve">je dále možné </w:t>
      </w:r>
      <w:r w:rsidR="00AD565C" w:rsidRPr="00E217AA">
        <w:rPr>
          <w:sz w:val="20"/>
          <w:szCs w:val="20"/>
        </w:rPr>
        <w:t xml:space="preserve">přijímat za </w:t>
      </w:r>
      <w:r w:rsidRPr="00E217AA">
        <w:rPr>
          <w:sz w:val="20"/>
          <w:szCs w:val="20"/>
        </w:rPr>
        <w:t>odlišných</w:t>
      </w:r>
      <w:r w:rsidR="00AD565C" w:rsidRPr="00E217AA">
        <w:rPr>
          <w:sz w:val="20"/>
          <w:szCs w:val="20"/>
        </w:rPr>
        <w:t xml:space="preserve"> podmínek studenty</w:t>
      </w:r>
      <w:r w:rsidR="00AE29BE" w:rsidRPr="00E217AA">
        <w:rPr>
          <w:sz w:val="20"/>
          <w:szCs w:val="20"/>
        </w:rPr>
        <w:t xml:space="preserve">, kteří </w:t>
      </w:r>
      <w:r w:rsidRPr="00E217AA">
        <w:rPr>
          <w:sz w:val="20"/>
          <w:szCs w:val="20"/>
        </w:rPr>
        <w:t xml:space="preserve">studují nebo </w:t>
      </w:r>
      <w:r w:rsidR="00AE29BE" w:rsidRPr="00E217AA">
        <w:rPr>
          <w:sz w:val="20"/>
          <w:szCs w:val="20"/>
        </w:rPr>
        <w:t xml:space="preserve">absolvovali akreditovaný vzdělávací program nebo jeho část na </w:t>
      </w:r>
      <w:r w:rsidRPr="00E217AA">
        <w:rPr>
          <w:sz w:val="20"/>
          <w:szCs w:val="20"/>
        </w:rPr>
        <w:t xml:space="preserve">vysoké škole v České republice nebo v zahraničí nebo na </w:t>
      </w:r>
      <w:r w:rsidR="00AE29BE" w:rsidRPr="00E217AA">
        <w:rPr>
          <w:sz w:val="20"/>
          <w:szCs w:val="20"/>
        </w:rPr>
        <w:t xml:space="preserve">vyšší odborné škole podobného zaměření </w:t>
      </w:r>
      <w:r w:rsidRPr="00E217AA">
        <w:rPr>
          <w:sz w:val="20"/>
          <w:szCs w:val="20"/>
        </w:rPr>
        <w:t xml:space="preserve"> České republice nebo v zahraničí.  </w:t>
      </w:r>
      <w:r w:rsidR="005124F2" w:rsidRPr="00E217AA">
        <w:rPr>
          <w:sz w:val="20"/>
          <w:szCs w:val="20"/>
        </w:rPr>
        <w:t>Uchazeč se stává studentem vysoké školy dnem zápisu do studia.</w:t>
      </w:r>
    </w:p>
    <w:p w:rsidR="005124F2" w:rsidRPr="00E217AA" w:rsidRDefault="003B38AB" w:rsidP="0009295C">
      <w:pPr>
        <w:numPr>
          <w:ilvl w:val="0"/>
          <w:numId w:val="32"/>
        </w:numPr>
        <w:tabs>
          <w:tab w:val="left" w:pos="284"/>
          <w:tab w:val="left" w:pos="567"/>
        </w:tabs>
        <w:ind w:left="0" w:firstLine="0"/>
        <w:rPr>
          <w:sz w:val="20"/>
          <w:szCs w:val="20"/>
        </w:rPr>
      </w:pPr>
      <w:r w:rsidRPr="00E217AA">
        <w:rPr>
          <w:sz w:val="20"/>
          <w:szCs w:val="20"/>
        </w:rPr>
        <w:t>Zápis do s</w:t>
      </w:r>
      <w:r w:rsidR="00AD565C" w:rsidRPr="00E217AA">
        <w:rPr>
          <w:sz w:val="20"/>
          <w:szCs w:val="20"/>
        </w:rPr>
        <w:t>tudia se koná v termínech stanovených rektorem v ha</w:t>
      </w:r>
      <w:r w:rsidRPr="00E217AA">
        <w:rPr>
          <w:sz w:val="20"/>
          <w:szCs w:val="20"/>
        </w:rPr>
        <w:t>rmonogramu studia pro příslušný akademický rok.</w:t>
      </w:r>
    </w:p>
    <w:p w:rsidR="005124F2" w:rsidRPr="00E217AA" w:rsidRDefault="003B38AB" w:rsidP="0009295C">
      <w:pPr>
        <w:numPr>
          <w:ilvl w:val="0"/>
          <w:numId w:val="32"/>
        </w:numPr>
        <w:tabs>
          <w:tab w:val="left" w:pos="284"/>
          <w:tab w:val="left" w:pos="567"/>
        </w:tabs>
        <w:ind w:left="0" w:firstLine="0"/>
        <w:rPr>
          <w:sz w:val="20"/>
          <w:szCs w:val="20"/>
        </w:rPr>
      </w:pPr>
      <w:r w:rsidRPr="00E217AA">
        <w:rPr>
          <w:sz w:val="20"/>
          <w:szCs w:val="20"/>
        </w:rPr>
        <w:t>Studenti prvního ročníku jsou povinni složit imatrikulační slib.</w:t>
      </w:r>
    </w:p>
    <w:p w:rsidR="005124F2" w:rsidRPr="00E217AA" w:rsidRDefault="003B38AB" w:rsidP="0009295C">
      <w:pPr>
        <w:numPr>
          <w:ilvl w:val="0"/>
          <w:numId w:val="32"/>
        </w:numPr>
        <w:tabs>
          <w:tab w:val="left" w:pos="284"/>
          <w:tab w:val="left" w:pos="567"/>
        </w:tabs>
        <w:ind w:left="0" w:firstLine="0"/>
        <w:rPr>
          <w:sz w:val="20"/>
          <w:szCs w:val="20"/>
        </w:rPr>
      </w:pPr>
      <w:r w:rsidRPr="00E217AA">
        <w:rPr>
          <w:sz w:val="20"/>
          <w:szCs w:val="20"/>
        </w:rPr>
        <w:t>Podmínkou zápisu do dalšího akademického roku je splnění studijních povinností podle podmínek studijního a zkušebního řádu. Stude</w:t>
      </w:r>
      <w:r w:rsidR="005124F2" w:rsidRPr="00E217AA">
        <w:rPr>
          <w:sz w:val="20"/>
          <w:szCs w:val="20"/>
        </w:rPr>
        <w:t>nt si zapisuje předměty včetně jejich rozsahu</w:t>
      </w:r>
      <w:r w:rsidR="003D7367" w:rsidRPr="00E217AA">
        <w:rPr>
          <w:sz w:val="20"/>
          <w:szCs w:val="20"/>
        </w:rPr>
        <w:t xml:space="preserve"> a </w:t>
      </w:r>
      <w:r w:rsidR="005124F2" w:rsidRPr="00E217AA">
        <w:rPr>
          <w:sz w:val="20"/>
          <w:szCs w:val="20"/>
        </w:rPr>
        <w:t>forem kontroly.</w:t>
      </w:r>
    </w:p>
    <w:p w:rsidR="009B3444" w:rsidRPr="00E217AA" w:rsidRDefault="009B3444" w:rsidP="0009295C">
      <w:pPr>
        <w:numPr>
          <w:ilvl w:val="0"/>
          <w:numId w:val="32"/>
        </w:numPr>
        <w:tabs>
          <w:tab w:val="left" w:pos="284"/>
          <w:tab w:val="left" w:pos="567"/>
          <w:tab w:val="left" w:pos="1077"/>
        </w:tabs>
        <w:ind w:left="0" w:firstLine="0"/>
        <w:rPr>
          <w:sz w:val="20"/>
          <w:szCs w:val="20"/>
        </w:rPr>
      </w:pPr>
      <w:r w:rsidRPr="00E217AA">
        <w:rPr>
          <w:sz w:val="20"/>
          <w:szCs w:val="20"/>
        </w:rPr>
        <w:t>Před zápisem do vyšších ročníků provede studijní oddělení kontrolu plnění studijních povinností předešlého akademického roku</w:t>
      </w:r>
      <w:r w:rsidR="003D7367" w:rsidRPr="00E217AA">
        <w:rPr>
          <w:sz w:val="20"/>
          <w:szCs w:val="20"/>
        </w:rPr>
        <w:t xml:space="preserve"> v </w:t>
      </w:r>
      <w:r w:rsidRPr="00E217AA">
        <w:rPr>
          <w:sz w:val="20"/>
          <w:szCs w:val="20"/>
        </w:rPr>
        <w:t>indexu. Index musí být na studijní oddělení odevzdán do termínu, který stanovuje  harmonogram akademického roku.</w:t>
      </w:r>
    </w:p>
    <w:p w:rsidR="009B3444" w:rsidRPr="00E217AA" w:rsidRDefault="009B3444" w:rsidP="0009295C">
      <w:pPr>
        <w:numPr>
          <w:ilvl w:val="0"/>
          <w:numId w:val="32"/>
        </w:numPr>
        <w:tabs>
          <w:tab w:val="left" w:pos="284"/>
          <w:tab w:val="left" w:pos="567"/>
        </w:tabs>
        <w:ind w:left="0" w:firstLine="0"/>
        <w:rPr>
          <w:sz w:val="20"/>
          <w:szCs w:val="20"/>
        </w:rPr>
      </w:pPr>
      <w:r w:rsidRPr="00E217AA">
        <w:rPr>
          <w:sz w:val="20"/>
          <w:szCs w:val="20"/>
        </w:rPr>
        <w:t>Studenti si do indexu zapisují předměty podle studijního plánu příslušného ob</w:t>
      </w:r>
      <w:r w:rsidR="00E348CB" w:rsidRPr="00E217AA">
        <w:rPr>
          <w:sz w:val="20"/>
          <w:szCs w:val="20"/>
        </w:rPr>
        <w:t>oru. Studenti si mohou zapsat i </w:t>
      </w:r>
      <w:r w:rsidRPr="00E217AA">
        <w:rPr>
          <w:sz w:val="20"/>
          <w:szCs w:val="20"/>
        </w:rPr>
        <w:t>další předměty</w:t>
      </w:r>
      <w:r w:rsidR="003D7367" w:rsidRPr="00E217AA">
        <w:rPr>
          <w:sz w:val="20"/>
          <w:szCs w:val="20"/>
        </w:rPr>
        <w:t xml:space="preserve"> z </w:t>
      </w:r>
      <w:r w:rsidRPr="00E217AA">
        <w:rPr>
          <w:sz w:val="20"/>
          <w:szCs w:val="20"/>
        </w:rPr>
        <w:t>nabídky akreditovaných studijních oborů.</w:t>
      </w:r>
    </w:p>
    <w:p w:rsidR="009B3444" w:rsidRPr="00E217AA" w:rsidRDefault="009B3444" w:rsidP="0009295C">
      <w:pPr>
        <w:numPr>
          <w:ilvl w:val="0"/>
          <w:numId w:val="32"/>
        </w:numPr>
        <w:tabs>
          <w:tab w:val="left" w:pos="284"/>
          <w:tab w:val="left" w:pos="426"/>
          <w:tab w:val="left" w:pos="567"/>
        </w:tabs>
        <w:ind w:left="0" w:firstLine="0"/>
        <w:rPr>
          <w:b/>
          <w:sz w:val="20"/>
          <w:szCs w:val="20"/>
        </w:rPr>
      </w:pPr>
      <w:r w:rsidRPr="00E217AA">
        <w:rPr>
          <w:sz w:val="20"/>
          <w:szCs w:val="20"/>
        </w:rPr>
        <w:t xml:space="preserve">Studenti jsou povinni zapsat se ve stanovených termínech. </w:t>
      </w:r>
    </w:p>
    <w:p w:rsidR="005124F2" w:rsidRPr="00E217AA" w:rsidRDefault="005124F2" w:rsidP="0009295C">
      <w:pPr>
        <w:numPr>
          <w:ilvl w:val="0"/>
          <w:numId w:val="32"/>
        </w:numPr>
        <w:tabs>
          <w:tab w:val="left" w:pos="284"/>
          <w:tab w:val="left" w:pos="567"/>
        </w:tabs>
        <w:ind w:left="0" w:firstLine="0"/>
        <w:rPr>
          <w:sz w:val="20"/>
          <w:szCs w:val="20"/>
        </w:rPr>
      </w:pPr>
      <w:r w:rsidRPr="00E217AA">
        <w:rPr>
          <w:sz w:val="20"/>
          <w:szCs w:val="20"/>
        </w:rPr>
        <w:t>Zápisem ke studiu získává student právo účastnit se výuky</w:t>
      </w:r>
      <w:r w:rsidR="003D7367" w:rsidRPr="00E217AA">
        <w:rPr>
          <w:sz w:val="20"/>
          <w:szCs w:val="20"/>
        </w:rPr>
        <w:t xml:space="preserve"> a </w:t>
      </w:r>
      <w:r w:rsidRPr="00E217AA">
        <w:rPr>
          <w:sz w:val="20"/>
          <w:szCs w:val="20"/>
        </w:rPr>
        <w:t>hlásit se</w:t>
      </w:r>
      <w:r w:rsidR="003D7367" w:rsidRPr="00E217AA">
        <w:rPr>
          <w:sz w:val="20"/>
          <w:szCs w:val="20"/>
        </w:rPr>
        <w:t xml:space="preserve"> v </w:t>
      </w:r>
      <w:r w:rsidRPr="00E217AA">
        <w:rPr>
          <w:sz w:val="20"/>
          <w:szCs w:val="20"/>
        </w:rPr>
        <w:t>určených termínech</w:t>
      </w:r>
      <w:r w:rsidR="003D7367" w:rsidRPr="00E217AA">
        <w:rPr>
          <w:sz w:val="20"/>
          <w:szCs w:val="20"/>
        </w:rPr>
        <w:t xml:space="preserve"> k </w:t>
      </w:r>
      <w:r w:rsidRPr="00E217AA">
        <w:rPr>
          <w:sz w:val="20"/>
          <w:szCs w:val="20"/>
        </w:rPr>
        <w:t>předepsaným formám kontroly studia.</w:t>
      </w:r>
    </w:p>
    <w:p w:rsidR="009B3444" w:rsidRPr="00E217AA" w:rsidRDefault="00DC73A1" w:rsidP="0009295C">
      <w:pPr>
        <w:numPr>
          <w:ilvl w:val="0"/>
          <w:numId w:val="32"/>
        </w:numPr>
        <w:tabs>
          <w:tab w:val="left" w:pos="284"/>
          <w:tab w:val="left" w:pos="567"/>
        </w:tabs>
        <w:ind w:left="0" w:firstLine="0"/>
        <w:rPr>
          <w:sz w:val="20"/>
          <w:szCs w:val="20"/>
        </w:rPr>
      </w:pPr>
      <w:r w:rsidRPr="00E217AA">
        <w:rPr>
          <w:sz w:val="20"/>
          <w:szCs w:val="20"/>
        </w:rPr>
        <w:t>Osoba</w:t>
      </w:r>
      <w:r w:rsidR="009B3444" w:rsidRPr="00E217AA">
        <w:rPr>
          <w:sz w:val="20"/>
          <w:szCs w:val="20"/>
        </w:rPr>
        <w:t>, které bylo studium přerušeno, se stává studentem až dnem opětovného zápisu</w:t>
      </w:r>
    </w:p>
    <w:p w:rsidR="00E066B7" w:rsidRPr="00E217AA" w:rsidRDefault="00E066B7" w:rsidP="006C402D">
      <w:pPr>
        <w:tabs>
          <w:tab w:val="left" w:pos="284"/>
          <w:tab w:val="left" w:pos="567"/>
        </w:tabs>
        <w:rPr>
          <w:sz w:val="20"/>
          <w:szCs w:val="20"/>
        </w:rPr>
      </w:pPr>
    </w:p>
    <w:p w:rsidR="00E066B7" w:rsidRPr="00E217AA" w:rsidRDefault="00E066B7"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10</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Opakování úseku studia</w:t>
      </w:r>
      <w:r w:rsidR="003D7367" w:rsidRPr="00E217AA">
        <w:rPr>
          <w:rStyle w:val="Siln"/>
          <w:color w:val="auto"/>
          <w:sz w:val="20"/>
          <w:szCs w:val="20"/>
        </w:rPr>
        <w:t xml:space="preserve"> a </w:t>
      </w:r>
      <w:r w:rsidRPr="00E217AA">
        <w:rPr>
          <w:rStyle w:val="Siln"/>
          <w:color w:val="auto"/>
          <w:sz w:val="20"/>
          <w:szCs w:val="20"/>
        </w:rPr>
        <w:t xml:space="preserve">opakovaný zápis </w:t>
      </w:r>
      <w:r w:rsidR="007931D0" w:rsidRPr="00E217AA">
        <w:rPr>
          <w:rStyle w:val="Siln"/>
          <w:color w:val="auto"/>
          <w:sz w:val="20"/>
          <w:szCs w:val="20"/>
        </w:rPr>
        <w:t>předmětu</w:t>
      </w:r>
    </w:p>
    <w:p w:rsidR="000279F3" w:rsidRPr="00E217AA" w:rsidRDefault="000279F3" w:rsidP="006C402D">
      <w:pPr>
        <w:pStyle w:val="Normlnweb"/>
        <w:tabs>
          <w:tab w:val="left" w:pos="284"/>
          <w:tab w:val="left" w:pos="567"/>
        </w:tabs>
        <w:spacing w:before="0" w:after="0"/>
        <w:jc w:val="center"/>
        <w:rPr>
          <w:color w:val="auto"/>
          <w:sz w:val="20"/>
          <w:szCs w:val="20"/>
        </w:rPr>
      </w:pPr>
    </w:p>
    <w:p w:rsidR="005124F2" w:rsidRPr="00E217AA" w:rsidRDefault="005124F2" w:rsidP="0009295C">
      <w:pPr>
        <w:numPr>
          <w:ilvl w:val="0"/>
          <w:numId w:val="33"/>
        </w:numPr>
        <w:tabs>
          <w:tab w:val="left" w:pos="284"/>
          <w:tab w:val="left" w:pos="567"/>
        </w:tabs>
        <w:ind w:left="0" w:firstLine="0"/>
        <w:rPr>
          <w:sz w:val="20"/>
          <w:szCs w:val="20"/>
        </w:rPr>
      </w:pPr>
      <w:r w:rsidRPr="00E217AA">
        <w:rPr>
          <w:sz w:val="20"/>
          <w:szCs w:val="20"/>
        </w:rPr>
        <w:t>Pokud student nesplnil</w:t>
      </w:r>
      <w:r w:rsidR="003D7367" w:rsidRPr="00E217AA">
        <w:rPr>
          <w:sz w:val="20"/>
          <w:szCs w:val="20"/>
        </w:rPr>
        <w:t xml:space="preserve"> v </w:t>
      </w:r>
      <w:r w:rsidRPr="00E217AA">
        <w:rPr>
          <w:sz w:val="20"/>
          <w:szCs w:val="20"/>
        </w:rPr>
        <w:t>určeném termínu podmínky pro zápis do vyššího ročníku uvedené</w:t>
      </w:r>
      <w:r w:rsidR="003D7367" w:rsidRPr="00E217AA">
        <w:rPr>
          <w:sz w:val="20"/>
          <w:szCs w:val="20"/>
        </w:rPr>
        <w:t xml:space="preserve"> v </w:t>
      </w:r>
      <w:r w:rsidR="000279F3" w:rsidRPr="00E217AA">
        <w:rPr>
          <w:sz w:val="20"/>
          <w:szCs w:val="20"/>
        </w:rPr>
        <w:t>čl.</w:t>
      </w:r>
      <w:r w:rsidR="00E066B7" w:rsidRPr="00E217AA">
        <w:rPr>
          <w:sz w:val="20"/>
          <w:szCs w:val="20"/>
        </w:rPr>
        <w:t xml:space="preserve"> 8 tohoto vnitřního předpisu</w:t>
      </w:r>
      <w:r w:rsidRPr="00E217AA">
        <w:rPr>
          <w:sz w:val="20"/>
          <w:szCs w:val="20"/>
        </w:rPr>
        <w:t xml:space="preserve">, má právo požádat písemně </w:t>
      </w:r>
      <w:r w:rsidR="009B3444" w:rsidRPr="00E217AA">
        <w:rPr>
          <w:sz w:val="20"/>
          <w:szCs w:val="20"/>
        </w:rPr>
        <w:t>prorektora pro studijní záležitosti</w:t>
      </w:r>
      <w:r w:rsidR="003D7367" w:rsidRPr="00E217AA">
        <w:rPr>
          <w:sz w:val="20"/>
          <w:szCs w:val="20"/>
        </w:rPr>
        <w:t xml:space="preserve"> o </w:t>
      </w:r>
      <w:r w:rsidRPr="00E217AA">
        <w:rPr>
          <w:sz w:val="20"/>
          <w:szCs w:val="20"/>
        </w:rPr>
        <w:t xml:space="preserve">opakování ročníku. Žádost podává prostřednictvím studijního oddělení </w:t>
      </w:r>
    </w:p>
    <w:p w:rsidR="005124F2" w:rsidRPr="00E217AA" w:rsidRDefault="005124F2" w:rsidP="0009295C">
      <w:pPr>
        <w:numPr>
          <w:ilvl w:val="0"/>
          <w:numId w:val="33"/>
        </w:numPr>
        <w:tabs>
          <w:tab w:val="left" w:pos="284"/>
          <w:tab w:val="left" w:pos="567"/>
        </w:tabs>
        <w:ind w:left="0" w:firstLine="0"/>
        <w:rPr>
          <w:sz w:val="20"/>
          <w:szCs w:val="20"/>
        </w:rPr>
      </w:pPr>
      <w:r w:rsidRPr="00E217AA">
        <w:rPr>
          <w:sz w:val="20"/>
          <w:szCs w:val="20"/>
        </w:rPr>
        <w:t>Při opakování ročníku si student zapisuje předměty,</w:t>
      </w:r>
      <w:r w:rsidR="003D7367" w:rsidRPr="00E217AA">
        <w:rPr>
          <w:sz w:val="20"/>
          <w:szCs w:val="20"/>
        </w:rPr>
        <w:t xml:space="preserve"> v </w:t>
      </w:r>
      <w:r w:rsidRPr="00E217AA">
        <w:rPr>
          <w:sz w:val="20"/>
          <w:szCs w:val="20"/>
        </w:rPr>
        <w:t>nichž nezískal zápočet nebo nesložil zkoušku</w:t>
      </w:r>
      <w:r w:rsidR="003D7367" w:rsidRPr="00E217AA">
        <w:rPr>
          <w:sz w:val="20"/>
          <w:szCs w:val="20"/>
        </w:rPr>
        <w:t xml:space="preserve"> a </w:t>
      </w:r>
      <w:r w:rsidRPr="00E217AA">
        <w:rPr>
          <w:sz w:val="20"/>
          <w:szCs w:val="20"/>
        </w:rPr>
        <w:t>předměty,</w:t>
      </w:r>
      <w:r w:rsidR="003D7367" w:rsidRPr="00E217AA">
        <w:rPr>
          <w:sz w:val="20"/>
          <w:szCs w:val="20"/>
        </w:rPr>
        <w:t xml:space="preserve"> v </w:t>
      </w:r>
      <w:r w:rsidRPr="00E217AA">
        <w:rPr>
          <w:sz w:val="20"/>
          <w:szCs w:val="20"/>
        </w:rPr>
        <w:t xml:space="preserve">nichž byl klasifikován známkou </w:t>
      </w:r>
      <w:r w:rsidR="002512BD" w:rsidRPr="00E217AA">
        <w:rPr>
          <w:sz w:val="20"/>
          <w:szCs w:val="20"/>
        </w:rPr>
        <w:t>„</w:t>
      </w:r>
      <w:r w:rsidRPr="00E217AA">
        <w:rPr>
          <w:sz w:val="20"/>
          <w:szCs w:val="20"/>
        </w:rPr>
        <w:t xml:space="preserve">dobře". </w:t>
      </w:r>
    </w:p>
    <w:p w:rsidR="005124F2" w:rsidRPr="00E217AA" w:rsidRDefault="005124F2" w:rsidP="0009295C">
      <w:pPr>
        <w:numPr>
          <w:ilvl w:val="0"/>
          <w:numId w:val="33"/>
        </w:numPr>
        <w:tabs>
          <w:tab w:val="left" w:pos="284"/>
          <w:tab w:val="left" w:pos="567"/>
        </w:tabs>
        <w:ind w:left="0" w:firstLine="0"/>
        <w:rPr>
          <w:sz w:val="20"/>
          <w:szCs w:val="20"/>
        </w:rPr>
      </w:pPr>
      <w:r w:rsidRPr="00E217AA">
        <w:rPr>
          <w:sz w:val="20"/>
          <w:szCs w:val="20"/>
        </w:rPr>
        <w:t xml:space="preserve">O povolení opakovat ročník rozhoduje </w:t>
      </w:r>
      <w:r w:rsidR="009B3444" w:rsidRPr="00E217AA">
        <w:rPr>
          <w:sz w:val="20"/>
          <w:szCs w:val="20"/>
        </w:rPr>
        <w:t>prorektor pro studijní záležitosti</w:t>
      </w:r>
      <w:r w:rsidRPr="00E217AA">
        <w:rPr>
          <w:sz w:val="20"/>
          <w:szCs w:val="20"/>
        </w:rPr>
        <w:t>.</w:t>
      </w:r>
    </w:p>
    <w:p w:rsidR="009B3444" w:rsidRPr="00E217AA" w:rsidRDefault="009B3444" w:rsidP="0009295C">
      <w:pPr>
        <w:numPr>
          <w:ilvl w:val="0"/>
          <w:numId w:val="33"/>
        </w:numPr>
        <w:tabs>
          <w:tab w:val="left" w:pos="284"/>
          <w:tab w:val="left" w:pos="567"/>
        </w:tabs>
        <w:ind w:left="0" w:firstLine="0"/>
        <w:rPr>
          <w:sz w:val="20"/>
          <w:szCs w:val="20"/>
        </w:rPr>
      </w:pPr>
      <w:r w:rsidRPr="00E217AA">
        <w:rPr>
          <w:sz w:val="20"/>
          <w:szCs w:val="20"/>
        </w:rPr>
        <w:t>V průběhu studia daného studijního programu lze opakování ročníku povolit nejvýše dvakrát; druhé opakování téhož ročníku je vyloučeno.</w:t>
      </w:r>
    </w:p>
    <w:p w:rsidR="00AE29BE" w:rsidRPr="00E217AA" w:rsidRDefault="00AE29BE" w:rsidP="006C402D">
      <w:pPr>
        <w:pStyle w:val="Zkladntextodsazen"/>
        <w:tabs>
          <w:tab w:val="left" w:pos="284"/>
          <w:tab w:val="left" w:pos="567"/>
        </w:tabs>
        <w:spacing w:after="0"/>
        <w:ind w:left="0"/>
        <w:jc w:val="center"/>
        <w:rPr>
          <w:b/>
          <w:sz w:val="20"/>
          <w:szCs w:val="20"/>
        </w:rPr>
      </w:pPr>
    </w:p>
    <w:p w:rsidR="00E066B7" w:rsidRPr="00E217AA" w:rsidRDefault="00E066B7" w:rsidP="006C402D">
      <w:pPr>
        <w:pStyle w:val="Zkladntextodsazen"/>
        <w:tabs>
          <w:tab w:val="left" w:pos="284"/>
          <w:tab w:val="left" w:pos="567"/>
        </w:tabs>
        <w:spacing w:after="0"/>
        <w:ind w:left="0"/>
        <w:jc w:val="center"/>
        <w:rPr>
          <w:b/>
          <w:sz w:val="20"/>
          <w:szCs w:val="20"/>
        </w:rPr>
      </w:pPr>
    </w:p>
    <w:p w:rsidR="00324F4F" w:rsidRPr="00E217AA" w:rsidRDefault="00324F4F" w:rsidP="006C402D">
      <w:pPr>
        <w:pStyle w:val="Zkladntextodsazen"/>
        <w:tabs>
          <w:tab w:val="left" w:pos="284"/>
          <w:tab w:val="left" w:pos="567"/>
        </w:tabs>
        <w:spacing w:after="0"/>
        <w:ind w:left="0"/>
        <w:jc w:val="center"/>
        <w:rPr>
          <w:rStyle w:val="Siln"/>
          <w:sz w:val="20"/>
          <w:szCs w:val="20"/>
        </w:rPr>
      </w:pPr>
      <w:r w:rsidRPr="00E217AA">
        <w:rPr>
          <w:rStyle w:val="Siln"/>
          <w:sz w:val="20"/>
          <w:szCs w:val="20"/>
        </w:rPr>
        <w:t>Článek 11</w:t>
      </w:r>
    </w:p>
    <w:p w:rsidR="001E0007" w:rsidRPr="00E217AA" w:rsidRDefault="001E0007" w:rsidP="006C402D">
      <w:pPr>
        <w:pStyle w:val="Zkladntextodsazen"/>
        <w:tabs>
          <w:tab w:val="left" w:pos="284"/>
          <w:tab w:val="left" w:pos="567"/>
        </w:tabs>
        <w:spacing w:after="0"/>
        <w:ind w:left="0"/>
        <w:jc w:val="center"/>
        <w:rPr>
          <w:b/>
          <w:sz w:val="20"/>
          <w:szCs w:val="20"/>
        </w:rPr>
      </w:pPr>
      <w:r w:rsidRPr="00E217AA">
        <w:rPr>
          <w:b/>
          <w:sz w:val="20"/>
          <w:szCs w:val="20"/>
        </w:rPr>
        <w:t>Rozložení studijního plánu jednoho akademického roku do dvou akademických roků</w:t>
      </w:r>
    </w:p>
    <w:p w:rsidR="009D7859" w:rsidRPr="00E217AA" w:rsidRDefault="009D7859" w:rsidP="006C402D">
      <w:pPr>
        <w:pStyle w:val="Zkladntextodsazen"/>
        <w:tabs>
          <w:tab w:val="left" w:pos="284"/>
          <w:tab w:val="left" w:pos="567"/>
        </w:tabs>
        <w:spacing w:after="0"/>
        <w:ind w:left="0"/>
        <w:jc w:val="center"/>
        <w:rPr>
          <w:b/>
          <w:sz w:val="20"/>
          <w:szCs w:val="20"/>
        </w:rPr>
      </w:pPr>
    </w:p>
    <w:p w:rsidR="00AE29BE" w:rsidRPr="00E217AA" w:rsidRDefault="001E0007" w:rsidP="006C402D">
      <w:pPr>
        <w:pStyle w:val="Zkladntextodsazen"/>
        <w:tabs>
          <w:tab w:val="left" w:pos="284"/>
          <w:tab w:val="left" w:pos="567"/>
        </w:tabs>
        <w:spacing w:after="0"/>
        <w:ind w:left="0"/>
        <w:rPr>
          <w:sz w:val="20"/>
          <w:szCs w:val="20"/>
        </w:rPr>
      </w:pPr>
      <w:r w:rsidRPr="00E217AA">
        <w:rPr>
          <w:sz w:val="20"/>
          <w:szCs w:val="20"/>
        </w:rPr>
        <w:t>Ve výjimečných případech může prorektor pro studijní</w:t>
      </w:r>
      <w:r w:rsidR="006208AB" w:rsidRPr="00E217AA">
        <w:rPr>
          <w:sz w:val="20"/>
          <w:szCs w:val="20"/>
        </w:rPr>
        <w:t xml:space="preserve"> záležitosti na žádost studenta povolit rozložení ročního studijního plánu do dvou akademických roků.</w:t>
      </w:r>
    </w:p>
    <w:p w:rsidR="00E066B7" w:rsidRPr="00E217AA" w:rsidRDefault="00E066B7" w:rsidP="006C402D">
      <w:pPr>
        <w:pStyle w:val="Zkladntextodsazen"/>
        <w:tabs>
          <w:tab w:val="left" w:pos="284"/>
          <w:tab w:val="left" w:pos="567"/>
        </w:tabs>
        <w:spacing w:after="0"/>
        <w:ind w:left="0"/>
        <w:rPr>
          <w:sz w:val="20"/>
          <w:szCs w:val="20"/>
        </w:rPr>
      </w:pPr>
    </w:p>
    <w:p w:rsidR="00E066B7" w:rsidRPr="00E217AA" w:rsidRDefault="00E066B7" w:rsidP="006C402D">
      <w:pPr>
        <w:pStyle w:val="Zkladntextodsazen"/>
        <w:tabs>
          <w:tab w:val="left" w:pos="284"/>
          <w:tab w:val="left" w:pos="567"/>
        </w:tabs>
        <w:spacing w:after="0"/>
        <w:ind w:left="0"/>
        <w:rPr>
          <w:sz w:val="20"/>
          <w:szCs w:val="20"/>
        </w:rPr>
      </w:pPr>
    </w:p>
    <w:p w:rsidR="00AE29BE" w:rsidRPr="00E217AA" w:rsidRDefault="00324F4F" w:rsidP="006C402D">
      <w:pPr>
        <w:pStyle w:val="Podtitul"/>
        <w:tabs>
          <w:tab w:val="left" w:pos="284"/>
          <w:tab w:val="left" w:pos="567"/>
        </w:tabs>
        <w:spacing w:after="0"/>
        <w:rPr>
          <w:rStyle w:val="Siln"/>
          <w:rFonts w:ascii="Times New Roman" w:hAnsi="Times New Roman"/>
          <w:sz w:val="20"/>
          <w:szCs w:val="20"/>
        </w:rPr>
      </w:pPr>
      <w:r w:rsidRPr="00E217AA">
        <w:rPr>
          <w:rStyle w:val="Siln"/>
          <w:rFonts w:ascii="Times New Roman" w:hAnsi="Times New Roman"/>
          <w:sz w:val="20"/>
          <w:szCs w:val="20"/>
        </w:rPr>
        <w:t>Článek 12</w:t>
      </w:r>
    </w:p>
    <w:p w:rsidR="006208AB" w:rsidRPr="00E217AA" w:rsidRDefault="006208AB" w:rsidP="006C402D">
      <w:pPr>
        <w:pStyle w:val="Podtitul"/>
        <w:tabs>
          <w:tab w:val="left" w:pos="284"/>
          <w:tab w:val="left" w:pos="567"/>
        </w:tabs>
        <w:spacing w:after="0"/>
        <w:rPr>
          <w:rStyle w:val="Siln"/>
          <w:rFonts w:ascii="Times New Roman" w:hAnsi="Times New Roman"/>
          <w:sz w:val="20"/>
          <w:szCs w:val="20"/>
        </w:rPr>
      </w:pPr>
      <w:r w:rsidRPr="00E217AA">
        <w:rPr>
          <w:rStyle w:val="Siln"/>
          <w:rFonts w:ascii="Times New Roman" w:hAnsi="Times New Roman"/>
          <w:sz w:val="20"/>
          <w:szCs w:val="20"/>
        </w:rPr>
        <w:t>Spojení studijních plánů dvou akademických roků do jednoho akademického roku</w:t>
      </w:r>
    </w:p>
    <w:p w:rsidR="006208AB" w:rsidRPr="00E217AA" w:rsidRDefault="006208AB" w:rsidP="006C402D">
      <w:pPr>
        <w:pStyle w:val="Podtitul"/>
        <w:tabs>
          <w:tab w:val="left" w:pos="284"/>
          <w:tab w:val="left" w:pos="567"/>
        </w:tabs>
        <w:spacing w:after="0"/>
        <w:rPr>
          <w:rFonts w:ascii="Times New Roman" w:hAnsi="Times New Roman"/>
        </w:rPr>
      </w:pPr>
    </w:p>
    <w:p w:rsidR="00AE29BE" w:rsidRPr="00E217AA" w:rsidRDefault="00AE29BE" w:rsidP="006C402D">
      <w:pPr>
        <w:pStyle w:val="Podtitul"/>
        <w:tabs>
          <w:tab w:val="left" w:pos="284"/>
          <w:tab w:val="left" w:pos="567"/>
        </w:tabs>
        <w:spacing w:after="0"/>
        <w:jc w:val="left"/>
        <w:rPr>
          <w:rFonts w:ascii="Times New Roman" w:hAnsi="Times New Roman"/>
          <w:sz w:val="20"/>
          <w:szCs w:val="20"/>
        </w:rPr>
      </w:pPr>
      <w:r w:rsidRPr="00E217AA">
        <w:rPr>
          <w:rFonts w:ascii="Times New Roman" w:hAnsi="Times New Roman"/>
          <w:sz w:val="20"/>
          <w:szCs w:val="20"/>
        </w:rPr>
        <w:t>Rektor může na žádost studenta zcela</w:t>
      </w:r>
      <w:r w:rsidR="00744BE4" w:rsidRPr="00E217AA">
        <w:rPr>
          <w:rFonts w:ascii="Times New Roman" w:hAnsi="Times New Roman"/>
          <w:sz w:val="20"/>
          <w:szCs w:val="20"/>
        </w:rPr>
        <w:t xml:space="preserve"> výjimečně</w:t>
      </w:r>
      <w:r w:rsidRPr="00E217AA">
        <w:rPr>
          <w:rFonts w:ascii="Times New Roman" w:hAnsi="Times New Roman"/>
          <w:sz w:val="20"/>
          <w:szCs w:val="20"/>
        </w:rPr>
        <w:t xml:space="preserve"> </w:t>
      </w:r>
      <w:r w:rsidR="00FF3E00" w:rsidRPr="00E217AA">
        <w:rPr>
          <w:rFonts w:ascii="Times New Roman" w:hAnsi="Times New Roman"/>
          <w:sz w:val="20"/>
          <w:szCs w:val="20"/>
        </w:rPr>
        <w:t>povolit</w:t>
      </w:r>
      <w:r w:rsidR="007931D0" w:rsidRPr="00E217AA">
        <w:rPr>
          <w:rFonts w:ascii="Times New Roman" w:hAnsi="Times New Roman"/>
          <w:sz w:val="20"/>
          <w:szCs w:val="20"/>
        </w:rPr>
        <w:t xml:space="preserve"> </w:t>
      </w:r>
      <w:r w:rsidR="00FF3E00" w:rsidRPr="00E217AA">
        <w:rPr>
          <w:rFonts w:ascii="Times New Roman" w:hAnsi="Times New Roman"/>
          <w:sz w:val="20"/>
          <w:szCs w:val="20"/>
        </w:rPr>
        <w:t>splnění</w:t>
      </w:r>
      <w:r w:rsidR="00385308" w:rsidRPr="00E217AA">
        <w:rPr>
          <w:rFonts w:ascii="Times New Roman" w:hAnsi="Times New Roman"/>
          <w:sz w:val="20"/>
          <w:szCs w:val="20"/>
        </w:rPr>
        <w:t xml:space="preserve"> studijních povinností za </w:t>
      </w:r>
      <w:r w:rsidRPr="00E217AA">
        <w:rPr>
          <w:rFonts w:ascii="Times New Roman" w:hAnsi="Times New Roman"/>
          <w:sz w:val="20"/>
          <w:szCs w:val="20"/>
        </w:rPr>
        <w:t>dva ročníky</w:t>
      </w:r>
      <w:r w:rsidR="003D7367" w:rsidRPr="00E217AA">
        <w:rPr>
          <w:rFonts w:ascii="Times New Roman" w:hAnsi="Times New Roman"/>
          <w:sz w:val="20"/>
          <w:szCs w:val="20"/>
        </w:rPr>
        <w:t xml:space="preserve"> v </w:t>
      </w:r>
      <w:r w:rsidRPr="00E217AA">
        <w:rPr>
          <w:rFonts w:ascii="Times New Roman" w:hAnsi="Times New Roman"/>
          <w:sz w:val="20"/>
          <w:szCs w:val="20"/>
        </w:rPr>
        <w:t>jednom akademickém roce.</w:t>
      </w:r>
    </w:p>
    <w:p w:rsidR="00E066B7" w:rsidRPr="00E217AA" w:rsidRDefault="00E066B7" w:rsidP="006C402D"/>
    <w:p w:rsidR="00AE29BE" w:rsidRPr="00E217AA" w:rsidRDefault="00AE29BE" w:rsidP="006C402D">
      <w:pPr>
        <w:pStyle w:val="Normlnweb"/>
        <w:tabs>
          <w:tab w:val="left" w:pos="284"/>
          <w:tab w:val="left" w:pos="567"/>
        </w:tabs>
        <w:spacing w:before="0" w:after="0"/>
        <w:jc w:val="center"/>
        <w:rPr>
          <w:rStyle w:val="Siln"/>
          <w:color w:val="auto"/>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1</w:t>
      </w:r>
      <w:r w:rsidR="00324F4F" w:rsidRPr="00E217AA">
        <w:rPr>
          <w:rStyle w:val="Siln"/>
          <w:color w:val="auto"/>
          <w:sz w:val="20"/>
          <w:szCs w:val="20"/>
        </w:rPr>
        <w:t>3</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Přerušení studia</w:t>
      </w:r>
      <w:r w:rsidRPr="00E217AA">
        <w:rPr>
          <w:color w:val="auto"/>
          <w:sz w:val="20"/>
          <w:szCs w:val="20"/>
        </w:rPr>
        <w:t xml:space="preserve"> </w:t>
      </w:r>
    </w:p>
    <w:p w:rsidR="00E066B7" w:rsidRPr="00E217AA" w:rsidRDefault="00E066B7" w:rsidP="006C402D">
      <w:pPr>
        <w:pStyle w:val="Normlnweb"/>
        <w:tabs>
          <w:tab w:val="left" w:pos="284"/>
          <w:tab w:val="left" w:pos="567"/>
        </w:tabs>
        <w:spacing w:before="0" w:after="0"/>
        <w:jc w:val="center"/>
        <w:rPr>
          <w:color w:val="auto"/>
          <w:sz w:val="20"/>
          <w:szCs w:val="20"/>
        </w:rPr>
      </w:pPr>
    </w:p>
    <w:p w:rsidR="005124F2" w:rsidRPr="00E217AA" w:rsidRDefault="005124F2" w:rsidP="0009295C">
      <w:pPr>
        <w:numPr>
          <w:ilvl w:val="0"/>
          <w:numId w:val="34"/>
        </w:numPr>
        <w:tabs>
          <w:tab w:val="left" w:pos="284"/>
          <w:tab w:val="left" w:pos="567"/>
        </w:tabs>
        <w:ind w:left="0" w:firstLine="0"/>
        <w:rPr>
          <w:sz w:val="20"/>
          <w:szCs w:val="20"/>
        </w:rPr>
      </w:pPr>
      <w:r w:rsidRPr="00E217AA">
        <w:rPr>
          <w:sz w:val="20"/>
          <w:szCs w:val="20"/>
        </w:rPr>
        <w:t>Student může požádat</w:t>
      </w:r>
      <w:r w:rsidR="003D7367" w:rsidRPr="00E217AA">
        <w:rPr>
          <w:sz w:val="20"/>
          <w:szCs w:val="20"/>
        </w:rPr>
        <w:t xml:space="preserve"> </w:t>
      </w:r>
      <w:r w:rsidR="007931D0" w:rsidRPr="00E217AA">
        <w:rPr>
          <w:sz w:val="20"/>
          <w:szCs w:val="20"/>
        </w:rPr>
        <w:t xml:space="preserve">rektora </w:t>
      </w:r>
      <w:r w:rsidR="003D7367" w:rsidRPr="00E217AA">
        <w:rPr>
          <w:sz w:val="20"/>
          <w:szCs w:val="20"/>
        </w:rPr>
        <w:t>o </w:t>
      </w:r>
      <w:r w:rsidRPr="00E217AA">
        <w:rPr>
          <w:sz w:val="20"/>
          <w:szCs w:val="20"/>
        </w:rPr>
        <w:t>přerušení studia,</w:t>
      </w:r>
      <w:r w:rsidR="003D7367" w:rsidRPr="00E217AA">
        <w:rPr>
          <w:sz w:val="20"/>
          <w:szCs w:val="20"/>
        </w:rPr>
        <w:t xml:space="preserve"> a </w:t>
      </w:r>
      <w:r w:rsidRPr="00E217AA">
        <w:rPr>
          <w:sz w:val="20"/>
          <w:szCs w:val="20"/>
        </w:rPr>
        <w:t>to během studia i vícekrát. Žádost se podává písemně prostřednictvím studijního oddělení. Studentům prvního ročníku může být přerušení povoleno jen mimořádně,</w:t>
      </w:r>
      <w:r w:rsidR="003D7367" w:rsidRPr="00E217AA">
        <w:rPr>
          <w:sz w:val="20"/>
          <w:szCs w:val="20"/>
        </w:rPr>
        <w:t xml:space="preserve"> </w:t>
      </w:r>
      <w:r w:rsidR="003D7367" w:rsidRPr="00E217AA">
        <w:rPr>
          <w:sz w:val="20"/>
          <w:szCs w:val="20"/>
        </w:rPr>
        <w:lastRenderedPageBreak/>
        <w:t>a </w:t>
      </w:r>
      <w:r w:rsidRPr="00E217AA">
        <w:rPr>
          <w:sz w:val="20"/>
          <w:szCs w:val="20"/>
        </w:rPr>
        <w:t>to ze zvlášť závažných</w:t>
      </w:r>
      <w:r w:rsidR="003D7367" w:rsidRPr="00E217AA">
        <w:rPr>
          <w:sz w:val="20"/>
          <w:szCs w:val="20"/>
        </w:rPr>
        <w:t xml:space="preserve"> a </w:t>
      </w:r>
      <w:r w:rsidRPr="00E217AA">
        <w:rPr>
          <w:sz w:val="20"/>
          <w:szCs w:val="20"/>
        </w:rPr>
        <w:t>řádně doložených důvodů.</w:t>
      </w:r>
      <w:r w:rsidR="005B0E74" w:rsidRPr="00E217AA">
        <w:rPr>
          <w:sz w:val="20"/>
          <w:szCs w:val="20"/>
        </w:rPr>
        <w:t xml:space="preserve"> Student má právo na přerušení studia vždy v souvislosti s těhotenstvím, porodem či rodičovstvím, a to po celou uznanou dobu rodičovství.</w:t>
      </w:r>
    </w:p>
    <w:p w:rsidR="005124F2" w:rsidRPr="00E217AA" w:rsidRDefault="009B3444" w:rsidP="0009295C">
      <w:pPr>
        <w:numPr>
          <w:ilvl w:val="0"/>
          <w:numId w:val="34"/>
        </w:numPr>
        <w:tabs>
          <w:tab w:val="left" w:pos="284"/>
          <w:tab w:val="left" w:pos="567"/>
        </w:tabs>
        <w:ind w:left="0" w:firstLine="0"/>
        <w:rPr>
          <w:sz w:val="20"/>
          <w:szCs w:val="20"/>
        </w:rPr>
      </w:pPr>
      <w:r w:rsidRPr="00E217AA">
        <w:t xml:space="preserve"> </w:t>
      </w:r>
      <w:r w:rsidRPr="00E217AA">
        <w:rPr>
          <w:sz w:val="20"/>
          <w:szCs w:val="20"/>
        </w:rPr>
        <w:t>Po dobu přerušení st</w:t>
      </w:r>
      <w:r w:rsidR="000279F3" w:rsidRPr="00E217AA">
        <w:rPr>
          <w:sz w:val="20"/>
          <w:szCs w:val="20"/>
        </w:rPr>
        <w:t xml:space="preserve">udia není osoba studentem, </w:t>
      </w:r>
      <w:r w:rsidR="00DC73A1" w:rsidRPr="00E217AA">
        <w:rPr>
          <w:sz w:val="20"/>
          <w:szCs w:val="20"/>
        </w:rPr>
        <w:t>z</w:t>
      </w:r>
      <w:r w:rsidR="00AB2A22" w:rsidRPr="00E217AA">
        <w:rPr>
          <w:sz w:val="20"/>
          <w:szCs w:val="20"/>
        </w:rPr>
        <w:t>e</w:t>
      </w:r>
      <w:r w:rsidR="00DC73A1" w:rsidRPr="00E217AA">
        <w:rPr>
          <w:sz w:val="20"/>
          <w:szCs w:val="20"/>
        </w:rPr>
        <w:t>jména</w:t>
      </w:r>
      <w:r w:rsidR="003D7367" w:rsidRPr="00E217AA">
        <w:rPr>
          <w:sz w:val="20"/>
          <w:szCs w:val="20"/>
        </w:rPr>
        <w:t xml:space="preserve"> </w:t>
      </w:r>
      <w:r w:rsidRPr="00E217AA">
        <w:rPr>
          <w:sz w:val="20"/>
          <w:szCs w:val="20"/>
        </w:rPr>
        <w:t xml:space="preserve">nemůže skládat zkoušky, získávat </w:t>
      </w:r>
      <w:r w:rsidR="00AB2A22" w:rsidRPr="00E217AA">
        <w:rPr>
          <w:sz w:val="20"/>
          <w:szCs w:val="20"/>
        </w:rPr>
        <w:t xml:space="preserve">zápočty </w:t>
      </w:r>
      <w:r w:rsidR="003D7367" w:rsidRPr="00E217AA">
        <w:rPr>
          <w:sz w:val="20"/>
          <w:szCs w:val="20"/>
        </w:rPr>
        <w:t>a </w:t>
      </w:r>
      <w:r w:rsidRPr="00E217AA">
        <w:rPr>
          <w:sz w:val="20"/>
          <w:szCs w:val="20"/>
        </w:rPr>
        <w:t>konat praxi. Na dobu přerušení studia je student povinen odevzdat index na studijní oddělení</w:t>
      </w:r>
      <w:r w:rsidR="005124F2" w:rsidRPr="00E217AA">
        <w:rPr>
          <w:sz w:val="20"/>
          <w:szCs w:val="20"/>
        </w:rPr>
        <w:t xml:space="preserve">. Uplynutím doby, na kterou bylo studium přerušeno, vzniká osobě právo na opětovný zápis do studia. Pokud během přerušení studia došlo ke změně studijního plánu, podle kterého student studoval, stanoví </w:t>
      </w:r>
      <w:r w:rsidRPr="00E217AA">
        <w:rPr>
          <w:sz w:val="20"/>
          <w:szCs w:val="20"/>
        </w:rPr>
        <w:t>prorektor pro studijní záležitosti</w:t>
      </w:r>
      <w:r w:rsidR="005124F2" w:rsidRPr="00E217AA">
        <w:rPr>
          <w:sz w:val="20"/>
          <w:szCs w:val="20"/>
        </w:rPr>
        <w:t>, které studijní povinnosti musí student splnit</w:t>
      </w:r>
      <w:r w:rsidR="003D7367" w:rsidRPr="00E217AA">
        <w:rPr>
          <w:sz w:val="20"/>
          <w:szCs w:val="20"/>
        </w:rPr>
        <w:t xml:space="preserve"> a </w:t>
      </w:r>
      <w:r w:rsidR="005124F2" w:rsidRPr="00E217AA">
        <w:rPr>
          <w:sz w:val="20"/>
          <w:szCs w:val="20"/>
        </w:rPr>
        <w:t>lhůty pro jejich splnění. V té</w:t>
      </w:r>
      <w:r w:rsidR="00385308" w:rsidRPr="00E217AA">
        <w:rPr>
          <w:sz w:val="20"/>
          <w:szCs w:val="20"/>
        </w:rPr>
        <w:t>to souvislosti může též studentovi</w:t>
      </w:r>
      <w:r w:rsidR="005124F2" w:rsidRPr="00E217AA">
        <w:rPr>
          <w:sz w:val="20"/>
          <w:szCs w:val="20"/>
        </w:rPr>
        <w:t xml:space="preserve"> stanovit povinnost vykonat</w:t>
      </w:r>
      <w:r w:rsidR="003D7367" w:rsidRPr="00E217AA">
        <w:rPr>
          <w:sz w:val="20"/>
          <w:szCs w:val="20"/>
        </w:rPr>
        <w:t xml:space="preserve"> v </w:t>
      </w:r>
      <w:r w:rsidR="005124F2" w:rsidRPr="00E217AA">
        <w:rPr>
          <w:sz w:val="20"/>
          <w:szCs w:val="20"/>
        </w:rPr>
        <w:t>určené lhůtě rozdílové zkoušky.</w:t>
      </w:r>
    </w:p>
    <w:p w:rsidR="005124F2" w:rsidRPr="00E217AA" w:rsidRDefault="005124F2" w:rsidP="0009295C">
      <w:pPr>
        <w:numPr>
          <w:ilvl w:val="0"/>
          <w:numId w:val="34"/>
        </w:numPr>
        <w:tabs>
          <w:tab w:val="left" w:pos="284"/>
          <w:tab w:val="left" w:pos="567"/>
        </w:tabs>
        <w:ind w:left="0" w:firstLine="0"/>
        <w:rPr>
          <w:sz w:val="20"/>
          <w:szCs w:val="20"/>
        </w:rPr>
      </w:pPr>
      <w:r w:rsidRPr="00E217AA">
        <w:rPr>
          <w:sz w:val="20"/>
          <w:szCs w:val="20"/>
        </w:rPr>
        <w:t xml:space="preserve">Celková doba přerušení studia nesmí přesáhnout </w:t>
      </w:r>
      <w:r w:rsidR="009B3444" w:rsidRPr="00E217AA">
        <w:rPr>
          <w:sz w:val="20"/>
          <w:szCs w:val="20"/>
        </w:rPr>
        <w:t xml:space="preserve">dva </w:t>
      </w:r>
      <w:r w:rsidRPr="00E217AA">
        <w:rPr>
          <w:sz w:val="20"/>
          <w:szCs w:val="20"/>
        </w:rPr>
        <w:t>roky.</w:t>
      </w:r>
      <w:r w:rsidR="005B0E74" w:rsidRPr="00E217AA">
        <w:rPr>
          <w:sz w:val="20"/>
          <w:szCs w:val="20"/>
        </w:rPr>
        <w:t xml:space="preserve"> Doba přerušení studia po uznanou dobu rodičovství se nezapočítává do celkové doby přerušení studia ani do maximální doby studia</w:t>
      </w:r>
      <w:r w:rsidR="00FF3E00" w:rsidRPr="00E217AA">
        <w:rPr>
          <w:sz w:val="20"/>
          <w:szCs w:val="20"/>
        </w:rPr>
        <w:t xml:space="preserve"> stanovené v</w:t>
      </w:r>
      <w:r w:rsidR="00C95BB1" w:rsidRPr="00E217AA">
        <w:rPr>
          <w:sz w:val="20"/>
          <w:szCs w:val="20"/>
        </w:rPr>
        <w:t xml:space="preserve"> čl. </w:t>
      </w:r>
      <w:r w:rsidR="00FF3E00" w:rsidRPr="00E217AA">
        <w:rPr>
          <w:sz w:val="20"/>
          <w:szCs w:val="20"/>
        </w:rPr>
        <w:t xml:space="preserve">17 odst. 6 tohoto řádu. </w:t>
      </w:r>
    </w:p>
    <w:p w:rsidR="00E066B7" w:rsidRPr="00E217AA" w:rsidRDefault="00E066B7" w:rsidP="006C402D">
      <w:pPr>
        <w:tabs>
          <w:tab w:val="left" w:pos="284"/>
          <w:tab w:val="left" w:pos="567"/>
        </w:tabs>
        <w:rPr>
          <w:sz w:val="20"/>
          <w:szCs w:val="20"/>
        </w:rPr>
      </w:pPr>
    </w:p>
    <w:p w:rsidR="00E066B7" w:rsidRPr="00E217AA" w:rsidRDefault="00E066B7"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1</w:t>
      </w:r>
      <w:r w:rsidR="00324F4F" w:rsidRPr="00E217AA">
        <w:rPr>
          <w:rStyle w:val="Siln"/>
          <w:color w:val="auto"/>
          <w:sz w:val="20"/>
          <w:szCs w:val="20"/>
        </w:rPr>
        <w:t>4</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Přestup</w:t>
      </w:r>
      <w:r w:rsidRPr="00E217AA">
        <w:rPr>
          <w:color w:val="auto"/>
          <w:sz w:val="20"/>
          <w:szCs w:val="20"/>
        </w:rPr>
        <w:t xml:space="preserve"> </w:t>
      </w:r>
    </w:p>
    <w:p w:rsidR="00E066B7" w:rsidRPr="00E217AA" w:rsidRDefault="00E066B7" w:rsidP="006C402D">
      <w:pPr>
        <w:pStyle w:val="Normlnweb"/>
        <w:tabs>
          <w:tab w:val="left" w:pos="284"/>
          <w:tab w:val="left" w:pos="567"/>
        </w:tabs>
        <w:spacing w:before="0" w:after="0"/>
        <w:jc w:val="center"/>
        <w:rPr>
          <w:color w:val="auto"/>
          <w:sz w:val="20"/>
          <w:szCs w:val="20"/>
        </w:rPr>
      </w:pPr>
    </w:p>
    <w:p w:rsidR="005124F2" w:rsidRPr="00E217AA" w:rsidRDefault="005124F2" w:rsidP="0009295C">
      <w:pPr>
        <w:numPr>
          <w:ilvl w:val="0"/>
          <w:numId w:val="35"/>
        </w:numPr>
        <w:tabs>
          <w:tab w:val="left" w:pos="284"/>
          <w:tab w:val="left" w:pos="567"/>
        </w:tabs>
        <w:ind w:left="0" w:firstLine="0"/>
        <w:rPr>
          <w:sz w:val="20"/>
          <w:szCs w:val="20"/>
        </w:rPr>
      </w:pPr>
      <w:r w:rsidRPr="00E217AA">
        <w:rPr>
          <w:sz w:val="20"/>
          <w:szCs w:val="20"/>
        </w:rPr>
        <w:t>Student může zažádat</w:t>
      </w:r>
      <w:r w:rsidR="003D7367" w:rsidRPr="00E217AA">
        <w:rPr>
          <w:sz w:val="20"/>
          <w:szCs w:val="20"/>
        </w:rPr>
        <w:t xml:space="preserve"> </w:t>
      </w:r>
      <w:r w:rsidR="00FF3E00" w:rsidRPr="00E217AA">
        <w:rPr>
          <w:sz w:val="20"/>
          <w:szCs w:val="20"/>
        </w:rPr>
        <w:t>o</w:t>
      </w:r>
      <w:r w:rsidR="00C50B67" w:rsidRPr="00E217AA">
        <w:rPr>
          <w:sz w:val="20"/>
          <w:szCs w:val="20"/>
        </w:rPr>
        <w:t xml:space="preserve"> změnu formy </w:t>
      </w:r>
      <w:r w:rsidR="00FF3E00" w:rsidRPr="00E217AA">
        <w:rPr>
          <w:sz w:val="20"/>
          <w:szCs w:val="20"/>
        </w:rPr>
        <w:t xml:space="preserve">studia </w:t>
      </w:r>
      <w:r w:rsidRPr="00E217AA">
        <w:rPr>
          <w:sz w:val="20"/>
          <w:szCs w:val="20"/>
        </w:rPr>
        <w:t xml:space="preserve">nebo </w:t>
      </w:r>
      <w:r w:rsidR="00C50B67" w:rsidRPr="00E217AA">
        <w:rPr>
          <w:sz w:val="20"/>
          <w:szCs w:val="20"/>
        </w:rPr>
        <w:t xml:space="preserve">změnu </w:t>
      </w:r>
      <w:r w:rsidRPr="00E217AA">
        <w:rPr>
          <w:sz w:val="20"/>
          <w:szCs w:val="20"/>
        </w:rPr>
        <w:t>studijní</w:t>
      </w:r>
      <w:r w:rsidR="00C50B67" w:rsidRPr="00E217AA">
        <w:rPr>
          <w:sz w:val="20"/>
          <w:szCs w:val="20"/>
        </w:rPr>
        <w:t>ho</w:t>
      </w:r>
      <w:r w:rsidRPr="00E217AA">
        <w:rPr>
          <w:sz w:val="20"/>
          <w:szCs w:val="20"/>
        </w:rPr>
        <w:t xml:space="preserve"> obor</w:t>
      </w:r>
      <w:r w:rsidR="00C50B67" w:rsidRPr="00E217AA">
        <w:rPr>
          <w:sz w:val="20"/>
          <w:szCs w:val="20"/>
        </w:rPr>
        <w:t>u</w:t>
      </w:r>
      <w:r w:rsidR="003D7367" w:rsidRPr="00E217AA">
        <w:rPr>
          <w:sz w:val="20"/>
          <w:szCs w:val="20"/>
        </w:rPr>
        <w:t xml:space="preserve"> v </w:t>
      </w:r>
      <w:r w:rsidRPr="00E217AA">
        <w:rPr>
          <w:sz w:val="20"/>
          <w:szCs w:val="20"/>
        </w:rPr>
        <w:t>rámci téhož studijního programu</w:t>
      </w:r>
      <w:r w:rsidR="00C50B67" w:rsidRPr="00E217AA">
        <w:rPr>
          <w:sz w:val="20"/>
          <w:szCs w:val="20"/>
        </w:rPr>
        <w:t xml:space="preserve"> (dále též „přestup“)</w:t>
      </w:r>
      <w:r w:rsidRPr="00E217AA">
        <w:rPr>
          <w:sz w:val="20"/>
          <w:szCs w:val="20"/>
        </w:rPr>
        <w:t>.</w:t>
      </w:r>
    </w:p>
    <w:p w:rsidR="005124F2" w:rsidRPr="00E217AA" w:rsidRDefault="005124F2" w:rsidP="0009295C">
      <w:pPr>
        <w:numPr>
          <w:ilvl w:val="0"/>
          <w:numId w:val="35"/>
        </w:numPr>
        <w:tabs>
          <w:tab w:val="left" w:pos="284"/>
          <w:tab w:val="left" w:pos="567"/>
        </w:tabs>
        <w:ind w:left="0" w:firstLine="0"/>
        <w:rPr>
          <w:sz w:val="20"/>
          <w:szCs w:val="20"/>
        </w:rPr>
      </w:pPr>
      <w:r w:rsidRPr="00E217AA">
        <w:rPr>
          <w:sz w:val="20"/>
          <w:szCs w:val="20"/>
        </w:rPr>
        <w:t xml:space="preserve">O přestup požádá student písemně </w:t>
      </w:r>
      <w:r w:rsidR="009B3444" w:rsidRPr="00E217AA">
        <w:rPr>
          <w:sz w:val="20"/>
          <w:szCs w:val="20"/>
        </w:rPr>
        <w:t xml:space="preserve">prorektora pro záležitosti studentů </w:t>
      </w:r>
      <w:r w:rsidRPr="00E217AA">
        <w:rPr>
          <w:sz w:val="20"/>
          <w:szCs w:val="20"/>
        </w:rPr>
        <w:t>prostřednictvím studijního oddělení,</w:t>
      </w:r>
      <w:r w:rsidR="003D7367" w:rsidRPr="00E217AA">
        <w:rPr>
          <w:sz w:val="20"/>
          <w:szCs w:val="20"/>
        </w:rPr>
        <w:t xml:space="preserve"> v </w:t>
      </w:r>
      <w:r w:rsidRPr="00E217AA">
        <w:rPr>
          <w:sz w:val="20"/>
          <w:szCs w:val="20"/>
        </w:rPr>
        <w:t>žádosti uvede důvody.</w:t>
      </w:r>
    </w:p>
    <w:p w:rsidR="005124F2" w:rsidRPr="00E217AA" w:rsidRDefault="005124F2" w:rsidP="0009295C">
      <w:pPr>
        <w:numPr>
          <w:ilvl w:val="0"/>
          <w:numId w:val="35"/>
        </w:numPr>
        <w:tabs>
          <w:tab w:val="left" w:pos="284"/>
          <w:tab w:val="left" w:pos="567"/>
        </w:tabs>
        <w:ind w:left="0" w:firstLine="0"/>
        <w:rPr>
          <w:sz w:val="20"/>
          <w:szCs w:val="20"/>
        </w:rPr>
      </w:pPr>
      <w:r w:rsidRPr="00E217AA">
        <w:rPr>
          <w:sz w:val="20"/>
          <w:szCs w:val="20"/>
        </w:rPr>
        <w:t>O povolení přestupu</w:t>
      </w:r>
      <w:r w:rsidR="003D7367" w:rsidRPr="00E217AA">
        <w:rPr>
          <w:sz w:val="20"/>
          <w:szCs w:val="20"/>
        </w:rPr>
        <w:t xml:space="preserve"> a </w:t>
      </w:r>
      <w:r w:rsidRPr="00E217AA">
        <w:rPr>
          <w:sz w:val="20"/>
          <w:szCs w:val="20"/>
        </w:rPr>
        <w:t xml:space="preserve">jeho případných podmínkách (zejména vykonání rozdílových zkoušek) rozhodne </w:t>
      </w:r>
      <w:r w:rsidR="00AE29BE" w:rsidRPr="00E217AA">
        <w:rPr>
          <w:sz w:val="20"/>
          <w:szCs w:val="20"/>
        </w:rPr>
        <w:t xml:space="preserve">prorektor pro záležitosti studentů </w:t>
      </w:r>
      <w:r w:rsidRPr="00E217AA">
        <w:rPr>
          <w:sz w:val="20"/>
          <w:szCs w:val="20"/>
        </w:rPr>
        <w:t>na základě vyjádření kateder.</w:t>
      </w:r>
    </w:p>
    <w:p w:rsidR="00E066B7" w:rsidRPr="00E217AA" w:rsidRDefault="00E066B7" w:rsidP="006C402D">
      <w:pPr>
        <w:tabs>
          <w:tab w:val="left" w:pos="284"/>
          <w:tab w:val="left" w:pos="567"/>
        </w:tabs>
        <w:rPr>
          <w:sz w:val="20"/>
          <w:szCs w:val="20"/>
        </w:rPr>
      </w:pPr>
    </w:p>
    <w:p w:rsidR="00E066B7" w:rsidRPr="00E217AA" w:rsidRDefault="00E066B7"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1</w:t>
      </w:r>
      <w:r w:rsidR="00324F4F" w:rsidRPr="00E217AA">
        <w:rPr>
          <w:rStyle w:val="Siln"/>
          <w:color w:val="auto"/>
          <w:sz w:val="20"/>
          <w:szCs w:val="20"/>
        </w:rPr>
        <w:t>5</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Ukončení studia</w:t>
      </w:r>
      <w:r w:rsidRPr="00E217AA">
        <w:rPr>
          <w:color w:val="auto"/>
          <w:sz w:val="20"/>
          <w:szCs w:val="20"/>
        </w:rPr>
        <w:t xml:space="preserve"> </w:t>
      </w:r>
    </w:p>
    <w:p w:rsidR="00E066B7" w:rsidRPr="00E217AA" w:rsidRDefault="00E066B7" w:rsidP="006C402D">
      <w:pPr>
        <w:pStyle w:val="Normlnweb"/>
        <w:tabs>
          <w:tab w:val="left" w:pos="284"/>
          <w:tab w:val="left" w:pos="567"/>
        </w:tabs>
        <w:spacing w:before="0" w:after="0"/>
        <w:jc w:val="center"/>
        <w:rPr>
          <w:color w:val="auto"/>
          <w:sz w:val="20"/>
          <w:szCs w:val="20"/>
        </w:rPr>
      </w:pPr>
    </w:p>
    <w:p w:rsidR="005124F2" w:rsidRPr="00E217AA" w:rsidRDefault="005124F2" w:rsidP="0009295C">
      <w:pPr>
        <w:numPr>
          <w:ilvl w:val="0"/>
          <w:numId w:val="36"/>
        </w:numPr>
        <w:tabs>
          <w:tab w:val="left" w:pos="284"/>
          <w:tab w:val="left" w:pos="567"/>
        </w:tabs>
        <w:ind w:left="0" w:firstLine="0"/>
        <w:rPr>
          <w:sz w:val="20"/>
          <w:szCs w:val="20"/>
        </w:rPr>
      </w:pPr>
      <w:r w:rsidRPr="00E217AA">
        <w:rPr>
          <w:sz w:val="20"/>
          <w:szCs w:val="20"/>
        </w:rPr>
        <w:t>Studium je řádně ukončeno absolvováním studia</w:t>
      </w:r>
      <w:r w:rsidR="003D7367" w:rsidRPr="00E217AA">
        <w:rPr>
          <w:sz w:val="20"/>
          <w:szCs w:val="20"/>
        </w:rPr>
        <w:t xml:space="preserve"> v </w:t>
      </w:r>
      <w:r w:rsidRPr="00E217AA">
        <w:rPr>
          <w:sz w:val="20"/>
          <w:szCs w:val="20"/>
        </w:rPr>
        <w:t xml:space="preserve">příslušném studijním oboru. Dnem ukončení studia je den, kdy student úspěšně složil státní </w:t>
      </w:r>
      <w:r w:rsidR="00AE29BE" w:rsidRPr="00E217AA">
        <w:rPr>
          <w:sz w:val="20"/>
          <w:szCs w:val="20"/>
        </w:rPr>
        <w:t xml:space="preserve">závěrečnou </w:t>
      </w:r>
      <w:r w:rsidRPr="00E217AA">
        <w:rPr>
          <w:sz w:val="20"/>
          <w:szCs w:val="20"/>
        </w:rPr>
        <w:t>zkoušku.</w:t>
      </w:r>
    </w:p>
    <w:p w:rsidR="008916B8" w:rsidRPr="00E217AA" w:rsidRDefault="005124F2" w:rsidP="0009295C">
      <w:pPr>
        <w:numPr>
          <w:ilvl w:val="0"/>
          <w:numId w:val="36"/>
        </w:numPr>
        <w:tabs>
          <w:tab w:val="left" w:pos="284"/>
          <w:tab w:val="left" w:pos="567"/>
        </w:tabs>
        <w:ind w:left="0" w:firstLine="0"/>
        <w:rPr>
          <w:sz w:val="20"/>
          <w:szCs w:val="20"/>
        </w:rPr>
      </w:pPr>
      <w:r w:rsidRPr="00E217AA">
        <w:rPr>
          <w:sz w:val="20"/>
          <w:szCs w:val="20"/>
        </w:rPr>
        <w:t xml:space="preserve">Studium se dále ukončuje: </w:t>
      </w:r>
    </w:p>
    <w:p w:rsidR="008916B8" w:rsidRPr="00E217AA" w:rsidRDefault="005124F2" w:rsidP="0009295C">
      <w:pPr>
        <w:numPr>
          <w:ilvl w:val="0"/>
          <w:numId w:val="78"/>
        </w:numPr>
        <w:tabs>
          <w:tab w:val="left" w:pos="284"/>
          <w:tab w:val="left" w:pos="567"/>
        </w:tabs>
        <w:ind w:left="567" w:hanging="283"/>
        <w:rPr>
          <w:sz w:val="20"/>
          <w:szCs w:val="20"/>
        </w:rPr>
      </w:pPr>
      <w:r w:rsidRPr="00E217AA">
        <w:rPr>
          <w:sz w:val="20"/>
          <w:szCs w:val="20"/>
        </w:rPr>
        <w:t>zanecháním studia</w:t>
      </w:r>
      <w:r w:rsidR="007931D0" w:rsidRPr="00E217AA">
        <w:rPr>
          <w:sz w:val="20"/>
          <w:szCs w:val="20"/>
        </w:rPr>
        <w:t>,</w:t>
      </w:r>
      <w:r w:rsidRPr="00E217AA">
        <w:rPr>
          <w:sz w:val="20"/>
          <w:szCs w:val="20"/>
        </w:rPr>
        <w:t xml:space="preserve"> </w:t>
      </w:r>
    </w:p>
    <w:p w:rsidR="008916B8" w:rsidRPr="00E217AA" w:rsidRDefault="005124F2" w:rsidP="0009295C">
      <w:pPr>
        <w:numPr>
          <w:ilvl w:val="0"/>
          <w:numId w:val="78"/>
        </w:numPr>
        <w:tabs>
          <w:tab w:val="left" w:pos="284"/>
          <w:tab w:val="left" w:pos="567"/>
        </w:tabs>
        <w:ind w:left="567" w:hanging="283"/>
        <w:rPr>
          <w:sz w:val="20"/>
          <w:szCs w:val="20"/>
        </w:rPr>
      </w:pPr>
      <w:r w:rsidRPr="00E217AA">
        <w:rPr>
          <w:sz w:val="20"/>
          <w:szCs w:val="20"/>
        </w:rPr>
        <w:t>nesplní-li student požadavky vyplývající ze studijního programu podle studijního</w:t>
      </w:r>
      <w:r w:rsidR="003D7367" w:rsidRPr="00E217AA">
        <w:rPr>
          <w:sz w:val="20"/>
          <w:szCs w:val="20"/>
        </w:rPr>
        <w:t xml:space="preserve"> a </w:t>
      </w:r>
      <w:r w:rsidRPr="00E217AA">
        <w:rPr>
          <w:sz w:val="20"/>
          <w:szCs w:val="20"/>
        </w:rPr>
        <w:t>zkušebního řádu</w:t>
      </w:r>
      <w:r w:rsidR="007931D0" w:rsidRPr="00E217AA">
        <w:rPr>
          <w:sz w:val="20"/>
          <w:szCs w:val="20"/>
        </w:rPr>
        <w:t>,</w:t>
      </w:r>
      <w:r w:rsidRPr="00E217AA">
        <w:rPr>
          <w:sz w:val="20"/>
          <w:szCs w:val="20"/>
        </w:rPr>
        <w:t xml:space="preserve"> </w:t>
      </w:r>
    </w:p>
    <w:p w:rsidR="005124F2" w:rsidRPr="00E217AA" w:rsidRDefault="005124F2" w:rsidP="0009295C">
      <w:pPr>
        <w:numPr>
          <w:ilvl w:val="0"/>
          <w:numId w:val="78"/>
        </w:numPr>
        <w:tabs>
          <w:tab w:val="left" w:pos="284"/>
          <w:tab w:val="left" w:pos="567"/>
        </w:tabs>
        <w:ind w:left="567" w:hanging="283"/>
        <w:rPr>
          <w:sz w:val="20"/>
          <w:szCs w:val="20"/>
        </w:rPr>
      </w:pPr>
      <w:r w:rsidRPr="00E217AA">
        <w:rPr>
          <w:sz w:val="20"/>
          <w:szCs w:val="20"/>
        </w:rPr>
        <w:t xml:space="preserve">vyloučením ze studia. </w:t>
      </w:r>
    </w:p>
    <w:p w:rsidR="005124F2" w:rsidRPr="00E217AA" w:rsidRDefault="005124F2" w:rsidP="0009295C">
      <w:pPr>
        <w:numPr>
          <w:ilvl w:val="0"/>
          <w:numId w:val="36"/>
        </w:numPr>
        <w:tabs>
          <w:tab w:val="left" w:pos="284"/>
          <w:tab w:val="left" w:pos="567"/>
        </w:tabs>
        <w:ind w:left="0" w:firstLine="0"/>
        <w:rPr>
          <w:sz w:val="20"/>
          <w:szCs w:val="20"/>
        </w:rPr>
      </w:pPr>
      <w:r w:rsidRPr="00E217AA">
        <w:rPr>
          <w:sz w:val="20"/>
          <w:szCs w:val="20"/>
        </w:rPr>
        <w:t>Student má právo studia zanechat bez udání důvodů. Zanechání studia</w:t>
      </w:r>
      <w:r w:rsidR="003D7367" w:rsidRPr="00E217AA">
        <w:rPr>
          <w:sz w:val="20"/>
          <w:szCs w:val="20"/>
        </w:rPr>
        <w:t xml:space="preserve"> k </w:t>
      </w:r>
      <w:r w:rsidRPr="00E217AA">
        <w:rPr>
          <w:sz w:val="20"/>
          <w:szCs w:val="20"/>
        </w:rPr>
        <w:t>určitému termínu oznámí písemně studijnímu oddělení.</w:t>
      </w:r>
    </w:p>
    <w:p w:rsidR="005124F2" w:rsidRPr="00E217AA" w:rsidRDefault="005124F2" w:rsidP="0009295C">
      <w:pPr>
        <w:numPr>
          <w:ilvl w:val="0"/>
          <w:numId w:val="36"/>
        </w:numPr>
        <w:tabs>
          <w:tab w:val="left" w:pos="284"/>
          <w:tab w:val="left" w:pos="567"/>
        </w:tabs>
        <w:ind w:left="0" w:firstLine="0"/>
        <w:rPr>
          <w:sz w:val="20"/>
          <w:szCs w:val="20"/>
        </w:rPr>
      </w:pPr>
      <w:r w:rsidRPr="00E217AA">
        <w:rPr>
          <w:sz w:val="20"/>
          <w:szCs w:val="20"/>
        </w:rPr>
        <w:t>Studentovi, který studium ukončil</w:t>
      </w:r>
      <w:r w:rsidR="003D7367" w:rsidRPr="00E217AA">
        <w:rPr>
          <w:sz w:val="20"/>
          <w:szCs w:val="20"/>
        </w:rPr>
        <w:t xml:space="preserve"> z </w:t>
      </w:r>
      <w:r w:rsidRPr="00E217AA">
        <w:rPr>
          <w:sz w:val="20"/>
          <w:szCs w:val="20"/>
        </w:rPr>
        <w:t>důvodů uvedených</w:t>
      </w:r>
      <w:r w:rsidR="003D7367" w:rsidRPr="00E217AA">
        <w:rPr>
          <w:sz w:val="20"/>
          <w:szCs w:val="20"/>
        </w:rPr>
        <w:t xml:space="preserve"> v </w:t>
      </w:r>
      <w:r w:rsidRPr="00E217AA">
        <w:rPr>
          <w:sz w:val="20"/>
          <w:szCs w:val="20"/>
        </w:rPr>
        <w:t xml:space="preserve">odst. 2, vydá </w:t>
      </w:r>
      <w:r w:rsidR="007931D0" w:rsidRPr="00E217AA">
        <w:rPr>
          <w:sz w:val="20"/>
          <w:szCs w:val="20"/>
        </w:rPr>
        <w:t xml:space="preserve">vysoká </w:t>
      </w:r>
      <w:r w:rsidRPr="00E217AA">
        <w:rPr>
          <w:sz w:val="20"/>
          <w:szCs w:val="20"/>
        </w:rPr>
        <w:t>škola na jeho žádost výpis</w:t>
      </w:r>
      <w:r w:rsidR="003D7367" w:rsidRPr="00E217AA">
        <w:rPr>
          <w:sz w:val="20"/>
          <w:szCs w:val="20"/>
        </w:rPr>
        <w:t xml:space="preserve"> o </w:t>
      </w:r>
      <w:r w:rsidRPr="00E217AA">
        <w:rPr>
          <w:sz w:val="20"/>
          <w:szCs w:val="20"/>
        </w:rPr>
        <w:t>splněných studijních povinnostech</w:t>
      </w:r>
      <w:r w:rsidR="003D7367" w:rsidRPr="00E217AA">
        <w:rPr>
          <w:sz w:val="20"/>
          <w:szCs w:val="20"/>
        </w:rPr>
        <w:t xml:space="preserve"> s </w:t>
      </w:r>
      <w:r w:rsidRPr="00E217AA">
        <w:rPr>
          <w:sz w:val="20"/>
          <w:szCs w:val="20"/>
        </w:rPr>
        <w:t>uvedením doby studia.</w:t>
      </w:r>
    </w:p>
    <w:p w:rsidR="005124F2" w:rsidRPr="00E217AA" w:rsidRDefault="005124F2" w:rsidP="0009295C">
      <w:pPr>
        <w:numPr>
          <w:ilvl w:val="0"/>
          <w:numId w:val="36"/>
        </w:numPr>
        <w:tabs>
          <w:tab w:val="left" w:pos="284"/>
          <w:tab w:val="left" w:pos="567"/>
        </w:tabs>
        <w:ind w:left="0" w:firstLine="0"/>
        <w:rPr>
          <w:sz w:val="20"/>
          <w:szCs w:val="20"/>
        </w:rPr>
      </w:pPr>
      <w:r w:rsidRPr="00E217AA">
        <w:rPr>
          <w:sz w:val="20"/>
          <w:szCs w:val="20"/>
        </w:rPr>
        <w:t>Student může být vyloučen ze studia podle</w:t>
      </w:r>
      <w:r w:rsidR="003D7367" w:rsidRPr="00E217AA">
        <w:rPr>
          <w:sz w:val="20"/>
          <w:szCs w:val="20"/>
        </w:rPr>
        <w:t> § </w:t>
      </w:r>
      <w:r w:rsidRPr="00E217AA">
        <w:rPr>
          <w:sz w:val="20"/>
          <w:szCs w:val="20"/>
        </w:rPr>
        <w:t>65 odst. 1 písm. c) nebo</w:t>
      </w:r>
      <w:r w:rsidR="003D7367" w:rsidRPr="00E217AA">
        <w:rPr>
          <w:sz w:val="20"/>
          <w:szCs w:val="20"/>
        </w:rPr>
        <w:t> § </w:t>
      </w:r>
      <w:r w:rsidRPr="00E217AA">
        <w:rPr>
          <w:sz w:val="20"/>
          <w:szCs w:val="20"/>
        </w:rPr>
        <w:t>67 zákona</w:t>
      </w:r>
      <w:r w:rsidR="003D7367" w:rsidRPr="00E217AA">
        <w:rPr>
          <w:sz w:val="20"/>
          <w:szCs w:val="20"/>
        </w:rPr>
        <w:t xml:space="preserve"> o </w:t>
      </w:r>
      <w:r w:rsidRPr="00E217AA">
        <w:rPr>
          <w:sz w:val="20"/>
          <w:szCs w:val="20"/>
        </w:rPr>
        <w:t>vysokých školách.</w:t>
      </w:r>
    </w:p>
    <w:p w:rsidR="00E066B7" w:rsidRPr="00E217AA" w:rsidRDefault="00E066B7" w:rsidP="006C402D">
      <w:pPr>
        <w:tabs>
          <w:tab w:val="left" w:pos="284"/>
          <w:tab w:val="left" w:pos="567"/>
        </w:tabs>
        <w:rPr>
          <w:sz w:val="20"/>
          <w:szCs w:val="20"/>
        </w:rPr>
      </w:pPr>
    </w:p>
    <w:p w:rsidR="00E066B7" w:rsidRPr="00E217AA" w:rsidRDefault="00E066B7"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Článek 1</w:t>
      </w:r>
      <w:r w:rsidR="00324F4F" w:rsidRPr="00E217AA">
        <w:rPr>
          <w:rStyle w:val="Siln"/>
          <w:bCs w:val="0"/>
          <w:color w:val="auto"/>
          <w:sz w:val="20"/>
          <w:szCs w:val="20"/>
        </w:rPr>
        <w:t>6</w:t>
      </w:r>
    </w:p>
    <w:p w:rsidR="00AE29BE" w:rsidRPr="00E217AA" w:rsidRDefault="00AE29BE"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Státní zkouška – všeobecné podmínky</w:t>
      </w:r>
    </w:p>
    <w:p w:rsidR="00AE29BE" w:rsidRPr="00E217AA" w:rsidRDefault="00AE29BE" w:rsidP="006C402D">
      <w:pPr>
        <w:tabs>
          <w:tab w:val="left" w:pos="284"/>
          <w:tab w:val="left" w:pos="567"/>
        </w:tabs>
        <w:rPr>
          <w:sz w:val="20"/>
          <w:szCs w:val="20"/>
        </w:rPr>
      </w:pPr>
    </w:p>
    <w:p w:rsidR="00FF3E00" w:rsidRPr="00E217AA" w:rsidRDefault="00AE29BE" w:rsidP="00FF3E00">
      <w:pPr>
        <w:widowControl w:val="0"/>
        <w:numPr>
          <w:ilvl w:val="0"/>
          <w:numId w:val="62"/>
        </w:numPr>
        <w:tabs>
          <w:tab w:val="left" w:pos="284"/>
          <w:tab w:val="left" w:pos="567"/>
        </w:tabs>
        <w:ind w:left="0" w:firstLine="0"/>
        <w:jc w:val="both"/>
        <w:rPr>
          <w:sz w:val="20"/>
          <w:szCs w:val="20"/>
        </w:rPr>
      </w:pPr>
      <w:r w:rsidRPr="00E217AA">
        <w:rPr>
          <w:sz w:val="20"/>
          <w:szCs w:val="20"/>
        </w:rPr>
        <w:t xml:space="preserve">Studium akreditovaného studijního programu se řádně ukončuje státní </w:t>
      </w:r>
      <w:r w:rsidR="007931D0" w:rsidRPr="00E217AA">
        <w:rPr>
          <w:sz w:val="20"/>
          <w:szCs w:val="20"/>
        </w:rPr>
        <w:t xml:space="preserve">závěrečnou </w:t>
      </w:r>
      <w:r w:rsidRPr="00E217AA">
        <w:rPr>
          <w:sz w:val="20"/>
          <w:szCs w:val="20"/>
        </w:rPr>
        <w:t xml:space="preserve">zkouškou. Jednotlivé předměty státní zkoušky jsou dány studijním plánem daného studijního oboru akreditovaného studijního programu. Součástí státní </w:t>
      </w:r>
      <w:r w:rsidR="007931D0" w:rsidRPr="00E217AA">
        <w:rPr>
          <w:sz w:val="20"/>
          <w:szCs w:val="20"/>
        </w:rPr>
        <w:t xml:space="preserve">závěrečné </w:t>
      </w:r>
      <w:r w:rsidRPr="00E217AA">
        <w:rPr>
          <w:sz w:val="20"/>
          <w:szCs w:val="20"/>
        </w:rPr>
        <w:t>zkoušky</w:t>
      </w:r>
      <w:r w:rsidR="003D7367" w:rsidRPr="00E217AA">
        <w:rPr>
          <w:sz w:val="20"/>
          <w:szCs w:val="20"/>
        </w:rPr>
        <w:t xml:space="preserve"> v </w:t>
      </w:r>
      <w:r w:rsidRPr="00E217AA">
        <w:rPr>
          <w:sz w:val="20"/>
          <w:szCs w:val="20"/>
        </w:rPr>
        <w:t>bakalářském studijním programu je obhajoba bakalářské práce</w:t>
      </w:r>
      <w:r w:rsidR="007931D0" w:rsidRPr="00E217AA">
        <w:rPr>
          <w:sz w:val="20"/>
          <w:szCs w:val="20"/>
        </w:rPr>
        <w:t>.</w:t>
      </w:r>
      <w:r w:rsidRPr="00E217AA">
        <w:rPr>
          <w:sz w:val="20"/>
          <w:szCs w:val="20"/>
        </w:rPr>
        <w:t xml:space="preserve"> </w:t>
      </w:r>
    </w:p>
    <w:p w:rsidR="00FF3E00" w:rsidRPr="00E217AA" w:rsidRDefault="00AE29BE" w:rsidP="00FF3E00">
      <w:pPr>
        <w:widowControl w:val="0"/>
        <w:numPr>
          <w:ilvl w:val="0"/>
          <w:numId w:val="62"/>
        </w:numPr>
        <w:tabs>
          <w:tab w:val="left" w:pos="284"/>
          <w:tab w:val="left" w:pos="567"/>
        </w:tabs>
        <w:ind w:left="0" w:firstLine="0"/>
        <w:jc w:val="both"/>
        <w:rPr>
          <w:sz w:val="20"/>
          <w:szCs w:val="20"/>
        </w:rPr>
      </w:pPr>
      <w:r w:rsidRPr="00E217AA">
        <w:rPr>
          <w:sz w:val="20"/>
          <w:szCs w:val="20"/>
        </w:rPr>
        <w:t xml:space="preserve">Student se může přihlásit ke státní </w:t>
      </w:r>
      <w:r w:rsidR="007931D0" w:rsidRPr="00E217AA">
        <w:rPr>
          <w:sz w:val="20"/>
          <w:szCs w:val="20"/>
        </w:rPr>
        <w:t xml:space="preserve">závěrečné </w:t>
      </w:r>
      <w:r w:rsidRPr="00E217AA">
        <w:rPr>
          <w:sz w:val="20"/>
          <w:szCs w:val="20"/>
        </w:rPr>
        <w:t>zkoušce, jestliže splnil všechny studijní povinnosti stanovené studijním plánem, což doloží zápisem</w:t>
      </w:r>
      <w:r w:rsidR="003D7367" w:rsidRPr="00E217AA">
        <w:rPr>
          <w:sz w:val="20"/>
          <w:szCs w:val="20"/>
        </w:rPr>
        <w:t xml:space="preserve"> v </w:t>
      </w:r>
      <w:r w:rsidRPr="00E217AA">
        <w:rPr>
          <w:sz w:val="20"/>
          <w:szCs w:val="20"/>
        </w:rPr>
        <w:t>indexu</w:t>
      </w:r>
      <w:r w:rsidR="003D7367" w:rsidRPr="00E217AA">
        <w:rPr>
          <w:sz w:val="20"/>
          <w:szCs w:val="20"/>
        </w:rPr>
        <w:t xml:space="preserve"> a </w:t>
      </w:r>
      <w:r w:rsidRPr="00E217AA">
        <w:rPr>
          <w:sz w:val="20"/>
          <w:szCs w:val="20"/>
        </w:rPr>
        <w:t>potvrzením studijního oddělení. Jednotlivé části státní zkoušky (včetně obhajoby závěrečné práce) lze vykonat</w:t>
      </w:r>
      <w:r w:rsidR="003D7367" w:rsidRPr="00E217AA">
        <w:rPr>
          <w:sz w:val="20"/>
          <w:szCs w:val="20"/>
        </w:rPr>
        <w:t xml:space="preserve"> v </w:t>
      </w:r>
      <w:r w:rsidRPr="00E217AA">
        <w:rPr>
          <w:sz w:val="20"/>
          <w:szCs w:val="20"/>
        </w:rPr>
        <w:t xml:space="preserve">libovolném pořadí. </w:t>
      </w:r>
    </w:p>
    <w:p w:rsidR="00FF3E00" w:rsidRPr="00E217AA" w:rsidRDefault="00AE29BE" w:rsidP="00FF3E00">
      <w:pPr>
        <w:widowControl w:val="0"/>
        <w:numPr>
          <w:ilvl w:val="0"/>
          <w:numId w:val="62"/>
        </w:numPr>
        <w:tabs>
          <w:tab w:val="left" w:pos="284"/>
          <w:tab w:val="left" w:pos="567"/>
        </w:tabs>
        <w:ind w:left="0" w:firstLine="0"/>
        <w:jc w:val="both"/>
        <w:rPr>
          <w:sz w:val="20"/>
          <w:szCs w:val="20"/>
        </w:rPr>
      </w:pPr>
      <w:r w:rsidRPr="00E217AA">
        <w:rPr>
          <w:sz w:val="20"/>
          <w:szCs w:val="20"/>
        </w:rPr>
        <w:t>Téma bakalářské práce si student zadává vždy</w:t>
      </w:r>
      <w:r w:rsidR="003D7367" w:rsidRPr="00E217AA">
        <w:rPr>
          <w:sz w:val="20"/>
          <w:szCs w:val="20"/>
        </w:rPr>
        <w:t xml:space="preserve"> v </w:t>
      </w:r>
      <w:r w:rsidRPr="00E217AA">
        <w:rPr>
          <w:sz w:val="20"/>
          <w:szCs w:val="20"/>
        </w:rPr>
        <w:t>letním semestru předposledního ročníku studia, téma diplomové práce</w:t>
      </w:r>
      <w:r w:rsidR="003D7367" w:rsidRPr="00E217AA">
        <w:rPr>
          <w:sz w:val="20"/>
          <w:szCs w:val="20"/>
        </w:rPr>
        <w:t xml:space="preserve"> v </w:t>
      </w:r>
      <w:r w:rsidRPr="00E217AA">
        <w:rPr>
          <w:sz w:val="20"/>
          <w:szCs w:val="20"/>
        </w:rPr>
        <w:t>zimním semestru předposledního ročníku studia, obojí na předepsaném formuláři. Přesný termín zadání prací každoročně stanoví rektor</w:t>
      </w:r>
      <w:r w:rsidR="003D7367" w:rsidRPr="00E217AA">
        <w:rPr>
          <w:sz w:val="20"/>
          <w:szCs w:val="20"/>
        </w:rPr>
        <w:t xml:space="preserve"> v </w:t>
      </w:r>
      <w:r w:rsidRPr="00E217AA">
        <w:rPr>
          <w:sz w:val="20"/>
          <w:szCs w:val="20"/>
        </w:rPr>
        <w:t>harmonogramu příslušného akademického roku. Téma student volí po konzultaci</w:t>
      </w:r>
      <w:r w:rsidR="003D7367" w:rsidRPr="00E217AA">
        <w:rPr>
          <w:sz w:val="20"/>
          <w:szCs w:val="20"/>
        </w:rPr>
        <w:t xml:space="preserve"> s </w:t>
      </w:r>
      <w:r w:rsidRPr="00E217AA">
        <w:rPr>
          <w:sz w:val="20"/>
          <w:szCs w:val="20"/>
        </w:rPr>
        <w:t>vedoucím práce. Zadání práce</w:t>
      </w:r>
      <w:r w:rsidR="003D7367" w:rsidRPr="00E217AA">
        <w:rPr>
          <w:sz w:val="20"/>
          <w:szCs w:val="20"/>
        </w:rPr>
        <w:t xml:space="preserve"> a </w:t>
      </w:r>
      <w:r w:rsidRPr="00E217AA">
        <w:rPr>
          <w:sz w:val="20"/>
          <w:szCs w:val="20"/>
        </w:rPr>
        <w:t>vedoucího práce (nebo její části) schvaluje vedoucí příslušné katedry; oponenta práce určí vedoucí příslušné katedry po konzultaci</w:t>
      </w:r>
      <w:r w:rsidR="003D7367" w:rsidRPr="00E217AA">
        <w:rPr>
          <w:sz w:val="20"/>
          <w:szCs w:val="20"/>
        </w:rPr>
        <w:t xml:space="preserve"> s </w:t>
      </w:r>
      <w:r w:rsidRPr="00E217AA">
        <w:rPr>
          <w:sz w:val="20"/>
          <w:szCs w:val="20"/>
        </w:rPr>
        <w:t>vedoucím práce. Změna tématu či vedoucího práce je možná pouze po dohodě</w:t>
      </w:r>
      <w:r w:rsidR="003D7367" w:rsidRPr="00E217AA">
        <w:rPr>
          <w:sz w:val="20"/>
          <w:szCs w:val="20"/>
        </w:rPr>
        <w:t xml:space="preserve"> s </w:t>
      </w:r>
      <w:r w:rsidRPr="00E217AA">
        <w:rPr>
          <w:sz w:val="20"/>
          <w:szCs w:val="20"/>
        </w:rPr>
        <w:t xml:space="preserve">vedoucím práce, nejpozději však 5 měsíců před termínem odevzdání prací podle harmonogramu aktuálního akademického roku. </w:t>
      </w:r>
    </w:p>
    <w:p w:rsidR="00FF3E00" w:rsidRPr="00E217AA" w:rsidRDefault="00AE29BE" w:rsidP="00FF3E00">
      <w:pPr>
        <w:widowControl w:val="0"/>
        <w:numPr>
          <w:ilvl w:val="0"/>
          <w:numId w:val="62"/>
        </w:numPr>
        <w:tabs>
          <w:tab w:val="left" w:pos="284"/>
          <w:tab w:val="left" w:pos="567"/>
        </w:tabs>
        <w:ind w:left="0" w:firstLine="0"/>
        <w:jc w:val="both"/>
        <w:rPr>
          <w:sz w:val="20"/>
          <w:szCs w:val="20"/>
        </w:rPr>
      </w:pPr>
      <w:r w:rsidRPr="00E217AA">
        <w:rPr>
          <w:sz w:val="20"/>
          <w:szCs w:val="20"/>
        </w:rPr>
        <w:t>Bakalářská</w:t>
      </w:r>
      <w:r w:rsidR="007931D0" w:rsidRPr="00E217AA">
        <w:rPr>
          <w:sz w:val="20"/>
          <w:szCs w:val="20"/>
        </w:rPr>
        <w:t xml:space="preserve"> </w:t>
      </w:r>
      <w:r w:rsidRPr="00E217AA">
        <w:rPr>
          <w:sz w:val="20"/>
          <w:szCs w:val="20"/>
        </w:rPr>
        <w:t>práce je tvořena dvěma částmi, praktickou</w:t>
      </w:r>
      <w:r w:rsidR="003D7367" w:rsidRPr="00E217AA">
        <w:rPr>
          <w:sz w:val="20"/>
          <w:szCs w:val="20"/>
        </w:rPr>
        <w:t xml:space="preserve"> a </w:t>
      </w:r>
      <w:r w:rsidRPr="00E217AA">
        <w:rPr>
          <w:sz w:val="20"/>
          <w:szCs w:val="20"/>
        </w:rPr>
        <w:t>odbornou</w:t>
      </w:r>
      <w:r w:rsidR="006E1B8E" w:rsidRPr="00E217AA">
        <w:rPr>
          <w:sz w:val="20"/>
          <w:szCs w:val="20"/>
        </w:rPr>
        <w:t>/teoretickou</w:t>
      </w:r>
      <w:r w:rsidRPr="00E217AA">
        <w:rPr>
          <w:sz w:val="20"/>
          <w:szCs w:val="20"/>
        </w:rPr>
        <w:t xml:space="preserve">. </w:t>
      </w:r>
    </w:p>
    <w:p w:rsidR="00FF3E00" w:rsidRPr="00E217AA" w:rsidRDefault="00AE29BE" w:rsidP="00FF3E00">
      <w:pPr>
        <w:widowControl w:val="0"/>
        <w:numPr>
          <w:ilvl w:val="0"/>
          <w:numId w:val="62"/>
        </w:numPr>
        <w:tabs>
          <w:tab w:val="left" w:pos="284"/>
          <w:tab w:val="left" w:pos="567"/>
        </w:tabs>
        <w:ind w:left="0" w:firstLine="0"/>
        <w:jc w:val="both"/>
        <w:rPr>
          <w:sz w:val="20"/>
          <w:szCs w:val="20"/>
        </w:rPr>
      </w:pPr>
      <w:r w:rsidRPr="00E217AA">
        <w:rPr>
          <w:sz w:val="20"/>
          <w:szCs w:val="20"/>
        </w:rPr>
        <w:t>Bakalářsk</w:t>
      </w:r>
      <w:r w:rsidR="007931D0" w:rsidRPr="00E217AA">
        <w:rPr>
          <w:sz w:val="20"/>
          <w:szCs w:val="20"/>
        </w:rPr>
        <w:t>á</w:t>
      </w:r>
      <w:r w:rsidR="00184A3C" w:rsidRPr="00E217AA">
        <w:rPr>
          <w:sz w:val="20"/>
          <w:szCs w:val="20"/>
        </w:rPr>
        <w:t xml:space="preserve"> </w:t>
      </w:r>
      <w:r w:rsidRPr="00E217AA">
        <w:rPr>
          <w:sz w:val="20"/>
          <w:szCs w:val="20"/>
        </w:rPr>
        <w:t>práce se předklád</w:t>
      </w:r>
      <w:r w:rsidR="00184A3C" w:rsidRPr="00E217AA">
        <w:rPr>
          <w:sz w:val="20"/>
          <w:szCs w:val="20"/>
        </w:rPr>
        <w:t>á</w:t>
      </w:r>
      <w:r w:rsidR="003D7367" w:rsidRPr="00E217AA">
        <w:rPr>
          <w:sz w:val="20"/>
          <w:szCs w:val="20"/>
        </w:rPr>
        <w:t xml:space="preserve"> v </w:t>
      </w:r>
      <w:r w:rsidRPr="00E217AA">
        <w:rPr>
          <w:sz w:val="20"/>
          <w:szCs w:val="20"/>
        </w:rPr>
        <w:t>termínu stanoveném rektorem</w:t>
      </w:r>
      <w:r w:rsidR="003D7367" w:rsidRPr="00E217AA">
        <w:rPr>
          <w:sz w:val="20"/>
          <w:szCs w:val="20"/>
        </w:rPr>
        <w:t xml:space="preserve"> v </w:t>
      </w:r>
      <w:r w:rsidRPr="00E217AA">
        <w:rPr>
          <w:sz w:val="20"/>
          <w:szCs w:val="20"/>
        </w:rPr>
        <w:t xml:space="preserve">harmonogramu akademického roku. </w:t>
      </w:r>
    </w:p>
    <w:p w:rsidR="00FF3E00" w:rsidRPr="00E217AA" w:rsidRDefault="00AE29BE" w:rsidP="00FF3E00">
      <w:pPr>
        <w:widowControl w:val="0"/>
        <w:numPr>
          <w:ilvl w:val="0"/>
          <w:numId w:val="62"/>
        </w:numPr>
        <w:tabs>
          <w:tab w:val="left" w:pos="284"/>
          <w:tab w:val="left" w:pos="567"/>
        </w:tabs>
        <w:ind w:left="0" w:firstLine="0"/>
        <w:jc w:val="both"/>
        <w:rPr>
          <w:sz w:val="20"/>
          <w:szCs w:val="20"/>
        </w:rPr>
      </w:pPr>
      <w:r w:rsidRPr="00E217AA">
        <w:rPr>
          <w:sz w:val="20"/>
          <w:szCs w:val="20"/>
        </w:rPr>
        <w:t>V případě, že bakalářská práce není vedoucím práce ani oponentem doporučena</w:t>
      </w:r>
      <w:r w:rsidR="003D7367" w:rsidRPr="00E217AA">
        <w:rPr>
          <w:sz w:val="20"/>
          <w:szCs w:val="20"/>
        </w:rPr>
        <w:t xml:space="preserve"> k </w:t>
      </w:r>
      <w:r w:rsidRPr="00E217AA">
        <w:rPr>
          <w:sz w:val="20"/>
          <w:szCs w:val="20"/>
        </w:rPr>
        <w:t>obhajobě, obhajoba práce se nekoná. Student musí předložit novou práci. Další podrobnosti upravují Vnitřní pravidla studia.</w:t>
      </w:r>
    </w:p>
    <w:p w:rsidR="00FF3E00" w:rsidRPr="00E217AA" w:rsidRDefault="00FF3E00" w:rsidP="00FF3E00">
      <w:pPr>
        <w:widowControl w:val="0"/>
        <w:numPr>
          <w:ilvl w:val="0"/>
          <w:numId w:val="62"/>
        </w:numPr>
        <w:tabs>
          <w:tab w:val="left" w:pos="284"/>
          <w:tab w:val="left" w:pos="567"/>
        </w:tabs>
        <w:ind w:left="0" w:firstLine="0"/>
        <w:jc w:val="both"/>
        <w:rPr>
          <w:sz w:val="20"/>
          <w:szCs w:val="20"/>
        </w:rPr>
      </w:pPr>
      <w:r w:rsidRPr="00E217AA">
        <w:rPr>
          <w:sz w:val="20"/>
          <w:szCs w:val="20"/>
        </w:rPr>
        <w:lastRenderedPageBreak/>
        <w:t xml:space="preserve">V případě, že student </w:t>
      </w:r>
      <w:r w:rsidR="00AF4973" w:rsidRPr="00E217AA">
        <w:rPr>
          <w:sz w:val="20"/>
          <w:szCs w:val="20"/>
        </w:rPr>
        <w:t>bakalářskou</w:t>
      </w:r>
      <w:r w:rsidRPr="00E217AA">
        <w:rPr>
          <w:sz w:val="20"/>
          <w:szCs w:val="20"/>
        </w:rPr>
        <w:t xml:space="preserve"> p</w:t>
      </w:r>
      <w:r w:rsidR="00AF4973" w:rsidRPr="00E217AA">
        <w:rPr>
          <w:sz w:val="20"/>
          <w:szCs w:val="20"/>
        </w:rPr>
        <w:t>ráci neobhájí, musí vypracovat</w:t>
      </w:r>
      <w:r w:rsidRPr="00E217AA">
        <w:rPr>
          <w:sz w:val="20"/>
          <w:szCs w:val="20"/>
        </w:rPr>
        <w:t xml:space="preserve"> práci novou, nebo původní práci přepracovat podle pokynů komise.</w:t>
      </w:r>
    </w:p>
    <w:p w:rsidR="00FF3E00" w:rsidRPr="00E217AA" w:rsidRDefault="00AE29BE" w:rsidP="00FF3E00">
      <w:pPr>
        <w:widowControl w:val="0"/>
        <w:numPr>
          <w:ilvl w:val="0"/>
          <w:numId w:val="62"/>
        </w:numPr>
        <w:tabs>
          <w:tab w:val="left" w:pos="284"/>
          <w:tab w:val="left" w:pos="567"/>
        </w:tabs>
        <w:ind w:left="0" w:firstLine="0"/>
        <w:jc w:val="both"/>
        <w:rPr>
          <w:sz w:val="20"/>
          <w:szCs w:val="20"/>
        </w:rPr>
      </w:pPr>
      <w:r w:rsidRPr="00E217AA">
        <w:rPr>
          <w:sz w:val="20"/>
          <w:szCs w:val="20"/>
        </w:rPr>
        <w:t>Státní zkoušky se konají</w:t>
      </w:r>
      <w:r w:rsidR="003D7367" w:rsidRPr="00E217AA">
        <w:rPr>
          <w:sz w:val="20"/>
          <w:szCs w:val="20"/>
        </w:rPr>
        <w:t xml:space="preserve"> v </w:t>
      </w:r>
      <w:r w:rsidRPr="00E217AA">
        <w:rPr>
          <w:sz w:val="20"/>
          <w:szCs w:val="20"/>
        </w:rPr>
        <w:t xml:space="preserve">termínech stanovených harmonogramem akademického roku. Termíny státních zkoušek jsou zveřejněny na úřední desce </w:t>
      </w:r>
      <w:r w:rsidR="00184A3C" w:rsidRPr="00E217AA">
        <w:rPr>
          <w:sz w:val="20"/>
          <w:szCs w:val="20"/>
        </w:rPr>
        <w:t xml:space="preserve">vysoké </w:t>
      </w:r>
      <w:r w:rsidRPr="00E217AA">
        <w:rPr>
          <w:sz w:val="20"/>
          <w:szCs w:val="20"/>
        </w:rPr>
        <w:t>školy.</w:t>
      </w:r>
    </w:p>
    <w:p w:rsidR="00E066B7" w:rsidRPr="00E217AA" w:rsidRDefault="00E066B7" w:rsidP="003D7367">
      <w:pPr>
        <w:widowControl w:val="0"/>
        <w:tabs>
          <w:tab w:val="left" w:pos="284"/>
          <w:tab w:val="left" w:pos="567"/>
        </w:tabs>
        <w:rPr>
          <w:sz w:val="20"/>
          <w:szCs w:val="20"/>
        </w:rPr>
      </w:pPr>
    </w:p>
    <w:p w:rsidR="00AE29BE" w:rsidRPr="00E217AA" w:rsidRDefault="00AE29BE" w:rsidP="006C402D">
      <w:pPr>
        <w:tabs>
          <w:tab w:val="left" w:pos="284"/>
          <w:tab w:val="left" w:pos="567"/>
        </w:tabs>
      </w:pPr>
    </w:p>
    <w:p w:rsidR="00AE29BE" w:rsidRPr="00E217AA" w:rsidRDefault="00AE29BE" w:rsidP="000C19D1">
      <w:pPr>
        <w:pStyle w:val="Nadpis6"/>
        <w:keepNext/>
        <w:widowControl w:val="0"/>
        <w:numPr>
          <w:ilvl w:val="12"/>
          <w:numId w:val="0"/>
        </w:numPr>
        <w:tabs>
          <w:tab w:val="left" w:pos="284"/>
          <w:tab w:val="left" w:pos="567"/>
        </w:tabs>
        <w:spacing w:before="0" w:after="0"/>
        <w:jc w:val="center"/>
        <w:rPr>
          <w:rFonts w:ascii="Times New Roman" w:hAnsi="Times New Roman"/>
          <w:sz w:val="20"/>
          <w:szCs w:val="20"/>
        </w:rPr>
      </w:pPr>
      <w:r w:rsidRPr="00E217AA">
        <w:rPr>
          <w:rFonts w:ascii="Times New Roman" w:hAnsi="Times New Roman"/>
          <w:sz w:val="20"/>
          <w:szCs w:val="20"/>
        </w:rPr>
        <w:t xml:space="preserve">Článek </w:t>
      </w:r>
      <w:r w:rsidR="00324F4F" w:rsidRPr="00E217AA">
        <w:rPr>
          <w:rFonts w:ascii="Times New Roman" w:hAnsi="Times New Roman"/>
          <w:sz w:val="20"/>
          <w:szCs w:val="20"/>
        </w:rPr>
        <w:t>17</w:t>
      </w:r>
    </w:p>
    <w:p w:rsidR="00AE29BE" w:rsidRPr="00E217AA" w:rsidRDefault="00AE29BE" w:rsidP="000C19D1">
      <w:pPr>
        <w:keepNext/>
        <w:numPr>
          <w:ilvl w:val="12"/>
          <w:numId w:val="0"/>
        </w:numPr>
        <w:tabs>
          <w:tab w:val="left" w:pos="284"/>
          <w:tab w:val="left" w:pos="567"/>
        </w:tabs>
        <w:jc w:val="center"/>
        <w:rPr>
          <w:b/>
          <w:sz w:val="20"/>
          <w:szCs w:val="20"/>
        </w:rPr>
      </w:pPr>
      <w:r w:rsidRPr="00E217AA">
        <w:rPr>
          <w:b/>
          <w:sz w:val="20"/>
          <w:szCs w:val="20"/>
        </w:rPr>
        <w:t xml:space="preserve">Státní </w:t>
      </w:r>
      <w:r w:rsidR="00184A3C" w:rsidRPr="00E217AA">
        <w:rPr>
          <w:b/>
          <w:sz w:val="20"/>
          <w:szCs w:val="20"/>
        </w:rPr>
        <w:t xml:space="preserve">závěrečná </w:t>
      </w:r>
      <w:r w:rsidRPr="00E217AA">
        <w:rPr>
          <w:b/>
          <w:sz w:val="20"/>
          <w:szCs w:val="20"/>
        </w:rPr>
        <w:t>zkouška – průběh zkoušky, celkový výsledek studia</w:t>
      </w:r>
    </w:p>
    <w:p w:rsidR="00AE29BE" w:rsidRPr="00E217AA" w:rsidRDefault="00AE29BE" w:rsidP="006C402D">
      <w:pPr>
        <w:numPr>
          <w:ilvl w:val="12"/>
          <w:numId w:val="0"/>
        </w:numPr>
        <w:tabs>
          <w:tab w:val="left" w:pos="284"/>
          <w:tab w:val="left" w:pos="567"/>
        </w:tabs>
        <w:jc w:val="center"/>
        <w:rPr>
          <w:b/>
          <w:sz w:val="20"/>
          <w:szCs w:val="20"/>
        </w:rPr>
      </w:pPr>
    </w:p>
    <w:p w:rsidR="00AE29BE" w:rsidRPr="00E217AA" w:rsidRDefault="00AE29BE" w:rsidP="0009295C">
      <w:pPr>
        <w:pStyle w:val="Zkladntextodsazen2"/>
        <w:widowControl w:val="0"/>
        <w:numPr>
          <w:ilvl w:val="0"/>
          <w:numId w:val="63"/>
        </w:numPr>
        <w:tabs>
          <w:tab w:val="clear" w:pos="360"/>
          <w:tab w:val="left" w:pos="284"/>
          <w:tab w:val="left" w:pos="567"/>
        </w:tabs>
        <w:spacing w:after="0" w:line="240" w:lineRule="auto"/>
        <w:ind w:left="0" w:firstLine="0"/>
        <w:rPr>
          <w:sz w:val="20"/>
          <w:szCs w:val="20"/>
        </w:rPr>
      </w:pPr>
      <w:r w:rsidRPr="00E217AA">
        <w:rPr>
          <w:sz w:val="20"/>
          <w:szCs w:val="20"/>
        </w:rPr>
        <w:t>Písemnou přihlášku</w:t>
      </w:r>
      <w:r w:rsidR="003D7367" w:rsidRPr="00E217AA">
        <w:rPr>
          <w:sz w:val="20"/>
          <w:szCs w:val="20"/>
        </w:rPr>
        <w:t xml:space="preserve"> k </w:t>
      </w:r>
      <w:r w:rsidRPr="00E217AA">
        <w:rPr>
          <w:sz w:val="20"/>
          <w:szCs w:val="20"/>
        </w:rPr>
        <w:t>obhajobě závěrečné práce</w:t>
      </w:r>
      <w:r w:rsidR="003D7367" w:rsidRPr="00E217AA">
        <w:rPr>
          <w:sz w:val="20"/>
          <w:szCs w:val="20"/>
        </w:rPr>
        <w:t xml:space="preserve"> a </w:t>
      </w:r>
      <w:r w:rsidRPr="00E217AA">
        <w:rPr>
          <w:sz w:val="20"/>
          <w:szCs w:val="20"/>
        </w:rPr>
        <w:t>ke státní zkoušce podává student</w:t>
      </w:r>
      <w:r w:rsidR="003D7367" w:rsidRPr="00E217AA">
        <w:rPr>
          <w:sz w:val="20"/>
          <w:szCs w:val="20"/>
        </w:rPr>
        <w:t xml:space="preserve"> v </w:t>
      </w:r>
      <w:r w:rsidRPr="00E217AA">
        <w:rPr>
          <w:sz w:val="20"/>
          <w:szCs w:val="20"/>
        </w:rPr>
        <w:t>termínu stanoveném harmonogramem na studijní oddělení. Pokud student neodevzdá přihlášku do stanoveného termínu, nemůže být ke zkoušce ani</w:t>
      </w:r>
      <w:r w:rsidR="003D7367" w:rsidRPr="00E217AA">
        <w:rPr>
          <w:sz w:val="20"/>
          <w:szCs w:val="20"/>
        </w:rPr>
        <w:t xml:space="preserve"> k </w:t>
      </w:r>
      <w:r w:rsidRPr="00E217AA">
        <w:rPr>
          <w:sz w:val="20"/>
          <w:szCs w:val="20"/>
        </w:rPr>
        <w:t>její části připuštěn.</w:t>
      </w:r>
    </w:p>
    <w:p w:rsidR="00AE29BE" w:rsidRPr="00E217AA" w:rsidRDefault="00AE29BE" w:rsidP="0009295C">
      <w:pPr>
        <w:pStyle w:val="Zkladntextodsazen2"/>
        <w:widowControl w:val="0"/>
        <w:numPr>
          <w:ilvl w:val="0"/>
          <w:numId w:val="63"/>
        </w:numPr>
        <w:tabs>
          <w:tab w:val="clear" w:pos="360"/>
          <w:tab w:val="left" w:pos="284"/>
          <w:tab w:val="left" w:pos="567"/>
        </w:tabs>
        <w:spacing w:after="0" w:line="240" w:lineRule="auto"/>
        <w:ind w:left="0" w:firstLine="0"/>
        <w:rPr>
          <w:sz w:val="20"/>
          <w:szCs w:val="20"/>
        </w:rPr>
      </w:pPr>
      <w:r w:rsidRPr="00E217AA">
        <w:rPr>
          <w:sz w:val="20"/>
          <w:szCs w:val="20"/>
        </w:rPr>
        <w:t>V průběhu obhajoby závěrečné práce se student vyjádří</w:t>
      </w:r>
      <w:r w:rsidR="003D7367" w:rsidRPr="00E217AA">
        <w:rPr>
          <w:sz w:val="20"/>
          <w:szCs w:val="20"/>
        </w:rPr>
        <w:t xml:space="preserve"> k </w:t>
      </w:r>
      <w:r w:rsidRPr="00E217AA">
        <w:rPr>
          <w:sz w:val="20"/>
          <w:szCs w:val="20"/>
        </w:rPr>
        <w:t>připomínkám uvedeným</w:t>
      </w:r>
      <w:r w:rsidR="003D7367" w:rsidRPr="00E217AA">
        <w:rPr>
          <w:sz w:val="20"/>
          <w:szCs w:val="20"/>
        </w:rPr>
        <w:t xml:space="preserve"> v </w:t>
      </w:r>
      <w:r w:rsidRPr="00E217AA">
        <w:rPr>
          <w:sz w:val="20"/>
          <w:szCs w:val="20"/>
        </w:rPr>
        <w:t>hodnocení práce</w:t>
      </w:r>
      <w:r w:rsidR="003D7367" w:rsidRPr="00E217AA">
        <w:rPr>
          <w:sz w:val="20"/>
          <w:szCs w:val="20"/>
        </w:rPr>
        <w:t xml:space="preserve"> a </w:t>
      </w:r>
      <w:r w:rsidRPr="00E217AA">
        <w:rPr>
          <w:sz w:val="20"/>
          <w:szCs w:val="20"/>
        </w:rPr>
        <w:t>odpoví na otázky zkušební komise.</w:t>
      </w:r>
    </w:p>
    <w:p w:rsidR="00AE29BE" w:rsidRPr="00E217AA" w:rsidRDefault="00AE29BE" w:rsidP="0009295C">
      <w:pPr>
        <w:pStyle w:val="Zkladntextodsazen2"/>
        <w:widowControl w:val="0"/>
        <w:numPr>
          <w:ilvl w:val="0"/>
          <w:numId w:val="63"/>
        </w:numPr>
        <w:tabs>
          <w:tab w:val="clear" w:pos="360"/>
          <w:tab w:val="left" w:pos="284"/>
          <w:tab w:val="left" w:pos="567"/>
        </w:tabs>
        <w:spacing w:after="0" w:line="240" w:lineRule="auto"/>
        <w:ind w:left="0" w:firstLine="0"/>
        <w:rPr>
          <w:sz w:val="20"/>
          <w:szCs w:val="20"/>
        </w:rPr>
      </w:pPr>
      <w:r w:rsidRPr="00E217AA">
        <w:rPr>
          <w:sz w:val="20"/>
          <w:szCs w:val="20"/>
        </w:rPr>
        <w:t>Státní zkouška se koná před zkušební komisí (dále jen „komise“), jejíhož předsedu, místopředsedu</w:t>
      </w:r>
      <w:r w:rsidR="003D7367" w:rsidRPr="00E217AA">
        <w:rPr>
          <w:sz w:val="20"/>
          <w:szCs w:val="20"/>
        </w:rPr>
        <w:t xml:space="preserve"> a </w:t>
      </w:r>
      <w:r w:rsidRPr="00E217AA">
        <w:rPr>
          <w:sz w:val="20"/>
          <w:szCs w:val="20"/>
        </w:rPr>
        <w:t>další členy jmenuje rektor</w:t>
      </w:r>
      <w:r w:rsidR="003D7367" w:rsidRPr="00E217AA">
        <w:rPr>
          <w:sz w:val="20"/>
          <w:szCs w:val="20"/>
        </w:rPr>
        <w:t xml:space="preserve"> z </w:t>
      </w:r>
      <w:r w:rsidRPr="00E217AA">
        <w:rPr>
          <w:sz w:val="20"/>
          <w:szCs w:val="20"/>
        </w:rPr>
        <w:t>řad profesorů, docentů</w:t>
      </w:r>
      <w:r w:rsidR="003D7367" w:rsidRPr="00E217AA">
        <w:rPr>
          <w:sz w:val="20"/>
          <w:szCs w:val="20"/>
        </w:rPr>
        <w:t xml:space="preserve"> a </w:t>
      </w:r>
      <w:r w:rsidRPr="00E217AA">
        <w:rPr>
          <w:sz w:val="20"/>
          <w:szCs w:val="20"/>
        </w:rPr>
        <w:t>odborných asistentů</w:t>
      </w:r>
      <w:r w:rsidR="003D7367" w:rsidRPr="00E217AA">
        <w:rPr>
          <w:sz w:val="20"/>
          <w:szCs w:val="20"/>
        </w:rPr>
        <w:t xml:space="preserve"> a </w:t>
      </w:r>
      <w:r w:rsidRPr="00E217AA">
        <w:rPr>
          <w:sz w:val="20"/>
          <w:szCs w:val="20"/>
        </w:rPr>
        <w:t>dalších odborníků schválených Akademickou radou. Členové komise musí být odborníci</w:t>
      </w:r>
      <w:r w:rsidR="003D7367" w:rsidRPr="00E217AA">
        <w:rPr>
          <w:sz w:val="20"/>
          <w:szCs w:val="20"/>
        </w:rPr>
        <w:t xml:space="preserve"> v </w:t>
      </w:r>
      <w:r w:rsidRPr="00E217AA">
        <w:rPr>
          <w:sz w:val="20"/>
          <w:szCs w:val="20"/>
        </w:rPr>
        <w:t>daném oboru</w:t>
      </w:r>
      <w:r w:rsidR="003D7367" w:rsidRPr="00E217AA">
        <w:rPr>
          <w:sz w:val="20"/>
          <w:szCs w:val="20"/>
        </w:rPr>
        <w:t xml:space="preserve"> a </w:t>
      </w:r>
      <w:r w:rsidRPr="00E217AA">
        <w:rPr>
          <w:sz w:val="20"/>
          <w:szCs w:val="20"/>
        </w:rPr>
        <w:t>část</w:t>
      </w:r>
      <w:r w:rsidR="003D7367" w:rsidRPr="00E217AA">
        <w:rPr>
          <w:sz w:val="20"/>
          <w:szCs w:val="20"/>
        </w:rPr>
        <w:t xml:space="preserve"> z </w:t>
      </w:r>
      <w:r w:rsidRPr="00E217AA">
        <w:rPr>
          <w:sz w:val="20"/>
          <w:szCs w:val="20"/>
        </w:rPr>
        <w:t>nich může jmenovat ministerstvo. Počet přítomných členů nesmí být menší než tři včetně předsedy. Pro jeden studijní obor lze jmenovat více komisí.</w:t>
      </w:r>
    </w:p>
    <w:p w:rsidR="00AE29BE" w:rsidRPr="00E217AA" w:rsidRDefault="00AE29BE" w:rsidP="0009295C">
      <w:pPr>
        <w:pStyle w:val="Zkladntextodsazen2"/>
        <w:widowControl w:val="0"/>
        <w:numPr>
          <w:ilvl w:val="0"/>
          <w:numId w:val="63"/>
        </w:numPr>
        <w:tabs>
          <w:tab w:val="clear" w:pos="360"/>
          <w:tab w:val="left" w:pos="284"/>
          <w:tab w:val="left" w:pos="567"/>
        </w:tabs>
        <w:spacing w:after="0" w:line="240" w:lineRule="auto"/>
        <w:ind w:left="0" w:firstLine="0"/>
        <w:rPr>
          <w:sz w:val="20"/>
          <w:szCs w:val="20"/>
        </w:rPr>
      </w:pPr>
      <w:r w:rsidRPr="00E217AA">
        <w:rPr>
          <w:sz w:val="20"/>
          <w:szCs w:val="20"/>
        </w:rPr>
        <w:t xml:space="preserve"> Průběh</w:t>
      </w:r>
      <w:r w:rsidR="003D7367" w:rsidRPr="00E217AA">
        <w:rPr>
          <w:sz w:val="20"/>
          <w:szCs w:val="20"/>
        </w:rPr>
        <w:t xml:space="preserve"> a </w:t>
      </w:r>
      <w:r w:rsidRPr="00E217AA">
        <w:rPr>
          <w:sz w:val="20"/>
          <w:szCs w:val="20"/>
        </w:rPr>
        <w:t>vyhlášení výsledků státní zkoušky jsou veřejné. Při ústní zkoušce má student právo na přiměřený čas</w:t>
      </w:r>
      <w:r w:rsidR="003D7367" w:rsidRPr="00E217AA">
        <w:rPr>
          <w:sz w:val="20"/>
          <w:szCs w:val="20"/>
        </w:rPr>
        <w:t xml:space="preserve"> k </w:t>
      </w:r>
      <w:r w:rsidRPr="00E217AA">
        <w:rPr>
          <w:sz w:val="20"/>
          <w:szCs w:val="20"/>
        </w:rPr>
        <w:t>přípravě odpovědí na zadané otázky. O konání státní zkoušky se vyhotoví protokol, který podepisuje předseda nebo</w:t>
      </w:r>
      <w:r w:rsidR="003D7367" w:rsidRPr="00E217AA">
        <w:rPr>
          <w:sz w:val="20"/>
          <w:szCs w:val="20"/>
        </w:rPr>
        <w:t xml:space="preserve"> v </w:t>
      </w:r>
      <w:r w:rsidRPr="00E217AA">
        <w:rPr>
          <w:sz w:val="20"/>
          <w:szCs w:val="20"/>
        </w:rPr>
        <w:t>zastoupení místopředseda komise</w:t>
      </w:r>
      <w:r w:rsidR="003D7367" w:rsidRPr="00E217AA">
        <w:rPr>
          <w:sz w:val="20"/>
          <w:szCs w:val="20"/>
        </w:rPr>
        <w:t xml:space="preserve"> a </w:t>
      </w:r>
      <w:r w:rsidRPr="00E217AA">
        <w:rPr>
          <w:sz w:val="20"/>
          <w:szCs w:val="20"/>
        </w:rPr>
        <w:t>všichni přítomní členové komise. Na jeho základě vystaví studijní oddělení dodatek</w:t>
      </w:r>
      <w:r w:rsidR="003D7367" w:rsidRPr="00E217AA">
        <w:rPr>
          <w:sz w:val="20"/>
          <w:szCs w:val="20"/>
        </w:rPr>
        <w:t xml:space="preserve"> k </w:t>
      </w:r>
      <w:r w:rsidRPr="00E217AA">
        <w:rPr>
          <w:sz w:val="20"/>
          <w:szCs w:val="20"/>
        </w:rPr>
        <w:t>diplomu</w:t>
      </w:r>
      <w:r w:rsidR="003D7367" w:rsidRPr="00E217AA">
        <w:rPr>
          <w:sz w:val="20"/>
          <w:szCs w:val="20"/>
        </w:rPr>
        <w:t xml:space="preserve"> a </w:t>
      </w:r>
      <w:r w:rsidRPr="00E217AA">
        <w:rPr>
          <w:sz w:val="20"/>
          <w:szCs w:val="20"/>
        </w:rPr>
        <w:t xml:space="preserve">diplom. </w:t>
      </w:r>
    </w:p>
    <w:p w:rsidR="00AE29BE" w:rsidRPr="00E217AA" w:rsidRDefault="00AE29BE" w:rsidP="0009295C">
      <w:pPr>
        <w:widowControl w:val="0"/>
        <w:numPr>
          <w:ilvl w:val="0"/>
          <w:numId w:val="63"/>
        </w:numPr>
        <w:tabs>
          <w:tab w:val="left" w:pos="284"/>
          <w:tab w:val="left" w:pos="567"/>
        </w:tabs>
        <w:ind w:left="0" w:firstLine="0"/>
        <w:rPr>
          <w:sz w:val="20"/>
          <w:szCs w:val="20"/>
        </w:rPr>
      </w:pPr>
      <w:r w:rsidRPr="00E217AA">
        <w:rPr>
          <w:sz w:val="20"/>
          <w:szCs w:val="20"/>
        </w:rPr>
        <w:t xml:space="preserve">Státní zkouška se klasifikuje podle stupnice: </w:t>
      </w:r>
      <w:r w:rsidRPr="00E217AA">
        <w:rPr>
          <w:i/>
          <w:sz w:val="20"/>
          <w:szCs w:val="20"/>
        </w:rPr>
        <w:t>výborně</w:t>
      </w:r>
      <w:r w:rsidRPr="00E217AA">
        <w:rPr>
          <w:sz w:val="20"/>
          <w:szCs w:val="20"/>
        </w:rPr>
        <w:t xml:space="preserve">, </w:t>
      </w:r>
      <w:r w:rsidRPr="00E217AA">
        <w:rPr>
          <w:i/>
          <w:sz w:val="20"/>
          <w:szCs w:val="20"/>
        </w:rPr>
        <w:t>velmi dobře</w:t>
      </w:r>
      <w:r w:rsidRPr="00E217AA">
        <w:rPr>
          <w:sz w:val="20"/>
          <w:szCs w:val="20"/>
        </w:rPr>
        <w:t xml:space="preserve">, </w:t>
      </w:r>
      <w:r w:rsidRPr="00E217AA">
        <w:rPr>
          <w:i/>
          <w:sz w:val="20"/>
          <w:szCs w:val="20"/>
        </w:rPr>
        <w:t>dobře</w:t>
      </w:r>
      <w:r w:rsidRPr="00E217AA">
        <w:rPr>
          <w:sz w:val="20"/>
          <w:szCs w:val="20"/>
        </w:rPr>
        <w:t xml:space="preserve">, </w:t>
      </w:r>
      <w:proofErr w:type="gramStart"/>
      <w:r w:rsidRPr="00E217AA">
        <w:rPr>
          <w:i/>
          <w:sz w:val="20"/>
          <w:szCs w:val="20"/>
        </w:rPr>
        <w:t>neprospěl(a)</w:t>
      </w:r>
      <w:r w:rsidR="0031785F" w:rsidRPr="00E217AA">
        <w:rPr>
          <w:sz w:val="20"/>
          <w:szCs w:val="20"/>
        </w:rPr>
        <w:t xml:space="preserve">. </w:t>
      </w:r>
      <w:r w:rsidRPr="00E217AA">
        <w:rPr>
          <w:sz w:val="20"/>
          <w:szCs w:val="20"/>
        </w:rPr>
        <w:t>Hlasování</w:t>
      </w:r>
      <w:proofErr w:type="gramEnd"/>
      <w:r w:rsidR="003D7367" w:rsidRPr="00E217AA">
        <w:rPr>
          <w:sz w:val="20"/>
          <w:szCs w:val="20"/>
        </w:rPr>
        <w:t xml:space="preserve"> o </w:t>
      </w:r>
      <w:r w:rsidRPr="00E217AA">
        <w:rPr>
          <w:sz w:val="20"/>
          <w:szCs w:val="20"/>
        </w:rPr>
        <w:t>klasifikaci jednotlivých částí i celé státní zkoušky je neveřejné.</w:t>
      </w:r>
    </w:p>
    <w:p w:rsidR="00AE29BE" w:rsidRPr="00E217AA" w:rsidRDefault="00AE29BE" w:rsidP="0009295C">
      <w:pPr>
        <w:pStyle w:val="Zkladntextodsazen2"/>
        <w:widowControl w:val="0"/>
        <w:numPr>
          <w:ilvl w:val="0"/>
          <w:numId w:val="63"/>
        </w:numPr>
        <w:tabs>
          <w:tab w:val="clear" w:pos="360"/>
          <w:tab w:val="left" w:pos="284"/>
          <w:tab w:val="left" w:pos="567"/>
        </w:tabs>
        <w:spacing w:after="0" w:line="240" w:lineRule="auto"/>
        <w:ind w:left="0" w:firstLine="0"/>
        <w:rPr>
          <w:sz w:val="20"/>
          <w:szCs w:val="20"/>
        </w:rPr>
      </w:pPr>
      <w:r w:rsidRPr="00E217AA">
        <w:rPr>
          <w:sz w:val="20"/>
          <w:szCs w:val="20"/>
        </w:rPr>
        <w:t>Student musí všechny části státní zkoušky složit do dvou let</w:t>
      </w:r>
      <w:r w:rsidR="006208AB" w:rsidRPr="00E217AA">
        <w:rPr>
          <w:sz w:val="20"/>
          <w:szCs w:val="20"/>
        </w:rPr>
        <w:t xml:space="preserve"> od 30. září roku, kdy uzavřel </w:t>
      </w:r>
      <w:r w:rsidRPr="00E217AA">
        <w:rPr>
          <w:sz w:val="20"/>
          <w:szCs w:val="20"/>
        </w:rPr>
        <w:t>poslední ročník standardní doby studia. Jen ve zcela mimořádných</w:t>
      </w:r>
      <w:r w:rsidR="003D7367" w:rsidRPr="00E217AA">
        <w:rPr>
          <w:sz w:val="20"/>
          <w:szCs w:val="20"/>
        </w:rPr>
        <w:t xml:space="preserve"> a </w:t>
      </w:r>
      <w:r w:rsidRPr="00E217AA">
        <w:rPr>
          <w:sz w:val="20"/>
          <w:szCs w:val="20"/>
        </w:rPr>
        <w:t>odůvodněných případech může rektor dvouletou lhůtu prodloužit, ovšem pouze po projednání kolegiem rektora</w:t>
      </w:r>
      <w:r w:rsidR="003D7367" w:rsidRPr="00E217AA">
        <w:rPr>
          <w:sz w:val="20"/>
          <w:szCs w:val="20"/>
        </w:rPr>
        <w:t xml:space="preserve"> a </w:t>
      </w:r>
      <w:r w:rsidRPr="00E217AA">
        <w:rPr>
          <w:sz w:val="20"/>
          <w:szCs w:val="20"/>
        </w:rPr>
        <w:t>na základě písemného souhlasu garanta příslušného programu</w:t>
      </w:r>
      <w:r w:rsidR="00AB4D79" w:rsidRPr="00E217AA">
        <w:rPr>
          <w:sz w:val="20"/>
          <w:szCs w:val="20"/>
        </w:rPr>
        <w:t xml:space="preserve"> / oboru</w:t>
      </w:r>
      <w:r w:rsidRPr="00E217AA">
        <w:rPr>
          <w:sz w:val="20"/>
          <w:szCs w:val="20"/>
        </w:rPr>
        <w:t xml:space="preserve">. </w:t>
      </w:r>
    </w:p>
    <w:p w:rsidR="00AE29BE" w:rsidRPr="00E217AA" w:rsidRDefault="00AE29BE" w:rsidP="0009295C">
      <w:pPr>
        <w:pStyle w:val="Zkladntextodsazen2"/>
        <w:widowControl w:val="0"/>
        <w:numPr>
          <w:ilvl w:val="0"/>
          <w:numId w:val="63"/>
        </w:numPr>
        <w:tabs>
          <w:tab w:val="clear" w:pos="360"/>
          <w:tab w:val="left" w:pos="284"/>
          <w:tab w:val="left" w:pos="567"/>
        </w:tabs>
        <w:spacing w:after="0" w:line="240" w:lineRule="auto"/>
        <w:ind w:left="0" w:firstLine="0"/>
        <w:rPr>
          <w:sz w:val="20"/>
          <w:szCs w:val="20"/>
        </w:rPr>
      </w:pPr>
      <w:r w:rsidRPr="00E217AA">
        <w:rPr>
          <w:sz w:val="20"/>
          <w:szCs w:val="20"/>
        </w:rPr>
        <w:t>Student, který při státní zkoušce</w:t>
      </w:r>
      <w:r w:rsidR="003D7367" w:rsidRPr="00E217AA">
        <w:rPr>
          <w:sz w:val="20"/>
          <w:szCs w:val="20"/>
        </w:rPr>
        <w:t xml:space="preserve"> v </w:t>
      </w:r>
      <w:r w:rsidRPr="00E217AA">
        <w:rPr>
          <w:sz w:val="20"/>
          <w:szCs w:val="20"/>
        </w:rPr>
        <w:t>některé její části neprospěl, má nárok na dva opravné termíny. Každou část státní zkoušky,</w:t>
      </w:r>
      <w:r w:rsidR="003D7367" w:rsidRPr="00E217AA">
        <w:rPr>
          <w:sz w:val="20"/>
          <w:szCs w:val="20"/>
        </w:rPr>
        <w:t xml:space="preserve"> v </w:t>
      </w:r>
      <w:r w:rsidRPr="00E217AA">
        <w:rPr>
          <w:sz w:val="20"/>
          <w:szCs w:val="20"/>
        </w:rPr>
        <w:t>níž posluchač neprospěl, musí opakovat vždy</w:t>
      </w:r>
      <w:r w:rsidR="003D7367" w:rsidRPr="00E217AA">
        <w:rPr>
          <w:sz w:val="20"/>
          <w:szCs w:val="20"/>
        </w:rPr>
        <w:t xml:space="preserve"> v </w:t>
      </w:r>
      <w:r w:rsidRPr="00E217AA">
        <w:rPr>
          <w:sz w:val="20"/>
          <w:szCs w:val="20"/>
        </w:rPr>
        <w:t>celém rozsahu.</w:t>
      </w:r>
      <w:r w:rsidRPr="00E217AA">
        <w:rPr>
          <w:b/>
          <w:sz w:val="20"/>
          <w:szCs w:val="20"/>
        </w:rPr>
        <w:t xml:space="preserve"> </w:t>
      </w:r>
    </w:p>
    <w:p w:rsidR="00AE29BE" w:rsidRPr="00E217AA" w:rsidRDefault="009C542F" w:rsidP="0009295C">
      <w:pPr>
        <w:pStyle w:val="Zkladntextodsazen2"/>
        <w:widowControl w:val="0"/>
        <w:numPr>
          <w:ilvl w:val="0"/>
          <w:numId w:val="63"/>
        </w:numPr>
        <w:tabs>
          <w:tab w:val="clear" w:pos="360"/>
          <w:tab w:val="left" w:pos="284"/>
          <w:tab w:val="left" w:pos="567"/>
        </w:tabs>
        <w:spacing w:after="0" w:line="240" w:lineRule="auto"/>
        <w:ind w:left="0" w:firstLine="0"/>
        <w:rPr>
          <w:sz w:val="20"/>
          <w:szCs w:val="20"/>
        </w:rPr>
      </w:pPr>
      <w:r w:rsidRPr="00E217AA">
        <w:rPr>
          <w:sz w:val="20"/>
          <w:szCs w:val="20"/>
        </w:rPr>
        <w:t xml:space="preserve">Celkový výsledek studia: </w:t>
      </w:r>
      <w:r w:rsidR="00AE29BE" w:rsidRPr="00E217AA">
        <w:rPr>
          <w:sz w:val="20"/>
          <w:szCs w:val="20"/>
        </w:rPr>
        <w:t>uvádí se „prospěl“ nebo „prospěl</w:t>
      </w:r>
      <w:r w:rsidR="003D7367" w:rsidRPr="00E217AA">
        <w:rPr>
          <w:sz w:val="20"/>
          <w:szCs w:val="20"/>
        </w:rPr>
        <w:t xml:space="preserve"> s </w:t>
      </w:r>
      <w:r w:rsidR="00AE29BE" w:rsidRPr="00E217AA">
        <w:rPr>
          <w:sz w:val="20"/>
          <w:szCs w:val="20"/>
        </w:rPr>
        <w:t>vyznamenáním“.</w:t>
      </w:r>
      <w:r w:rsidR="000C19D1" w:rsidRPr="00E217AA">
        <w:rPr>
          <w:sz w:val="20"/>
          <w:szCs w:val="20"/>
        </w:rPr>
        <w:t xml:space="preserve"> </w:t>
      </w:r>
    </w:p>
    <w:p w:rsidR="00AE29BE" w:rsidRPr="00E217AA" w:rsidRDefault="00AE29BE" w:rsidP="003D7367">
      <w:pPr>
        <w:tabs>
          <w:tab w:val="left" w:pos="284"/>
          <w:tab w:val="left" w:pos="567"/>
        </w:tabs>
        <w:rPr>
          <w:bCs/>
          <w:sz w:val="20"/>
          <w:szCs w:val="20"/>
        </w:rPr>
      </w:pPr>
      <w:r w:rsidRPr="00E217AA">
        <w:rPr>
          <w:sz w:val="20"/>
          <w:szCs w:val="20"/>
        </w:rPr>
        <w:t>Podmínky udělení výsledku</w:t>
      </w:r>
      <w:r w:rsidR="003D7367" w:rsidRPr="00E217AA">
        <w:rPr>
          <w:sz w:val="20"/>
          <w:szCs w:val="20"/>
        </w:rPr>
        <w:t xml:space="preserve"> s </w:t>
      </w:r>
      <w:r w:rsidRPr="00E217AA">
        <w:rPr>
          <w:sz w:val="20"/>
          <w:szCs w:val="20"/>
        </w:rPr>
        <w:t>vyznamenáním: žádná část státní závěrečné zkoušky nebyla vykonána</w:t>
      </w:r>
      <w:r w:rsidR="003D7367" w:rsidRPr="00E217AA">
        <w:rPr>
          <w:sz w:val="20"/>
          <w:szCs w:val="20"/>
        </w:rPr>
        <w:t xml:space="preserve"> v </w:t>
      </w:r>
      <w:r w:rsidRPr="00E217AA">
        <w:rPr>
          <w:sz w:val="20"/>
          <w:szCs w:val="20"/>
        </w:rPr>
        <w:t>opravném termínu nebo klasifikována</w:t>
      </w:r>
      <w:r w:rsidR="000C19D1" w:rsidRPr="00E217AA">
        <w:rPr>
          <w:bCs/>
          <w:sz w:val="20"/>
          <w:szCs w:val="20"/>
        </w:rPr>
        <w:t xml:space="preserve"> známkou „dobře“; </w:t>
      </w:r>
      <w:r w:rsidRPr="00E217AA">
        <w:rPr>
          <w:bCs/>
          <w:sz w:val="20"/>
          <w:szCs w:val="20"/>
        </w:rPr>
        <w:t>výsledná klasifikace státní</w:t>
      </w:r>
      <w:r w:rsidR="000C19D1" w:rsidRPr="00E217AA">
        <w:rPr>
          <w:bCs/>
          <w:sz w:val="20"/>
          <w:szCs w:val="20"/>
        </w:rPr>
        <w:t xml:space="preserve"> závěrečné zkoušky je „výborně“; </w:t>
      </w:r>
      <w:r w:rsidRPr="00E217AA">
        <w:rPr>
          <w:bCs/>
          <w:sz w:val="20"/>
          <w:szCs w:val="20"/>
        </w:rPr>
        <w:t>prospěchový průměr za celé studium je nejvýše 1,5</w:t>
      </w:r>
      <w:r w:rsidR="003D7367" w:rsidRPr="00E217AA">
        <w:rPr>
          <w:bCs/>
          <w:sz w:val="20"/>
          <w:szCs w:val="20"/>
        </w:rPr>
        <w:t xml:space="preserve"> a </w:t>
      </w:r>
      <w:r w:rsidRPr="00E217AA">
        <w:rPr>
          <w:bCs/>
          <w:sz w:val="20"/>
          <w:szCs w:val="20"/>
        </w:rPr>
        <w:t>student ze žádné zkoušky</w:t>
      </w:r>
      <w:r w:rsidR="003D7367" w:rsidRPr="00E217AA">
        <w:rPr>
          <w:bCs/>
          <w:sz w:val="20"/>
          <w:szCs w:val="20"/>
        </w:rPr>
        <w:t xml:space="preserve"> v </w:t>
      </w:r>
      <w:r w:rsidRPr="00E217AA">
        <w:rPr>
          <w:bCs/>
          <w:sz w:val="20"/>
          <w:szCs w:val="20"/>
        </w:rPr>
        <w:t>průběhu studi</w:t>
      </w:r>
      <w:r w:rsidR="000C19D1" w:rsidRPr="00E217AA">
        <w:rPr>
          <w:bCs/>
          <w:sz w:val="20"/>
          <w:szCs w:val="20"/>
        </w:rPr>
        <w:t xml:space="preserve">a neobdržel klasifikaci „dobře“; </w:t>
      </w:r>
      <w:r w:rsidRPr="00E217AA">
        <w:rPr>
          <w:bCs/>
          <w:sz w:val="20"/>
          <w:szCs w:val="20"/>
        </w:rPr>
        <w:t>ukončení studia</w:t>
      </w:r>
      <w:r w:rsidR="003D7367" w:rsidRPr="00E217AA">
        <w:rPr>
          <w:bCs/>
          <w:sz w:val="20"/>
          <w:szCs w:val="20"/>
        </w:rPr>
        <w:t xml:space="preserve"> v </w:t>
      </w:r>
      <w:r w:rsidRPr="00E217AA">
        <w:rPr>
          <w:bCs/>
          <w:sz w:val="20"/>
          <w:szCs w:val="20"/>
        </w:rPr>
        <w:t>době nepřesahující standardní dobu studia</w:t>
      </w:r>
      <w:r w:rsidR="003D7367" w:rsidRPr="00E217AA">
        <w:rPr>
          <w:bCs/>
          <w:sz w:val="20"/>
          <w:szCs w:val="20"/>
        </w:rPr>
        <w:t xml:space="preserve"> o </w:t>
      </w:r>
      <w:r w:rsidRPr="00E217AA">
        <w:rPr>
          <w:bCs/>
          <w:sz w:val="20"/>
          <w:szCs w:val="20"/>
        </w:rPr>
        <w:t>více než jeden rok.</w:t>
      </w:r>
      <w:r w:rsidR="000C19D1" w:rsidRPr="00E217AA">
        <w:rPr>
          <w:bCs/>
          <w:sz w:val="20"/>
          <w:szCs w:val="20"/>
        </w:rPr>
        <w:t xml:space="preserve"> </w:t>
      </w:r>
      <w:r w:rsidRPr="00E217AA">
        <w:rPr>
          <w:sz w:val="20"/>
          <w:szCs w:val="20"/>
        </w:rPr>
        <w:t>Všechny čtyři podmínky musí být splněny současně, jinak student nemůže absolvovat „s vyznamenáním“. </w:t>
      </w:r>
    </w:p>
    <w:p w:rsidR="005124F2" w:rsidRPr="00E217AA" w:rsidRDefault="005124F2" w:rsidP="006C402D">
      <w:pPr>
        <w:pStyle w:val="Normlnweb"/>
        <w:tabs>
          <w:tab w:val="left" w:pos="284"/>
          <w:tab w:val="left" w:pos="567"/>
        </w:tabs>
        <w:spacing w:before="0" w:after="0"/>
        <w:jc w:val="center"/>
        <w:rPr>
          <w:color w:val="auto"/>
          <w:sz w:val="20"/>
          <w:szCs w:val="20"/>
        </w:rPr>
      </w:pPr>
    </w:p>
    <w:p w:rsidR="00E066B7" w:rsidRPr="00E217AA" w:rsidRDefault="00E066B7" w:rsidP="006C402D">
      <w:pPr>
        <w:pStyle w:val="Normlnweb"/>
        <w:tabs>
          <w:tab w:val="left" w:pos="284"/>
          <w:tab w:val="left" w:pos="567"/>
        </w:tabs>
        <w:spacing w:before="0" w:after="0"/>
        <w:jc w:val="center"/>
        <w:rPr>
          <w:color w:val="auto"/>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1</w:t>
      </w:r>
      <w:r w:rsidR="00324F4F" w:rsidRPr="00E217AA">
        <w:rPr>
          <w:rStyle w:val="Siln"/>
          <w:color w:val="auto"/>
          <w:sz w:val="20"/>
          <w:szCs w:val="20"/>
        </w:rPr>
        <w:t>8</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Přezkumné řízení</w:t>
      </w:r>
      <w:r w:rsidRPr="00E217AA">
        <w:rPr>
          <w:color w:val="auto"/>
          <w:sz w:val="20"/>
          <w:szCs w:val="20"/>
        </w:rPr>
        <w:t xml:space="preserve"> </w:t>
      </w:r>
    </w:p>
    <w:p w:rsidR="00E066B7" w:rsidRPr="00E217AA" w:rsidRDefault="00E066B7" w:rsidP="006C402D">
      <w:pPr>
        <w:pStyle w:val="Normlnweb"/>
        <w:tabs>
          <w:tab w:val="left" w:pos="284"/>
          <w:tab w:val="left" w:pos="567"/>
        </w:tabs>
        <w:spacing w:before="0" w:after="0"/>
        <w:jc w:val="center"/>
        <w:rPr>
          <w:color w:val="auto"/>
          <w:sz w:val="20"/>
          <w:szCs w:val="20"/>
        </w:rPr>
      </w:pPr>
    </w:p>
    <w:p w:rsidR="00FF3E00" w:rsidRPr="00E217AA" w:rsidRDefault="005124F2" w:rsidP="00FF3E00">
      <w:pPr>
        <w:tabs>
          <w:tab w:val="left" w:pos="284"/>
          <w:tab w:val="left" w:pos="567"/>
        </w:tabs>
        <w:rPr>
          <w:sz w:val="20"/>
          <w:szCs w:val="20"/>
        </w:rPr>
      </w:pPr>
      <w:r w:rsidRPr="00E217AA">
        <w:rPr>
          <w:sz w:val="20"/>
          <w:szCs w:val="20"/>
        </w:rPr>
        <w:t>Student může požádat</w:t>
      </w:r>
      <w:r w:rsidR="003D7367" w:rsidRPr="00E217AA">
        <w:rPr>
          <w:sz w:val="20"/>
          <w:szCs w:val="20"/>
        </w:rPr>
        <w:t xml:space="preserve"> o </w:t>
      </w:r>
      <w:r w:rsidRPr="00E217AA">
        <w:rPr>
          <w:sz w:val="20"/>
          <w:szCs w:val="20"/>
        </w:rPr>
        <w:t>přezkoumání rozhodnutí vyučujících ve věci práv</w:t>
      </w:r>
      <w:r w:rsidR="003D7367" w:rsidRPr="00E217AA">
        <w:rPr>
          <w:sz w:val="20"/>
          <w:szCs w:val="20"/>
        </w:rPr>
        <w:t xml:space="preserve"> a </w:t>
      </w:r>
      <w:r w:rsidRPr="00E217AA">
        <w:rPr>
          <w:sz w:val="20"/>
          <w:szCs w:val="20"/>
        </w:rPr>
        <w:t>povinností studenta ve lhůtě 30 dnů ode dne doručení rozhodnutí. Žádost</w:t>
      </w:r>
      <w:r w:rsidR="003D7367" w:rsidRPr="00E217AA">
        <w:rPr>
          <w:sz w:val="20"/>
          <w:szCs w:val="20"/>
        </w:rPr>
        <w:t xml:space="preserve"> o </w:t>
      </w:r>
      <w:r w:rsidRPr="00E217AA">
        <w:rPr>
          <w:sz w:val="20"/>
          <w:szCs w:val="20"/>
        </w:rPr>
        <w:t>přezkoumání se podává rektorovi prostřednictvím studijního oddělení.</w:t>
      </w:r>
    </w:p>
    <w:p w:rsidR="00E066B7" w:rsidRPr="00E217AA" w:rsidRDefault="00E066B7"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1</w:t>
      </w:r>
      <w:r w:rsidR="00324F4F" w:rsidRPr="00E217AA">
        <w:rPr>
          <w:rStyle w:val="Siln"/>
          <w:color w:val="auto"/>
          <w:sz w:val="20"/>
          <w:szCs w:val="20"/>
        </w:rPr>
        <w:t>9</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Studium cizinců</w:t>
      </w:r>
      <w:r w:rsidRPr="00E217AA">
        <w:rPr>
          <w:color w:val="auto"/>
          <w:sz w:val="20"/>
          <w:szCs w:val="20"/>
        </w:rPr>
        <w:t xml:space="preserve"> </w:t>
      </w:r>
    </w:p>
    <w:p w:rsidR="00E066B7" w:rsidRPr="00E217AA" w:rsidRDefault="00E066B7" w:rsidP="006C402D">
      <w:pPr>
        <w:pStyle w:val="Normlnweb"/>
        <w:tabs>
          <w:tab w:val="left" w:pos="284"/>
          <w:tab w:val="left" w:pos="567"/>
        </w:tabs>
        <w:spacing w:before="0" w:after="0"/>
        <w:jc w:val="center"/>
        <w:rPr>
          <w:color w:val="auto"/>
          <w:sz w:val="20"/>
          <w:szCs w:val="20"/>
        </w:rPr>
      </w:pPr>
    </w:p>
    <w:p w:rsidR="00FF3E00" w:rsidRPr="00E217AA" w:rsidRDefault="005124F2" w:rsidP="00FF3E00">
      <w:pPr>
        <w:tabs>
          <w:tab w:val="left" w:pos="284"/>
          <w:tab w:val="left" w:pos="567"/>
        </w:tabs>
        <w:rPr>
          <w:sz w:val="20"/>
          <w:szCs w:val="20"/>
        </w:rPr>
      </w:pPr>
      <w:r w:rsidRPr="00E217AA">
        <w:rPr>
          <w:sz w:val="20"/>
          <w:szCs w:val="20"/>
        </w:rPr>
        <w:t xml:space="preserve">Studium cizinců upravuje </w:t>
      </w:r>
      <w:r w:rsidR="00FF3E00" w:rsidRPr="00E217AA">
        <w:rPr>
          <w:sz w:val="20"/>
          <w:szCs w:val="20"/>
        </w:rPr>
        <w:t>v článku 6</w:t>
      </w:r>
      <w:r w:rsidR="00184A3C" w:rsidRPr="00E217AA">
        <w:rPr>
          <w:sz w:val="20"/>
          <w:szCs w:val="20"/>
        </w:rPr>
        <w:t xml:space="preserve"> </w:t>
      </w:r>
      <w:r w:rsidRPr="00E217AA">
        <w:rPr>
          <w:sz w:val="20"/>
          <w:szCs w:val="20"/>
        </w:rPr>
        <w:t>statut vysoké školy.</w:t>
      </w:r>
    </w:p>
    <w:p w:rsidR="00E066B7" w:rsidRPr="00E217AA" w:rsidRDefault="00E066B7" w:rsidP="006C402D">
      <w:pPr>
        <w:tabs>
          <w:tab w:val="left" w:pos="284"/>
          <w:tab w:val="left" w:pos="567"/>
        </w:tabs>
        <w:rPr>
          <w:sz w:val="20"/>
          <w:szCs w:val="20"/>
        </w:rPr>
      </w:pPr>
    </w:p>
    <w:p w:rsidR="00E066B7" w:rsidRPr="00E217AA" w:rsidRDefault="00E066B7"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 xml:space="preserve">Článek </w:t>
      </w:r>
      <w:r w:rsidR="00324F4F" w:rsidRPr="00E217AA">
        <w:rPr>
          <w:rStyle w:val="Siln"/>
          <w:color w:val="auto"/>
          <w:sz w:val="20"/>
          <w:szCs w:val="20"/>
        </w:rPr>
        <w:t>20</w:t>
      </w:r>
    </w:p>
    <w:p w:rsidR="005124F2" w:rsidRPr="00E217AA" w:rsidRDefault="005124F2"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Závěrečná ustanovení</w:t>
      </w:r>
      <w:r w:rsidRPr="00E217AA">
        <w:rPr>
          <w:color w:val="auto"/>
          <w:sz w:val="20"/>
          <w:szCs w:val="20"/>
        </w:rPr>
        <w:t xml:space="preserve"> </w:t>
      </w:r>
    </w:p>
    <w:p w:rsidR="00E066B7" w:rsidRPr="00E217AA" w:rsidRDefault="00E066B7" w:rsidP="006C402D">
      <w:pPr>
        <w:pStyle w:val="Normlnweb"/>
        <w:tabs>
          <w:tab w:val="left" w:pos="284"/>
          <w:tab w:val="left" w:pos="567"/>
        </w:tabs>
        <w:spacing w:before="0" w:after="0"/>
        <w:jc w:val="center"/>
        <w:rPr>
          <w:color w:val="auto"/>
          <w:sz w:val="20"/>
          <w:szCs w:val="20"/>
        </w:rPr>
      </w:pPr>
    </w:p>
    <w:p w:rsidR="00A608D3" w:rsidRPr="00E217AA" w:rsidRDefault="00A608D3" w:rsidP="00A608D3">
      <w:pPr>
        <w:pStyle w:val="Style9"/>
        <w:widowControl/>
        <w:numPr>
          <w:ilvl w:val="0"/>
          <w:numId w:val="87"/>
        </w:numPr>
        <w:tabs>
          <w:tab w:val="clear" w:pos="720"/>
        </w:tabs>
        <w:spacing w:line="240" w:lineRule="auto"/>
        <w:ind w:left="567" w:right="6" w:hanging="578"/>
        <w:rPr>
          <w:color w:val="000000"/>
          <w:sz w:val="20"/>
          <w:szCs w:val="20"/>
        </w:rPr>
      </w:pPr>
      <w:r w:rsidRPr="00E217AA">
        <w:rPr>
          <w:rStyle w:val="FontStyle30"/>
          <w:sz w:val="20"/>
          <w:szCs w:val="20"/>
        </w:rPr>
        <w:t xml:space="preserve">Zrušuje se Studijní a zkušební řád Vysoké školy MICHAEL, s.r.o. registrovaný ministerstvem  dne 12. května 2016 pod </w:t>
      </w:r>
      <w:proofErr w:type="gramStart"/>
      <w:r w:rsidRPr="00E217AA">
        <w:rPr>
          <w:rStyle w:val="FontStyle30"/>
          <w:sz w:val="20"/>
          <w:szCs w:val="20"/>
        </w:rPr>
        <w:t>č.j.</w:t>
      </w:r>
      <w:proofErr w:type="gramEnd"/>
      <w:r w:rsidRPr="00E217AA">
        <w:rPr>
          <w:rStyle w:val="FontStyle30"/>
          <w:sz w:val="20"/>
          <w:szCs w:val="20"/>
        </w:rPr>
        <w:t> MSMT-27284/2015-6.</w:t>
      </w:r>
    </w:p>
    <w:p w:rsidR="00FF3E00" w:rsidRPr="00E217AA" w:rsidRDefault="005124F2" w:rsidP="00E217AA">
      <w:pPr>
        <w:numPr>
          <w:ilvl w:val="0"/>
          <w:numId w:val="87"/>
        </w:numPr>
        <w:tabs>
          <w:tab w:val="clear" w:pos="720"/>
        </w:tabs>
        <w:ind w:left="567" w:hanging="578"/>
        <w:rPr>
          <w:sz w:val="20"/>
          <w:szCs w:val="20"/>
        </w:rPr>
      </w:pPr>
      <w:r w:rsidRPr="00E217AA">
        <w:rPr>
          <w:sz w:val="20"/>
          <w:szCs w:val="20"/>
        </w:rPr>
        <w:t>Tento řád nabývá platnosti podle</w:t>
      </w:r>
      <w:r w:rsidR="003D7367" w:rsidRPr="00E217AA">
        <w:rPr>
          <w:sz w:val="20"/>
          <w:szCs w:val="20"/>
        </w:rPr>
        <w:t> § </w:t>
      </w:r>
      <w:r w:rsidR="00B530DE" w:rsidRPr="00E217AA">
        <w:rPr>
          <w:sz w:val="20"/>
          <w:szCs w:val="20"/>
        </w:rPr>
        <w:t>36 odst. 4 zákona</w:t>
      </w:r>
      <w:r w:rsidR="003D7367" w:rsidRPr="00E217AA">
        <w:rPr>
          <w:sz w:val="20"/>
          <w:szCs w:val="20"/>
        </w:rPr>
        <w:t xml:space="preserve"> o </w:t>
      </w:r>
      <w:r w:rsidR="00B530DE" w:rsidRPr="00E217AA">
        <w:rPr>
          <w:sz w:val="20"/>
          <w:szCs w:val="20"/>
        </w:rPr>
        <w:t>vysokých školách</w:t>
      </w:r>
      <w:r w:rsidR="003D7367" w:rsidRPr="00E217AA">
        <w:rPr>
          <w:sz w:val="20"/>
          <w:szCs w:val="20"/>
        </w:rPr>
        <w:t xml:space="preserve"> a § </w:t>
      </w:r>
      <w:r w:rsidR="00B530DE" w:rsidRPr="00E217AA">
        <w:rPr>
          <w:sz w:val="20"/>
          <w:szCs w:val="20"/>
        </w:rPr>
        <w:t>41 odst. 2 zákona</w:t>
      </w:r>
      <w:r w:rsidR="003D7367" w:rsidRPr="00E217AA">
        <w:rPr>
          <w:sz w:val="20"/>
          <w:szCs w:val="20"/>
        </w:rPr>
        <w:t xml:space="preserve"> o </w:t>
      </w:r>
      <w:r w:rsidR="00B530DE" w:rsidRPr="00E217AA">
        <w:rPr>
          <w:sz w:val="20"/>
          <w:szCs w:val="20"/>
        </w:rPr>
        <w:t>vysokých školách registrací Ministerstvem školství, mládeže</w:t>
      </w:r>
      <w:r w:rsidR="003D7367" w:rsidRPr="00E217AA">
        <w:rPr>
          <w:sz w:val="20"/>
          <w:szCs w:val="20"/>
        </w:rPr>
        <w:t xml:space="preserve"> a </w:t>
      </w:r>
      <w:r w:rsidR="00B530DE" w:rsidRPr="00E217AA">
        <w:rPr>
          <w:sz w:val="20"/>
          <w:szCs w:val="20"/>
        </w:rPr>
        <w:t>tělovýchovy.</w:t>
      </w:r>
    </w:p>
    <w:p w:rsidR="007C0884" w:rsidRPr="00E217AA" w:rsidRDefault="00A608D3" w:rsidP="006C402D">
      <w:pPr>
        <w:tabs>
          <w:tab w:val="left" w:pos="284"/>
          <w:tab w:val="left" w:pos="567"/>
        </w:tabs>
        <w:jc w:val="center"/>
        <w:rPr>
          <w:sz w:val="36"/>
          <w:szCs w:val="36"/>
        </w:rPr>
      </w:pPr>
      <w:r w:rsidRPr="00E217AA">
        <w:rPr>
          <w:sz w:val="36"/>
          <w:szCs w:val="36"/>
        </w:rPr>
        <w:br w:type="page"/>
      </w:r>
      <w:r w:rsidR="007C0884" w:rsidRPr="00E217AA">
        <w:rPr>
          <w:sz w:val="36"/>
          <w:szCs w:val="36"/>
        </w:rPr>
        <w:lastRenderedPageBreak/>
        <w:t>Stipendijní řád</w:t>
      </w:r>
    </w:p>
    <w:p w:rsidR="007C0884" w:rsidRPr="00E217AA" w:rsidRDefault="007C0884" w:rsidP="006C402D">
      <w:pPr>
        <w:tabs>
          <w:tab w:val="left" w:pos="284"/>
          <w:tab w:val="left" w:pos="567"/>
        </w:tabs>
        <w:jc w:val="center"/>
        <w:rPr>
          <w:sz w:val="20"/>
          <w:szCs w:val="20"/>
        </w:rPr>
      </w:pPr>
    </w:p>
    <w:p w:rsidR="00943614" w:rsidRPr="00E217AA" w:rsidRDefault="00943614" w:rsidP="006C402D">
      <w:pPr>
        <w:tabs>
          <w:tab w:val="left" w:pos="284"/>
          <w:tab w:val="left" w:pos="567"/>
        </w:tabs>
        <w:jc w:val="center"/>
        <w:rPr>
          <w:sz w:val="20"/>
          <w:szCs w:val="20"/>
        </w:rPr>
      </w:pPr>
    </w:p>
    <w:p w:rsidR="007C0884" w:rsidRPr="00E217AA" w:rsidRDefault="007C0884" w:rsidP="006C402D">
      <w:pPr>
        <w:tabs>
          <w:tab w:val="left" w:pos="284"/>
          <w:tab w:val="left" w:pos="567"/>
        </w:tabs>
        <w:jc w:val="center"/>
        <w:rPr>
          <w:sz w:val="20"/>
          <w:szCs w:val="20"/>
        </w:rPr>
      </w:pPr>
    </w:p>
    <w:p w:rsidR="007C0884" w:rsidRPr="00E217AA" w:rsidRDefault="007C0884" w:rsidP="006C402D">
      <w:pPr>
        <w:tabs>
          <w:tab w:val="left" w:pos="284"/>
          <w:tab w:val="left" w:pos="567"/>
        </w:tabs>
        <w:jc w:val="center"/>
        <w:rPr>
          <w:b/>
          <w:bCs/>
          <w:sz w:val="20"/>
          <w:szCs w:val="20"/>
        </w:rPr>
      </w:pPr>
      <w:r w:rsidRPr="00E217AA">
        <w:rPr>
          <w:b/>
          <w:bCs/>
          <w:sz w:val="20"/>
          <w:szCs w:val="20"/>
        </w:rPr>
        <w:t>Článek 1</w:t>
      </w:r>
    </w:p>
    <w:p w:rsidR="007C0884" w:rsidRPr="00E217AA" w:rsidRDefault="007C0884" w:rsidP="006C402D">
      <w:pPr>
        <w:tabs>
          <w:tab w:val="left" w:pos="284"/>
          <w:tab w:val="left" w:pos="567"/>
        </w:tabs>
        <w:jc w:val="center"/>
        <w:rPr>
          <w:sz w:val="20"/>
          <w:szCs w:val="20"/>
        </w:rPr>
      </w:pPr>
      <w:r w:rsidRPr="00E217AA">
        <w:rPr>
          <w:b/>
          <w:bCs/>
          <w:sz w:val="20"/>
          <w:szCs w:val="20"/>
        </w:rPr>
        <w:t>Úvodní ustanovení</w:t>
      </w:r>
    </w:p>
    <w:p w:rsidR="007C0884" w:rsidRPr="00E217AA" w:rsidRDefault="007C0884" w:rsidP="006C402D">
      <w:pPr>
        <w:tabs>
          <w:tab w:val="left" w:pos="284"/>
          <w:tab w:val="left" w:pos="567"/>
        </w:tabs>
        <w:rPr>
          <w:sz w:val="20"/>
          <w:szCs w:val="20"/>
        </w:rPr>
      </w:pPr>
    </w:p>
    <w:p w:rsidR="007C0884" w:rsidRPr="00E217AA" w:rsidRDefault="007C0884" w:rsidP="006C402D">
      <w:pPr>
        <w:tabs>
          <w:tab w:val="left" w:pos="284"/>
          <w:tab w:val="left" w:pos="567"/>
        </w:tabs>
        <w:rPr>
          <w:sz w:val="20"/>
          <w:szCs w:val="20"/>
        </w:rPr>
      </w:pPr>
      <w:r w:rsidRPr="00E217AA">
        <w:rPr>
          <w:sz w:val="20"/>
          <w:szCs w:val="20"/>
        </w:rPr>
        <w:t xml:space="preserve">1. Stipendijní řád upravuje poskytování stipendií studentům prezenčního studia akreditovaných studijních programů uskutečňovaných </w:t>
      </w:r>
      <w:r w:rsidR="0071586B" w:rsidRPr="00E217AA">
        <w:rPr>
          <w:sz w:val="20"/>
          <w:szCs w:val="20"/>
        </w:rPr>
        <w:t>Vysokou školou kreativní komunikace</w:t>
      </w:r>
      <w:r w:rsidR="00DF2E49" w:rsidRPr="00E217AA">
        <w:rPr>
          <w:sz w:val="20"/>
          <w:szCs w:val="20"/>
        </w:rPr>
        <w:t>, s.r.o.</w:t>
      </w:r>
      <w:r w:rsidR="00FA00B1" w:rsidRPr="00E217AA">
        <w:rPr>
          <w:sz w:val="20"/>
          <w:szCs w:val="20"/>
        </w:rPr>
        <w:t xml:space="preserve"> </w:t>
      </w:r>
      <w:r w:rsidRPr="00E217AA">
        <w:rPr>
          <w:sz w:val="20"/>
          <w:szCs w:val="20"/>
        </w:rPr>
        <w:t>(dále jen "vysoká škola"). Stipendijní řád je vydán podle</w:t>
      </w:r>
      <w:r w:rsidR="003D7367" w:rsidRPr="00E217AA">
        <w:rPr>
          <w:sz w:val="20"/>
          <w:szCs w:val="20"/>
        </w:rPr>
        <w:t> § </w:t>
      </w:r>
      <w:r w:rsidRPr="00E217AA">
        <w:rPr>
          <w:sz w:val="20"/>
          <w:szCs w:val="20"/>
        </w:rPr>
        <w:t>17 odst. 1 písm. g)</w:t>
      </w:r>
      <w:r w:rsidR="003D7367" w:rsidRPr="00E217AA">
        <w:rPr>
          <w:sz w:val="20"/>
          <w:szCs w:val="20"/>
        </w:rPr>
        <w:t xml:space="preserve"> a § </w:t>
      </w:r>
      <w:r w:rsidRPr="00E217AA">
        <w:rPr>
          <w:sz w:val="20"/>
          <w:szCs w:val="20"/>
        </w:rPr>
        <w:t xml:space="preserve"> 41 odst. 1 zákona č. 111/1998 Sb.,</w:t>
      </w:r>
      <w:r w:rsidR="003D7367" w:rsidRPr="00E217AA">
        <w:rPr>
          <w:sz w:val="20"/>
          <w:szCs w:val="20"/>
        </w:rPr>
        <w:t xml:space="preserve"> o </w:t>
      </w:r>
      <w:r w:rsidRPr="00E217AA">
        <w:rPr>
          <w:sz w:val="20"/>
          <w:szCs w:val="20"/>
        </w:rPr>
        <w:t>vysokých školách</w:t>
      </w:r>
      <w:r w:rsidR="003D7367" w:rsidRPr="00E217AA">
        <w:rPr>
          <w:sz w:val="20"/>
          <w:szCs w:val="20"/>
        </w:rPr>
        <w:t xml:space="preserve"> a o </w:t>
      </w:r>
      <w:r w:rsidRPr="00E217AA">
        <w:rPr>
          <w:sz w:val="20"/>
          <w:szCs w:val="20"/>
        </w:rPr>
        <w:t>změně</w:t>
      </w:r>
      <w:r w:rsidR="003D7367" w:rsidRPr="00E217AA">
        <w:rPr>
          <w:sz w:val="20"/>
          <w:szCs w:val="20"/>
        </w:rPr>
        <w:t xml:space="preserve"> a </w:t>
      </w:r>
      <w:r w:rsidRPr="00E217AA">
        <w:rPr>
          <w:sz w:val="20"/>
          <w:szCs w:val="20"/>
        </w:rPr>
        <w:t>doplnění dalších zákonů</w:t>
      </w:r>
      <w:r w:rsidR="00FA00B1" w:rsidRPr="00E217AA">
        <w:rPr>
          <w:sz w:val="20"/>
          <w:szCs w:val="20"/>
        </w:rPr>
        <w:t xml:space="preserve"> (zákon o vysokých školách),</w:t>
      </w:r>
      <w:r w:rsidRPr="00E217AA">
        <w:rPr>
          <w:sz w:val="20"/>
          <w:szCs w:val="20"/>
        </w:rPr>
        <w:t xml:space="preserve"> (dále jen „zákon“) jako vnitřní předpis vysoké školy.</w:t>
      </w:r>
    </w:p>
    <w:p w:rsidR="007C0884" w:rsidRPr="00E217AA" w:rsidRDefault="007C0884" w:rsidP="006C402D">
      <w:pPr>
        <w:tabs>
          <w:tab w:val="left" w:pos="284"/>
          <w:tab w:val="left" w:pos="567"/>
        </w:tabs>
        <w:rPr>
          <w:sz w:val="20"/>
          <w:szCs w:val="20"/>
        </w:rPr>
      </w:pPr>
      <w:r w:rsidRPr="00E217AA">
        <w:rPr>
          <w:sz w:val="20"/>
          <w:szCs w:val="20"/>
        </w:rPr>
        <w:t>2. Tento stipendijní řád stanovuje druhy stipendií, podmínky jejich přiznání</w:t>
      </w:r>
      <w:r w:rsidR="003D7367" w:rsidRPr="00E217AA">
        <w:rPr>
          <w:sz w:val="20"/>
          <w:szCs w:val="20"/>
        </w:rPr>
        <w:t xml:space="preserve"> a </w:t>
      </w:r>
      <w:r w:rsidRPr="00E217AA">
        <w:rPr>
          <w:sz w:val="20"/>
          <w:szCs w:val="20"/>
        </w:rPr>
        <w:t>způsob vyplácení.</w:t>
      </w:r>
    </w:p>
    <w:p w:rsidR="007C0884" w:rsidRPr="00E217AA" w:rsidRDefault="007C0884" w:rsidP="006C402D">
      <w:pPr>
        <w:tabs>
          <w:tab w:val="left" w:pos="284"/>
          <w:tab w:val="left" w:pos="567"/>
        </w:tabs>
        <w:rPr>
          <w:sz w:val="20"/>
          <w:szCs w:val="20"/>
        </w:rPr>
      </w:pPr>
    </w:p>
    <w:p w:rsidR="007C0884" w:rsidRPr="00E217AA" w:rsidRDefault="007C0884" w:rsidP="006C402D">
      <w:pPr>
        <w:tabs>
          <w:tab w:val="left" w:pos="284"/>
          <w:tab w:val="left" w:pos="567"/>
        </w:tabs>
        <w:rPr>
          <w:b/>
          <w:bCs/>
          <w:sz w:val="20"/>
          <w:szCs w:val="20"/>
        </w:rPr>
      </w:pPr>
    </w:p>
    <w:p w:rsidR="007C0884" w:rsidRPr="00E217AA" w:rsidRDefault="007C0884" w:rsidP="006C402D">
      <w:pPr>
        <w:tabs>
          <w:tab w:val="left" w:pos="284"/>
          <w:tab w:val="left" w:pos="567"/>
        </w:tabs>
        <w:jc w:val="center"/>
        <w:rPr>
          <w:b/>
          <w:bCs/>
          <w:sz w:val="20"/>
          <w:szCs w:val="20"/>
        </w:rPr>
      </w:pPr>
      <w:r w:rsidRPr="00E217AA">
        <w:rPr>
          <w:b/>
          <w:bCs/>
          <w:sz w:val="20"/>
          <w:szCs w:val="20"/>
        </w:rPr>
        <w:t>Článek 2</w:t>
      </w:r>
    </w:p>
    <w:p w:rsidR="007C0884" w:rsidRPr="00E217AA" w:rsidRDefault="007C0884" w:rsidP="006C402D">
      <w:pPr>
        <w:tabs>
          <w:tab w:val="left" w:pos="284"/>
          <w:tab w:val="left" w:pos="567"/>
        </w:tabs>
        <w:jc w:val="center"/>
        <w:rPr>
          <w:b/>
          <w:bCs/>
          <w:sz w:val="20"/>
          <w:szCs w:val="20"/>
        </w:rPr>
      </w:pPr>
      <w:r w:rsidRPr="00E217AA">
        <w:rPr>
          <w:b/>
          <w:bCs/>
          <w:sz w:val="20"/>
          <w:szCs w:val="20"/>
        </w:rPr>
        <w:t>Zdroje stipendií</w:t>
      </w:r>
    </w:p>
    <w:p w:rsidR="007C0884" w:rsidRPr="00E217AA" w:rsidRDefault="007C0884" w:rsidP="006C402D">
      <w:pPr>
        <w:tabs>
          <w:tab w:val="left" w:pos="284"/>
          <w:tab w:val="left" w:pos="567"/>
        </w:tabs>
        <w:rPr>
          <w:b/>
          <w:bCs/>
          <w:sz w:val="20"/>
          <w:szCs w:val="20"/>
        </w:rPr>
      </w:pPr>
    </w:p>
    <w:p w:rsidR="008916B8" w:rsidRPr="00E217AA" w:rsidRDefault="007C0884" w:rsidP="000C19D1">
      <w:pPr>
        <w:tabs>
          <w:tab w:val="left" w:pos="284"/>
          <w:tab w:val="left" w:pos="567"/>
        </w:tabs>
        <w:rPr>
          <w:sz w:val="20"/>
          <w:szCs w:val="20"/>
        </w:rPr>
      </w:pPr>
      <w:r w:rsidRPr="00E217AA">
        <w:rPr>
          <w:sz w:val="20"/>
          <w:szCs w:val="20"/>
        </w:rPr>
        <w:t>1. Studentům mohou být přiznána stipendia hrazená:</w:t>
      </w:r>
    </w:p>
    <w:p w:rsidR="008916B8" w:rsidRPr="00E217AA" w:rsidRDefault="007C0884" w:rsidP="0009295C">
      <w:pPr>
        <w:numPr>
          <w:ilvl w:val="0"/>
          <w:numId w:val="72"/>
        </w:numPr>
        <w:tabs>
          <w:tab w:val="left" w:pos="284"/>
          <w:tab w:val="left" w:pos="567"/>
        </w:tabs>
        <w:ind w:left="567" w:hanging="283"/>
        <w:rPr>
          <w:sz w:val="20"/>
          <w:szCs w:val="20"/>
        </w:rPr>
      </w:pPr>
      <w:r w:rsidRPr="00E217AA">
        <w:rPr>
          <w:sz w:val="20"/>
          <w:szCs w:val="20"/>
        </w:rPr>
        <w:t>ze stipendijního fondu vysoké školy,</w:t>
      </w:r>
      <w:r w:rsidR="003D7367" w:rsidRPr="00E217AA">
        <w:rPr>
          <w:sz w:val="20"/>
          <w:szCs w:val="20"/>
        </w:rPr>
        <w:t xml:space="preserve"> a </w:t>
      </w:r>
      <w:r w:rsidRPr="00E217AA">
        <w:rPr>
          <w:sz w:val="20"/>
          <w:szCs w:val="20"/>
        </w:rPr>
        <w:t>to</w:t>
      </w:r>
      <w:r w:rsidR="003D7367" w:rsidRPr="00E217AA">
        <w:rPr>
          <w:sz w:val="20"/>
          <w:szCs w:val="20"/>
        </w:rPr>
        <w:t xml:space="preserve"> v </w:t>
      </w:r>
      <w:r w:rsidRPr="00E217AA">
        <w:rPr>
          <w:sz w:val="20"/>
          <w:szCs w:val="20"/>
        </w:rPr>
        <w:t>souladu</w:t>
      </w:r>
      <w:r w:rsidR="003D7367" w:rsidRPr="00E217AA">
        <w:rPr>
          <w:sz w:val="20"/>
          <w:szCs w:val="20"/>
        </w:rPr>
        <w:t xml:space="preserve"> s </w:t>
      </w:r>
      <w:r w:rsidRPr="00E217AA">
        <w:rPr>
          <w:sz w:val="20"/>
          <w:szCs w:val="20"/>
        </w:rPr>
        <w:t>pravidly</w:t>
      </w:r>
      <w:r w:rsidR="006C402D" w:rsidRPr="00E217AA">
        <w:rPr>
          <w:sz w:val="20"/>
          <w:szCs w:val="20"/>
        </w:rPr>
        <w:t xml:space="preserve"> schválenými jednatelem vysoké </w:t>
      </w:r>
      <w:r w:rsidRPr="00E217AA">
        <w:rPr>
          <w:sz w:val="20"/>
          <w:szCs w:val="20"/>
        </w:rPr>
        <w:t>školy,</w:t>
      </w:r>
    </w:p>
    <w:p w:rsidR="008916B8" w:rsidRPr="00E217AA" w:rsidRDefault="007C0884" w:rsidP="0009295C">
      <w:pPr>
        <w:numPr>
          <w:ilvl w:val="0"/>
          <w:numId w:val="72"/>
        </w:numPr>
        <w:tabs>
          <w:tab w:val="left" w:pos="284"/>
          <w:tab w:val="left" w:pos="567"/>
        </w:tabs>
        <w:ind w:left="567" w:hanging="283"/>
        <w:rPr>
          <w:sz w:val="20"/>
          <w:szCs w:val="20"/>
        </w:rPr>
      </w:pPr>
      <w:r w:rsidRPr="00E217AA">
        <w:rPr>
          <w:sz w:val="20"/>
          <w:szCs w:val="20"/>
        </w:rPr>
        <w:t>z účelových darů,</w:t>
      </w:r>
      <w:r w:rsidR="003D7367" w:rsidRPr="00E217AA">
        <w:rPr>
          <w:sz w:val="20"/>
          <w:szCs w:val="20"/>
        </w:rPr>
        <w:t xml:space="preserve"> a </w:t>
      </w:r>
      <w:r w:rsidRPr="00E217AA">
        <w:rPr>
          <w:sz w:val="20"/>
          <w:szCs w:val="20"/>
        </w:rPr>
        <w:t>to</w:t>
      </w:r>
      <w:r w:rsidR="003D7367" w:rsidRPr="00E217AA">
        <w:rPr>
          <w:sz w:val="20"/>
          <w:szCs w:val="20"/>
        </w:rPr>
        <w:t xml:space="preserve"> v </w:t>
      </w:r>
      <w:r w:rsidRPr="00E217AA">
        <w:rPr>
          <w:sz w:val="20"/>
          <w:szCs w:val="20"/>
        </w:rPr>
        <w:t>souladu</w:t>
      </w:r>
      <w:r w:rsidR="003D7367" w:rsidRPr="00E217AA">
        <w:rPr>
          <w:sz w:val="20"/>
          <w:szCs w:val="20"/>
        </w:rPr>
        <w:t xml:space="preserve"> s </w:t>
      </w:r>
      <w:r w:rsidRPr="00E217AA">
        <w:rPr>
          <w:sz w:val="20"/>
          <w:szCs w:val="20"/>
        </w:rPr>
        <w:t>vnitřními pravidly vysoké školy,</w:t>
      </w:r>
    </w:p>
    <w:p w:rsidR="008916B8" w:rsidRPr="00E217AA" w:rsidRDefault="007C0884" w:rsidP="0009295C">
      <w:pPr>
        <w:numPr>
          <w:ilvl w:val="0"/>
          <w:numId w:val="72"/>
        </w:numPr>
        <w:tabs>
          <w:tab w:val="left" w:pos="284"/>
          <w:tab w:val="left" w:pos="567"/>
        </w:tabs>
        <w:ind w:left="567" w:hanging="283"/>
        <w:rPr>
          <w:sz w:val="20"/>
          <w:szCs w:val="20"/>
        </w:rPr>
      </w:pPr>
      <w:r w:rsidRPr="00E217AA">
        <w:rPr>
          <w:sz w:val="20"/>
          <w:szCs w:val="20"/>
        </w:rPr>
        <w:t>z grantů,</w:t>
      </w:r>
      <w:r w:rsidR="003D7367" w:rsidRPr="00E217AA">
        <w:rPr>
          <w:sz w:val="20"/>
          <w:szCs w:val="20"/>
        </w:rPr>
        <w:t xml:space="preserve"> a </w:t>
      </w:r>
      <w:r w:rsidRPr="00E217AA">
        <w:rPr>
          <w:sz w:val="20"/>
          <w:szCs w:val="20"/>
        </w:rPr>
        <w:t>to jako účelová stipendia podle pravidel poskytov</w:t>
      </w:r>
      <w:r w:rsidR="006C402D" w:rsidRPr="00E217AA">
        <w:rPr>
          <w:sz w:val="20"/>
          <w:szCs w:val="20"/>
        </w:rPr>
        <w:t>atele stipendijního fondu nebo</w:t>
      </w:r>
      <w:r w:rsidR="003D7367" w:rsidRPr="00E217AA">
        <w:rPr>
          <w:sz w:val="20"/>
          <w:szCs w:val="20"/>
        </w:rPr>
        <w:t xml:space="preserve"> z </w:t>
      </w:r>
      <w:r w:rsidRPr="00E217AA">
        <w:rPr>
          <w:sz w:val="20"/>
          <w:szCs w:val="20"/>
        </w:rPr>
        <w:t>jiných obdobných zdrojů,</w:t>
      </w:r>
    </w:p>
    <w:p w:rsidR="007C0884" w:rsidRPr="00E217AA" w:rsidRDefault="007C0884" w:rsidP="0009295C">
      <w:pPr>
        <w:numPr>
          <w:ilvl w:val="0"/>
          <w:numId w:val="72"/>
        </w:numPr>
        <w:tabs>
          <w:tab w:val="left" w:pos="284"/>
          <w:tab w:val="left" w:pos="567"/>
        </w:tabs>
        <w:ind w:left="567" w:hanging="283"/>
        <w:rPr>
          <w:sz w:val="20"/>
          <w:szCs w:val="20"/>
        </w:rPr>
      </w:pPr>
      <w:r w:rsidRPr="00E217AA">
        <w:rPr>
          <w:sz w:val="20"/>
          <w:szCs w:val="20"/>
        </w:rPr>
        <w:t>z dotace na stipendia poskytované Ministerstvem školství, ml</w:t>
      </w:r>
      <w:r w:rsidR="006C402D" w:rsidRPr="00E217AA">
        <w:rPr>
          <w:sz w:val="20"/>
          <w:szCs w:val="20"/>
        </w:rPr>
        <w:t>ádeže</w:t>
      </w:r>
      <w:r w:rsidR="003D7367" w:rsidRPr="00E217AA">
        <w:rPr>
          <w:sz w:val="20"/>
          <w:szCs w:val="20"/>
        </w:rPr>
        <w:t xml:space="preserve"> a </w:t>
      </w:r>
      <w:r w:rsidR="006C402D" w:rsidRPr="00E217AA">
        <w:rPr>
          <w:sz w:val="20"/>
          <w:szCs w:val="20"/>
        </w:rPr>
        <w:t xml:space="preserve">tělovýchovy (dále jen </w:t>
      </w:r>
      <w:r w:rsidRPr="00E217AA">
        <w:rPr>
          <w:sz w:val="20"/>
          <w:szCs w:val="20"/>
        </w:rPr>
        <w:t>"ministerstvo") podle</w:t>
      </w:r>
      <w:r w:rsidR="003D7367" w:rsidRPr="00E217AA">
        <w:rPr>
          <w:sz w:val="20"/>
          <w:szCs w:val="20"/>
        </w:rPr>
        <w:t> § </w:t>
      </w:r>
      <w:r w:rsidRPr="00E217AA">
        <w:rPr>
          <w:sz w:val="20"/>
          <w:szCs w:val="20"/>
        </w:rPr>
        <w:t xml:space="preserve"> 40 odst. 2 zákona.</w:t>
      </w:r>
    </w:p>
    <w:p w:rsidR="007C0884" w:rsidRPr="00E217AA" w:rsidRDefault="007C0884" w:rsidP="000C19D1">
      <w:pPr>
        <w:tabs>
          <w:tab w:val="left" w:pos="284"/>
          <w:tab w:val="left" w:pos="567"/>
        </w:tabs>
        <w:rPr>
          <w:sz w:val="20"/>
          <w:szCs w:val="20"/>
        </w:rPr>
      </w:pPr>
      <w:r w:rsidRPr="00E217AA">
        <w:rPr>
          <w:sz w:val="20"/>
          <w:szCs w:val="20"/>
        </w:rPr>
        <w:t>2. Kromě stipendia podle vyhlášených programů toho stipendijního řádu může student obdržet stipendium přiznané ministerstvem podle vyhlášených programů.</w:t>
      </w:r>
    </w:p>
    <w:p w:rsidR="008916B8" w:rsidRPr="00E217AA" w:rsidRDefault="008916B8" w:rsidP="000C19D1">
      <w:pPr>
        <w:tabs>
          <w:tab w:val="left" w:pos="284"/>
          <w:tab w:val="left" w:pos="567"/>
        </w:tabs>
        <w:rPr>
          <w:sz w:val="20"/>
          <w:szCs w:val="20"/>
        </w:rPr>
      </w:pPr>
    </w:p>
    <w:p w:rsidR="00943614" w:rsidRPr="00E217AA" w:rsidRDefault="00943614" w:rsidP="000C19D1">
      <w:pPr>
        <w:tabs>
          <w:tab w:val="left" w:pos="284"/>
          <w:tab w:val="left" w:pos="567"/>
        </w:tabs>
        <w:jc w:val="center"/>
        <w:rPr>
          <w:sz w:val="20"/>
          <w:szCs w:val="20"/>
        </w:rPr>
      </w:pPr>
    </w:p>
    <w:p w:rsidR="008916B8" w:rsidRPr="00E217AA" w:rsidRDefault="007C0884" w:rsidP="000C19D1">
      <w:pPr>
        <w:tabs>
          <w:tab w:val="left" w:pos="284"/>
          <w:tab w:val="left" w:pos="567"/>
        </w:tabs>
        <w:jc w:val="center"/>
        <w:rPr>
          <w:b/>
          <w:bCs/>
          <w:sz w:val="20"/>
          <w:szCs w:val="20"/>
        </w:rPr>
      </w:pPr>
      <w:r w:rsidRPr="00E217AA">
        <w:rPr>
          <w:b/>
          <w:bCs/>
          <w:sz w:val="20"/>
          <w:szCs w:val="20"/>
        </w:rPr>
        <w:t>Článek 3</w:t>
      </w:r>
    </w:p>
    <w:p w:rsidR="007C0884" w:rsidRPr="00E217AA" w:rsidRDefault="007C0884" w:rsidP="000C19D1">
      <w:pPr>
        <w:tabs>
          <w:tab w:val="left" w:pos="284"/>
          <w:tab w:val="left" w:pos="567"/>
        </w:tabs>
        <w:jc w:val="center"/>
        <w:rPr>
          <w:sz w:val="20"/>
          <w:szCs w:val="20"/>
        </w:rPr>
      </w:pPr>
      <w:r w:rsidRPr="00E217AA">
        <w:rPr>
          <w:b/>
          <w:bCs/>
          <w:sz w:val="20"/>
          <w:szCs w:val="20"/>
        </w:rPr>
        <w:t>Druhy stipendií</w:t>
      </w:r>
    </w:p>
    <w:p w:rsidR="007C0884" w:rsidRPr="00E217AA" w:rsidRDefault="007C0884" w:rsidP="000C19D1">
      <w:pPr>
        <w:tabs>
          <w:tab w:val="left" w:pos="284"/>
          <w:tab w:val="left" w:pos="567"/>
        </w:tabs>
        <w:jc w:val="center"/>
        <w:rPr>
          <w:sz w:val="20"/>
          <w:szCs w:val="20"/>
        </w:rPr>
      </w:pPr>
    </w:p>
    <w:p w:rsidR="008916B8" w:rsidRPr="00E217AA" w:rsidRDefault="007C0884" w:rsidP="000C19D1">
      <w:pPr>
        <w:tabs>
          <w:tab w:val="left" w:pos="284"/>
          <w:tab w:val="left" w:pos="567"/>
        </w:tabs>
        <w:rPr>
          <w:sz w:val="20"/>
          <w:szCs w:val="20"/>
        </w:rPr>
      </w:pPr>
      <w:r w:rsidRPr="00E217AA">
        <w:rPr>
          <w:sz w:val="20"/>
          <w:szCs w:val="20"/>
        </w:rPr>
        <w:t>1. Studentovi může být přiznáno:</w:t>
      </w:r>
    </w:p>
    <w:p w:rsidR="008916B8" w:rsidRPr="00E217AA" w:rsidRDefault="007C0884" w:rsidP="0009295C">
      <w:pPr>
        <w:numPr>
          <w:ilvl w:val="0"/>
          <w:numId w:val="71"/>
        </w:numPr>
        <w:tabs>
          <w:tab w:val="left" w:pos="284"/>
          <w:tab w:val="left" w:pos="567"/>
        </w:tabs>
        <w:ind w:hanging="436"/>
        <w:rPr>
          <w:sz w:val="20"/>
          <w:szCs w:val="20"/>
        </w:rPr>
      </w:pPr>
      <w:r w:rsidRPr="00E217AA">
        <w:rPr>
          <w:sz w:val="20"/>
          <w:szCs w:val="20"/>
        </w:rPr>
        <w:t>stipendium za vynikající studijní výsledky,</w:t>
      </w:r>
    </w:p>
    <w:p w:rsidR="008916B8" w:rsidRPr="00E217AA" w:rsidRDefault="007C0884" w:rsidP="0009295C">
      <w:pPr>
        <w:numPr>
          <w:ilvl w:val="0"/>
          <w:numId w:val="71"/>
        </w:numPr>
        <w:tabs>
          <w:tab w:val="left" w:pos="284"/>
          <w:tab w:val="left" w:pos="567"/>
        </w:tabs>
        <w:ind w:hanging="436"/>
        <w:rPr>
          <w:sz w:val="20"/>
          <w:szCs w:val="20"/>
        </w:rPr>
      </w:pPr>
      <w:r w:rsidRPr="00E217AA">
        <w:rPr>
          <w:sz w:val="20"/>
          <w:szCs w:val="20"/>
        </w:rPr>
        <w:t>účelové stipendium,</w:t>
      </w:r>
    </w:p>
    <w:p w:rsidR="008916B8" w:rsidRPr="00E217AA" w:rsidRDefault="007C0884" w:rsidP="0009295C">
      <w:pPr>
        <w:numPr>
          <w:ilvl w:val="0"/>
          <w:numId w:val="71"/>
        </w:numPr>
        <w:tabs>
          <w:tab w:val="left" w:pos="284"/>
          <w:tab w:val="left" w:pos="567"/>
        </w:tabs>
        <w:ind w:hanging="436"/>
        <w:rPr>
          <w:sz w:val="20"/>
          <w:szCs w:val="20"/>
        </w:rPr>
      </w:pPr>
      <w:r w:rsidRPr="00E217AA">
        <w:rPr>
          <w:sz w:val="20"/>
          <w:szCs w:val="20"/>
        </w:rPr>
        <w:t>ubytovací stipendium podle</w:t>
      </w:r>
      <w:r w:rsidR="003D7367" w:rsidRPr="00E217AA">
        <w:rPr>
          <w:sz w:val="20"/>
          <w:szCs w:val="20"/>
        </w:rPr>
        <w:t> § </w:t>
      </w:r>
      <w:r w:rsidRPr="00E217AA">
        <w:rPr>
          <w:sz w:val="20"/>
          <w:szCs w:val="20"/>
        </w:rPr>
        <w:t xml:space="preserve"> 91 odst. 2 písm. </w:t>
      </w:r>
      <w:r w:rsidR="00FA00B1" w:rsidRPr="00E217AA">
        <w:rPr>
          <w:sz w:val="20"/>
          <w:szCs w:val="20"/>
        </w:rPr>
        <w:t>e</w:t>
      </w:r>
      <w:r w:rsidRPr="00E217AA">
        <w:rPr>
          <w:sz w:val="20"/>
          <w:szCs w:val="20"/>
        </w:rPr>
        <w:t>) zákona,</w:t>
      </w:r>
    </w:p>
    <w:p w:rsidR="007C0884" w:rsidRPr="00E217AA" w:rsidRDefault="007C0884" w:rsidP="0009295C">
      <w:pPr>
        <w:numPr>
          <w:ilvl w:val="0"/>
          <w:numId w:val="71"/>
        </w:numPr>
        <w:tabs>
          <w:tab w:val="left" w:pos="284"/>
          <w:tab w:val="left" w:pos="567"/>
        </w:tabs>
        <w:ind w:hanging="436"/>
        <w:rPr>
          <w:sz w:val="20"/>
          <w:szCs w:val="20"/>
        </w:rPr>
      </w:pPr>
      <w:r w:rsidRPr="00E217AA">
        <w:rPr>
          <w:sz w:val="20"/>
          <w:szCs w:val="20"/>
        </w:rPr>
        <w:t>sociální stipendium podle</w:t>
      </w:r>
      <w:r w:rsidR="003D7367" w:rsidRPr="00E217AA">
        <w:rPr>
          <w:sz w:val="20"/>
          <w:szCs w:val="20"/>
        </w:rPr>
        <w:t> § </w:t>
      </w:r>
      <w:r w:rsidRPr="00E217AA">
        <w:rPr>
          <w:sz w:val="20"/>
          <w:szCs w:val="20"/>
        </w:rPr>
        <w:t xml:space="preserve"> 91 odst. 3 zákona.</w:t>
      </w:r>
    </w:p>
    <w:p w:rsidR="007C0884" w:rsidRPr="00E217AA" w:rsidRDefault="007C0884" w:rsidP="000C19D1">
      <w:pPr>
        <w:tabs>
          <w:tab w:val="left" w:pos="284"/>
          <w:tab w:val="left" w:pos="567"/>
        </w:tabs>
        <w:rPr>
          <w:sz w:val="20"/>
          <w:szCs w:val="20"/>
        </w:rPr>
      </w:pPr>
      <w:r w:rsidRPr="00E217AA">
        <w:rPr>
          <w:sz w:val="20"/>
          <w:szCs w:val="20"/>
        </w:rPr>
        <w:t>2. Stipendia uvedená</w:t>
      </w:r>
      <w:r w:rsidR="003D7367" w:rsidRPr="00E217AA">
        <w:rPr>
          <w:sz w:val="20"/>
          <w:szCs w:val="20"/>
        </w:rPr>
        <w:t xml:space="preserve"> v </w:t>
      </w:r>
      <w:r w:rsidRPr="00E217AA">
        <w:rPr>
          <w:sz w:val="20"/>
          <w:szCs w:val="20"/>
        </w:rPr>
        <w:t>odst. 1 písm. c)</w:t>
      </w:r>
      <w:r w:rsidR="003D7367" w:rsidRPr="00E217AA">
        <w:rPr>
          <w:sz w:val="20"/>
          <w:szCs w:val="20"/>
        </w:rPr>
        <w:t xml:space="preserve"> a </w:t>
      </w:r>
      <w:r w:rsidRPr="00E217AA">
        <w:rPr>
          <w:sz w:val="20"/>
          <w:szCs w:val="20"/>
        </w:rPr>
        <w:t>d) se hradí výhradně</w:t>
      </w:r>
      <w:r w:rsidR="003D7367" w:rsidRPr="00E217AA">
        <w:rPr>
          <w:sz w:val="20"/>
          <w:szCs w:val="20"/>
        </w:rPr>
        <w:t xml:space="preserve"> z </w:t>
      </w:r>
      <w:r w:rsidRPr="00E217AA">
        <w:rPr>
          <w:sz w:val="20"/>
          <w:szCs w:val="20"/>
        </w:rPr>
        <w:t xml:space="preserve">dotace státního rozpočtu na stipendia poskytnuté ministerstvem na základě zákona. O ostatních stipendiích rozhoduje jednatel. </w:t>
      </w:r>
    </w:p>
    <w:p w:rsidR="007C0884" w:rsidRPr="00E217AA" w:rsidRDefault="007C0884" w:rsidP="000C19D1">
      <w:pPr>
        <w:tabs>
          <w:tab w:val="left" w:pos="284"/>
          <w:tab w:val="left" w:pos="567"/>
        </w:tabs>
        <w:rPr>
          <w:sz w:val="20"/>
          <w:szCs w:val="20"/>
        </w:rPr>
      </w:pPr>
    </w:p>
    <w:p w:rsidR="008916B8" w:rsidRPr="00E217AA" w:rsidRDefault="008916B8" w:rsidP="006C402D">
      <w:pPr>
        <w:tabs>
          <w:tab w:val="left" w:pos="284"/>
          <w:tab w:val="left" w:pos="567"/>
        </w:tabs>
        <w:jc w:val="center"/>
        <w:rPr>
          <w:b/>
          <w:bCs/>
          <w:sz w:val="20"/>
          <w:szCs w:val="20"/>
        </w:rPr>
      </w:pPr>
    </w:p>
    <w:p w:rsidR="008916B8" w:rsidRPr="00E217AA" w:rsidRDefault="007C0884" w:rsidP="006C402D">
      <w:pPr>
        <w:tabs>
          <w:tab w:val="left" w:pos="284"/>
          <w:tab w:val="left" w:pos="567"/>
        </w:tabs>
        <w:jc w:val="center"/>
        <w:rPr>
          <w:b/>
          <w:bCs/>
          <w:sz w:val="20"/>
          <w:szCs w:val="20"/>
        </w:rPr>
      </w:pPr>
      <w:r w:rsidRPr="00E217AA">
        <w:rPr>
          <w:b/>
          <w:bCs/>
          <w:sz w:val="20"/>
          <w:szCs w:val="20"/>
        </w:rPr>
        <w:t>Článek 4</w:t>
      </w:r>
    </w:p>
    <w:p w:rsidR="007C0884" w:rsidRPr="00E217AA" w:rsidRDefault="007C0884" w:rsidP="006C402D">
      <w:pPr>
        <w:tabs>
          <w:tab w:val="left" w:pos="284"/>
          <w:tab w:val="left" w:pos="567"/>
        </w:tabs>
        <w:jc w:val="center"/>
        <w:rPr>
          <w:b/>
          <w:bCs/>
          <w:sz w:val="20"/>
          <w:szCs w:val="20"/>
        </w:rPr>
      </w:pPr>
      <w:r w:rsidRPr="00E217AA">
        <w:rPr>
          <w:b/>
          <w:bCs/>
          <w:sz w:val="20"/>
          <w:szCs w:val="20"/>
        </w:rPr>
        <w:t>Stipendium za vynikající studijní výsledky</w:t>
      </w:r>
    </w:p>
    <w:p w:rsidR="007C0884" w:rsidRPr="00E217AA" w:rsidRDefault="007C0884" w:rsidP="006C402D">
      <w:pPr>
        <w:tabs>
          <w:tab w:val="left" w:pos="284"/>
          <w:tab w:val="left" w:pos="567"/>
        </w:tabs>
        <w:rPr>
          <w:sz w:val="20"/>
          <w:szCs w:val="20"/>
        </w:rPr>
      </w:pPr>
      <w:r w:rsidRPr="00E217AA">
        <w:rPr>
          <w:sz w:val="20"/>
          <w:szCs w:val="20"/>
        </w:rPr>
        <w:t xml:space="preserve"> </w:t>
      </w:r>
    </w:p>
    <w:p w:rsidR="007C0884" w:rsidRPr="00E217AA" w:rsidRDefault="007C0884" w:rsidP="006C402D">
      <w:pPr>
        <w:tabs>
          <w:tab w:val="left" w:pos="284"/>
          <w:tab w:val="left" w:pos="567"/>
        </w:tabs>
        <w:rPr>
          <w:sz w:val="20"/>
          <w:szCs w:val="20"/>
        </w:rPr>
      </w:pPr>
      <w:r w:rsidRPr="00E217AA">
        <w:rPr>
          <w:sz w:val="20"/>
          <w:szCs w:val="20"/>
        </w:rPr>
        <w:t>1. Stipendium za vynikající studijní výsledky může být přiznáno studentovi  za studijní výsledky dosažené</w:t>
      </w:r>
      <w:r w:rsidR="003D7367" w:rsidRPr="00E217AA">
        <w:rPr>
          <w:sz w:val="20"/>
          <w:szCs w:val="20"/>
        </w:rPr>
        <w:t xml:space="preserve"> v </w:t>
      </w:r>
      <w:r w:rsidRPr="00E217AA">
        <w:rPr>
          <w:sz w:val="20"/>
          <w:szCs w:val="20"/>
        </w:rPr>
        <w:t>předchozím akademickém roce.</w:t>
      </w:r>
    </w:p>
    <w:p w:rsidR="007C0884" w:rsidRPr="00E217AA" w:rsidRDefault="007C0884" w:rsidP="006C402D">
      <w:pPr>
        <w:tabs>
          <w:tab w:val="left" w:pos="284"/>
          <w:tab w:val="left" w:pos="567"/>
        </w:tabs>
        <w:rPr>
          <w:sz w:val="20"/>
          <w:szCs w:val="20"/>
        </w:rPr>
      </w:pPr>
      <w:r w:rsidRPr="00E217AA">
        <w:rPr>
          <w:sz w:val="20"/>
          <w:szCs w:val="20"/>
        </w:rPr>
        <w:t>2. Stipendium za vynikající studijní výsledky může být přiznáno pouze studentovi prezenční formy studia akreditovaného studijního programu uskutečňovaného vysokou školou, který splnil kritéria uveden</w:t>
      </w:r>
      <w:r w:rsidR="004E1F79" w:rsidRPr="00E217AA">
        <w:rPr>
          <w:sz w:val="20"/>
          <w:szCs w:val="20"/>
        </w:rPr>
        <w:t>á</w:t>
      </w:r>
      <w:r w:rsidR="003D7367" w:rsidRPr="00E217AA">
        <w:rPr>
          <w:sz w:val="20"/>
          <w:szCs w:val="20"/>
        </w:rPr>
        <w:t xml:space="preserve"> v </w:t>
      </w:r>
      <w:r w:rsidRPr="00E217AA">
        <w:rPr>
          <w:sz w:val="20"/>
          <w:szCs w:val="20"/>
        </w:rPr>
        <w:t>čl. 5.</w:t>
      </w:r>
    </w:p>
    <w:p w:rsidR="007C0884" w:rsidRPr="00E217AA" w:rsidRDefault="007C0884" w:rsidP="006C402D">
      <w:pPr>
        <w:tabs>
          <w:tab w:val="left" w:pos="284"/>
          <w:tab w:val="left" w:pos="567"/>
        </w:tabs>
        <w:rPr>
          <w:sz w:val="20"/>
          <w:szCs w:val="20"/>
        </w:rPr>
      </w:pPr>
      <w:r w:rsidRPr="00E217AA">
        <w:rPr>
          <w:sz w:val="20"/>
          <w:szCs w:val="20"/>
        </w:rPr>
        <w:t>3. Maximální výše stipendia za vynikající studijní výsledky je stanovena jednatelem,</w:t>
      </w:r>
      <w:r w:rsidR="003D7367" w:rsidRPr="00E217AA">
        <w:rPr>
          <w:sz w:val="20"/>
          <w:szCs w:val="20"/>
        </w:rPr>
        <w:t xml:space="preserve"> a </w:t>
      </w:r>
      <w:r w:rsidRPr="00E217AA">
        <w:rPr>
          <w:sz w:val="20"/>
          <w:szCs w:val="20"/>
        </w:rPr>
        <w:t>to nejpozději začátkem akademického roku</w:t>
      </w:r>
      <w:r w:rsidR="003D7367" w:rsidRPr="00E217AA">
        <w:rPr>
          <w:sz w:val="20"/>
          <w:szCs w:val="20"/>
        </w:rPr>
        <w:t xml:space="preserve"> a </w:t>
      </w:r>
      <w:r w:rsidRPr="00E217AA">
        <w:rPr>
          <w:sz w:val="20"/>
          <w:szCs w:val="20"/>
        </w:rPr>
        <w:t>částka je uveřejněna na úřední desce vysoké školy (dále jen "nejvyšší stipendium").</w:t>
      </w:r>
    </w:p>
    <w:p w:rsidR="007C0884" w:rsidRPr="00E217AA" w:rsidRDefault="007C0884" w:rsidP="006C402D">
      <w:pPr>
        <w:tabs>
          <w:tab w:val="left" w:pos="284"/>
          <w:tab w:val="left" w:pos="567"/>
        </w:tabs>
        <w:rPr>
          <w:sz w:val="20"/>
          <w:szCs w:val="20"/>
        </w:rPr>
      </w:pPr>
      <w:r w:rsidRPr="00E217AA">
        <w:rPr>
          <w:sz w:val="20"/>
          <w:szCs w:val="20"/>
        </w:rPr>
        <w:t>4. Stipendium se vyplácí měsíčně od začátku následujícího akademického roku</w:t>
      </w:r>
      <w:r w:rsidR="003D7367" w:rsidRPr="00E217AA">
        <w:rPr>
          <w:sz w:val="20"/>
          <w:szCs w:val="20"/>
        </w:rPr>
        <w:t xml:space="preserve"> v </w:t>
      </w:r>
      <w:r w:rsidRPr="00E217AA">
        <w:rPr>
          <w:sz w:val="20"/>
          <w:szCs w:val="20"/>
        </w:rPr>
        <w:t>měsíčních splátkách</w:t>
      </w:r>
      <w:r w:rsidR="003D7367" w:rsidRPr="00E217AA">
        <w:rPr>
          <w:sz w:val="20"/>
          <w:szCs w:val="20"/>
        </w:rPr>
        <w:t xml:space="preserve"> a </w:t>
      </w:r>
      <w:r w:rsidRPr="00E217AA">
        <w:rPr>
          <w:sz w:val="20"/>
          <w:szCs w:val="20"/>
        </w:rPr>
        <w:t>po dobu 10 měsíců.</w:t>
      </w:r>
    </w:p>
    <w:p w:rsidR="007C0884" w:rsidRPr="00E217AA" w:rsidRDefault="007C0884" w:rsidP="006C402D">
      <w:pPr>
        <w:tabs>
          <w:tab w:val="left" w:pos="284"/>
          <w:tab w:val="left" w:pos="567"/>
        </w:tabs>
        <w:rPr>
          <w:sz w:val="20"/>
          <w:szCs w:val="20"/>
        </w:rPr>
      </w:pPr>
      <w:r w:rsidRPr="00E217AA">
        <w:rPr>
          <w:sz w:val="20"/>
          <w:szCs w:val="20"/>
        </w:rPr>
        <w:t>5. Stipendium za vynikající studijní výsledky student nepobírá za měsíce červenec</w:t>
      </w:r>
      <w:r w:rsidR="003D7367" w:rsidRPr="00E217AA">
        <w:rPr>
          <w:sz w:val="20"/>
          <w:szCs w:val="20"/>
        </w:rPr>
        <w:t xml:space="preserve"> a </w:t>
      </w:r>
      <w:r w:rsidRPr="00E217AA">
        <w:rPr>
          <w:sz w:val="20"/>
          <w:szCs w:val="20"/>
        </w:rPr>
        <w:t>srpen.</w:t>
      </w:r>
    </w:p>
    <w:p w:rsidR="008916B8" w:rsidRPr="00E217AA" w:rsidRDefault="007C0884" w:rsidP="006C402D">
      <w:pPr>
        <w:tabs>
          <w:tab w:val="left" w:pos="284"/>
          <w:tab w:val="left" w:pos="567"/>
        </w:tabs>
        <w:rPr>
          <w:sz w:val="20"/>
          <w:szCs w:val="20"/>
        </w:rPr>
      </w:pPr>
      <w:r w:rsidRPr="00E217AA">
        <w:rPr>
          <w:sz w:val="20"/>
          <w:szCs w:val="20"/>
        </w:rPr>
        <w:t xml:space="preserve">6. </w:t>
      </w:r>
      <w:proofErr w:type="gramStart"/>
      <w:r w:rsidRPr="00E217AA">
        <w:rPr>
          <w:sz w:val="20"/>
          <w:szCs w:val="20"/>
        </w:rPr>
        <w:t>Stipendium</w:t>
      </w:r>
      <w:proofErr w:type="gramEnd"/>
      <w:r w:rsidRPr="00E217AA">
        <w:rPr>
          <w:sz w:val="20"/>
          <w:szCs w:val="20"/>
        </w:rPr>
        <w:t xml:space="preserve"> za vynikající studijní výsledky se přestává vyplácet měsícem, ve </w:t>
      </w:r>
      <w:proofErr w:type="gramStart"/>
      <w:r w:rsidRPr="00E217AA">
        <w:rPr>
          <w:sz w:val="20"/>
          <w:szCs w:val="20"/>
        </w:rPr>
        <w:t>kterém:</w:t>
      </w:r>
      <w:proofErr w:type="gramEnd"/>
    </w:p>
    <w:p w:rsidR="008916B8" w:rsidRPr="00E217AA" w:rsidRDefault="007C0884" w:rsidP="0009295C">
      <w:pPr>
        <w:numPr>
          <w:ilvl w:val="0"/>
          <w:numId w:val="73"/>
        </w:numPr>
        <w:tabs>
          <w:tab w:val="left" w:pos="284"/>
          <w:tab w:val="left" w:pos="567"/>
        </w:tabs>
        <w:rPr>
          <w:sz w:val="20"/>
          <w:szCs w:val="20"/>
        </w:rPr>
      </w:pPr>
      <w:r w:rsidRPr="00E217AA">
        <w:rPr>
          <w:sz w:val="20"/>
          <w:szCs w:val="20"/>
        </w:rPr>
        <w:t>student přerušil nebo ukončil studium,</w:t>
      </w:r>
    </w:p>
    <w:p w:rsidR="008916B8" w:rsidRPr="00E217AA" w:rsidRDefault="007C0884" w:rsidP="0009295C">
      <w:pPr>
        <w:numPr>
          <w:ilvl w:val="0"/>
          <w:numId w:val="73"/>
        </w:numPr>
        <w:tabs>
          <w:tab w:val="left" w:pos="284"/>
          <w:tab w:val="left" w:pos="567"/>
        </w:tabs>
        <w:rPr>
          <w:sz w:val="20"/>
          <w:szCs w:val="20"/>
        </w:rPr>
      </w:pPr>
      <w:r w:rsidRPr="00E217AA">
        <w:rPr>
          <w:sz w:val="20"/>
          <w:szCs w:val="20"/>
        </w:rPr>
        <w:t xml:space="preserve">bylo zjištěno, že student prokazatelně neplní studijní </w:t>
      </w:r>
      <w:r w:rsidR="000C19D1" w:rsidRPr="00E217AA">
        <w:rPr>
          <w:sz w:val="20"/>
          <w:szCs w:val="20"/>
        </w:rPr>
        <w:t xml:space="preserve">povinnosti stanovené Studijním </w:t>
      </w:r>
      <w:r w:rsidRPr="00E217AA">
        <w:rPr>
          <w:sz w:val="20"/>
          <w:szCs w:val="20"/>
        </w:rPr>
        <w:t>a zkušebním řádem vysoké školy,</w:t>
      </w:r>
    </w:p>
    <w:p w:rsidR="007C0884" w:rsidRPr="00E217AA" w:rsidRDefault="007C0884" w:rsidP="0009295C">
      <w:pPr>
        <w:numPr>
          <w:ilvl w:val="0"/>
          <w:numId w:val="73"/>
        </w:numPr>
        <w:tabs>
          <w:tab w:val="left" w:pos="284"/>
          <w:tab w:val="left" w:pos="567"/>
        </w:tabs>
        <w:rPr>
          <w:sz w:val="20"/>
          <w:szCs w:val="20"/>
        </w:rPr>
      </w:pPr>
      <w:r w:rsidRPr="00E217AA">
        <w:rPr>
          <w:sz w:val="20"/>
          <w:szCs w:val="20"/>
        </w:rPr>
        <w:t>nabylo právní moci rozhodnutí</w:t>
      </w:r>
      <w:r w:rsidR="003D7367" w:rsidRPr="00E217AA">
        <w:rPr>
          <w:sz w:val="20"/>
          <w:szCs w:val="20"/>
        </w:rPr>
        <w:t xml:space="preserve"> o </w:t>
      </w:r>
      <w:r w:rsidRPr="00E217AA">
        <w:rPr>
          <w:sz w:val="20"/>
          <w:szCs w:val="20"/>
        </w:rPr>
        <w:t>uložení sankce za disciplinární</w:t>
      </w:r>
      <w:r w:rsidR="000C19D1" w:rsidRPr="00E217AA">
        <w:rPr>
          <w:sz w:val="20"/>
          <w:szCs w:val="20"/>
        </w:rPr>
        <w:t xml:space="preserve"> přestupek dle Disciplinárního </w:t>
      </w:r>
      <w:r w:rsidRPr="00E217AA">
        <w:rPr>
          <w:sz w:val="20"/>
          <w:szCs w:val="20"/>
        </w:rPr>
        <w:t>řádu vysoké školy</w:t>
      </w:r>
      <w:r w:rsidR="000C19D1" w:rsidRPr="00E217AA">
        <w:rPr>
          <w:sz w:val="20"/>
          <w:szCs w:val="20"/>
        </w:rPr>
        <w:t>.</w:t>
      </w:r>
    </w:p>
    <w:p w:rsidR="007C0884" w:rsidRPr="00E217AA" w:rsidRDefault="007C0884" w:rsidP="006C402D">
      <w:pPr>
        <w:tabs>
          <w:tab w:val="left" w:pos="284"/>
          <w:tab w:val="left" w:pos="567"/>
        </w:tabs>
        <w:rPr>
          <w:sz w:val="20"/>
          <w:szCs w:val="20"/>
        </w:rPr>
      </w:pPr>
      <w:r w:rsidRPr="00E217AA">
        <w:rPr>
          <w:sz w:val="20"/>
          <w:szCs w:val="20"/>
        </w:rPr>
        <w:t>7. Stipendium se přiznává na základě žádosti studenta.</w:t>
      </w:r>
    </w:p>
    <w:p w:rsidR="007C0884" w:rsidRPr="00E217AA" w:rsidRDefault="000C19D1" w:rsidP="000C19D1">
      <w:pPr>
        <w:tabs>
          <w:tab w:val="left" w:pos="284"/>
          <w:tab w:val="left" w:pos="567"/>
        </w:tabs>
        <w:jc w:val="center"/>
        <w:rPr>
          <w:b/>
          <w:bCs/>
          <w:sz w:val="20"/>
          <w:szCs w:val="20"/>
        </w:rPr>
      </w:pPr>
      <w:r w:rsidRPr="00E217AA">
        <w:rPr>
          <w:sz w:val="20"/>
          <w:szCs w:val="20"/>
        </w:rPr>
        <w:br w:type="page"/>
      </w:r>
      <w:r w:rsidR="007C0884" w:rsidRPr="00E217AA">
        <w:rPr>
          <w:b/>
          <w:bCs/>
          <w:sz w:val="20"/>
          <w:szCs w:val="20"/>
        </w:rPr>
        <w:lastRenderedPageBreak/>
        <w:t>Článek 5</w:t>
      </w:r>
    </w:p>
    <w:p w:rsidR="007C0884" w:rsidRPr="00E217AA" w:rsidRDefault="007C0884" w:rsidP="006C402D">
      <w:pPr>
        <w:tabs>
          <w:tab w:val="left" w:pos="284"/>
          <w:tab w:val="left" w:pos="567"/>
        </w:tabs>
        <w:jc w:val="center"/>
        <w:rPr>
          <w:b/>
          <w:bCs/>
          <w:sz w:val="20"/>
          <w:szCs w:val="20"/>
        </w:rPr>
      </w:pPr>
      <w:r w:rsidRPr="00E217AA">
        <w:rPr>
          <w:b/>
          <w:bCs/>
          <w:sz w:val="20"/>
          <w:szCs w:val="20"/>
        </w:rPr>
        <w:t>Kritéria pro přiznání stipendia za vynikající studijní výsledky</w:t>
      </w:r>
    </w:p>
    <w:p w:rsidR="007C0884" w:rsidRPr="00E217AA" w:rsidRDefault="007C0884" w:rsidP="006C402D">
      <w:pPr>
        <w:tabs>
          <w:tab w:val="left" w:pos="284"/>
          <w:tab w:val="left" w:pos="567"/>
        </w:tabs>
        <w:rPr>
          <w:b/>
          <w:bCs/>
          <w:sz w:val="20"/>
          <w:szCs w:val="20"/>
        </w:rPr>
      </w:pPr>
    </w:p>
    <w:p w:rsidR="007C0884" w:rsidRPr="00E217AA" w:rsidRDefault="007C0884" w:rsidP="006C402D">
      <w:pPr>
        <w:tabs>
          <w:tab w:val="left" w:pos="284"/>
          <w:tab w:val="left" w:pos="567"/>
        </w:tabs>
        <w:rPr>
          <w:sz w:val="20"/>
          <w:szCs w:val="20"/>
        </w:rPr>
      </w:pPr>
      <w:r w:rsidRPr="00E217AA">
        <w:rPr>
          <w:bCs/>
          <w:sz w:val="20"/>
          <w:szCs w:val="20"/>
        </w:rPr>
        <w:t>1.</w:t>
      </w:r>
      <w:r w:rsidRPr="00E217AA">
        <w:rPr>
          <w:b/>
          <w:bCs/>
          <w:sz w:val="20"/>
          <w:szCs w:val="20"/>
        </w:rPr>
        <w:t xml:space="preserve"> </w:t>
      </w:r>
      <w:r w:rsidRPr="00E217AA">
        <w:rPr>
          <w:sz w:val="20"/>
          <w:szCs w:val="20"/>
        </w:rPr>
        <w:t>Kritériem pro přiznání stipendia za vynikající studijní prospěch je aritmetický průměr známek ze všech zkoušek</w:t>
      </w:r>
      <w:r w:rsidR="003D7367" w:rsidRPr="00E217AA">
        <w:rPr>
          <w:sz w:val="20"/>
          <w:szCs w:val="20"/>
        </w:rPr>
        <w:t xml:space="preserve"> a </w:t>
      </w:r>
      <w:r w:rsidRPr="00E217AA">
        <w:rPr>
          <w:sz w:val="20"/>
          <w:szCs w:val="20"/>
        </w:rPr>
        <w:t>klasifikovaných zápočtů úspěšně vykonaných podle schváleného studijního plánu</w:t>
      </w:r>
      <w:r w:rsidR="003D7367" w:rsidRPr="00E217AA">
        <w:rPr>
          <w:sz w:val="20"/>
          <w:szCs w:val="20"/>
        </w:rPr>
        <w:t xml:space="preserve"> a </w:t>
      </w:r>
      <w:r w:rsidRPr="00E217AA">
        <w:rPr>
          <w:sz w:val="20"/>
          <w:szCs w:val="20"/>
        </w:rPr>
        <w:t xml:space="preserve">organizace příslušného akademického roku. </w:t>
      </w:r>
    </w:p>
    <w:p w:rsidR="007C0884" w:rsidRPr="00E217AA" w:rsidRDefault="007C0884" w:rsidP="006C402D">
      <w:pPr>
        <w:tabs>
          <w:tab w:val="left" w:pos="284"/>
          <w:tab w:val="left" w:pos="567"/>
        </w:tabs>
        <w:rPr>
          <w:sz w:val="20"/>
          <w:szCs w:val="20"/>
        </w:rPr>
      </w:pPr>
      <w:r w:rsidRPr="00E217AA">
        <w:rPr>
          <w:sz w:val="20"/>
          <w:szCs w:val="20"/>
        </w:rPr>
        <w:t>2. Do aritmetického průměru pro přiznání stipendia se započítávají pouze známky dosažené</w:t>
      </w:r>
      <w:r w:rsidR="003D7367" w:rsidRPr="00E217AA">
        <w:rPr>
          <w:sz w:val="20"/>
          <w:szCs w:val="20"/>
        </w:rPr>
        <w:t xml:space="preserve"> u </w:t>
      </w:r>
      <w:r w:rsidRPr="00E217AA">
        <w:rPr>
          <w:sz w:val="20"/>
          <w:szCs w:val="20"/>
        </w:rPr>
        <w:t>zkoušky nebo klasifikovaného zápočtu úspěšně vykonaných</w:t>
      </w:r>
      <w:r w:rsidR="003D7367" w:rsidRPr="00E217AA">
        <w:rPr>
          <w:sz w:val="20"/>
          <w:szCs w:val="20"/>
        </w:rPr>
        <w:t xml:space="preserve"> v </w:t>
      </w:r>
      <w:r w:rsidRPr="00E217AA">
        <w:rPr>
          <w:sz w:val="20"/>
          <w:szCs w:val="20"/>
        </w:rPr>
        <w:t xml:space="preserve">prvním (řádném) termínu. </w:t>
      </w:r>
    </w:p>
    <w:p w:rsidR="007C0884" w:rsidRPr="00E217AA" w:rsidRDefault="007C0884" w:rsidP="006C402D">
      <w:pPr>
        <w:tabs>
          <w:tab w:val="left" w:pos="284"/>
          <w:tab w:val="left" w:pos="567"/>
        </w:tabs>
        <w:rPr>
          <w:sz w:val="20"/>
          <w:szCs w:val="20"/>
        </w:rPr>
      </w:pPr>
      <w:r w:rsidRPr="00E217AA">
        <w:rPr>
          <w:sz w:val="20"/>
          <w:szCs w:val="20"/>
        </w:rPr>
        <w:t>3. Při aritmetickém průměru 1,00 může být měsíčně přiznáno nejvyšší stipendium.</w:t>
      </w:r>
      <w:r w:rsidR="009C542F" w:rsidRPr="00E217AA">
        <w:rPr>
          <w:sz w:val="20"/>
          <w:szCs w:val="20"/>
        </w:rPr>
        <w:t xml:space="preserve"> Při aritmetickém průměru 1,00 –</w:t>
      </w:r>
      <w:r w:rsidRPr="00E217AA">
        <w:rPr>
          <w:sz w:val="20"/>
          <w:szCs w:val="20"/>
        </w:rPr>
        <w:t xml:space="preserve"> 1,20 může být přiznáno stipendium až do výše 80% nejvyššího stipendia</w:t>
      </w:r>
      <w:r w:rsidR="003D7367" w:rsidRPr="00E217AA">
        <w:rPr>
          <w:sz w:val="20"/>
          <w:szCs w:val="20"/>
        </w:rPr>
        <w:t xml:space="preserve"> a </w:t>
      </w:r>
      <w:r w:rsidR="00914F7D" w:rsidRPr="00E217AA">
        <w:rPr>
          <w:sz w:val="20"/>
          <w:szCs w:val="20"/>
        </w:rPr>
        <w:t>při aritmetickém průměru 1,21 – </w:t>
      </w:r>
      <w:r w:rsidRPr="00E217AA">
        <w:rPr>
          <w:sz w:val="20"/>
          <w:szCs w:val="20"/>
        </w:rPr>
        <w:t>1,50 až do výše 60</w:t>
      </w:r>
      <w:r w:rsidR="00914F7D" w:rsidRPr="00E217AA">
        <w:rPr>
          <w:sz w:val="20"/>
          <w:szCs w:val="20"/>
        </w:rPr>
        <w:t xml:space="preserve"> </w:t>
      </w:r>
      <w:r w:rsidRPr="00E217AA">
        <w:rPr>
          <w:sz w:val="20"/>
          <w:szCs w:val="20"/>
        </w:rPr>
        <w:t>% nejvyššího stipendia.</w:t>
      </w:r>
    </w:p>
    <w:p w:rsidR="007C0884" w:rsidRPr="00E217AA" w:rsidRDefault="007C0884" w:rsidP="006C402D">
      <w:pPr>
        <w:tabs>
          <w:tab w:val="left" w:pos="284"/>
          <w:tab w:val="left" w:pos="567"/>
        </w:tabs>
        <w:rPr>
          <w:sz w:val="20"/>
          <w:szCs w:val="20"/>
        </w:rPr>
      </w:pPr>
      <w:r w:rsidRPr="00E217AA">
        <w:rPr>
          <w:sz w:val="20"/>
          <w:szCs w:val="20"/>
        </w:rPr>
        <w:t>4. O konkrétní výši stipendia za vynikající studijní výsledky pro daný akademický rok rozhoduje jednatel,</w:t>
      </w:r>
      <w:r w:rsidR="003D7367" w:rsidRPr="00E217AA">
        <w:rPr>
          <w:sz w:val="20"/>
          <w:szCs w:val="20"/>
        </w:rPr>
        <w:t xml:space="preserve"> a </w:t>
      </w:r>
      <w:r w:rsidRPr="00E217AA">
        <w:rPr>
          <w:sz w:val="20"/>
          <w:szCs w:val="20"/>
        </w:rPr>
        <w:t>to nejpozději začátkem akademického roku</w:t>
      </w:r>
      <w:r w:rsidR="003D7367" w:rsidRPr="00E217AA">
        <w:rPr>
          <w:sz w:val="20"/>
          <w:szCs w:val="20"/>
        </w:rPr>
        <w:t xml:space="preserve"> a </w:t>
      </w:r>
      <w:r w:rsidRPr="00E217AA">
        <w:rPr>
          <w:sz w:val="20"/>
          <w:szCs w:val="20"/>
        </w:rPr>
        <w:t xml:space="preserve">částky zveřejňuje na úřední desce vysoké školy. </w:t>
      </w:r>
    </w:p>
    <w:p w:rsidR="007C0884" w:rsidRPr="00E217AA" w:rsidRDefault="007C0884" w:rsidP="006C402D">
      <w:pPr>
        <w:tabs>
          <w:tab w:val="left" w:pos="284"/>
          <w:tab w:val="left" w:pos="567"/>
        </w:tabs>
        <w:rPr>
          <w:sz w:val="20"/>
          <w:szCs w:val="20"/>
        </w:rPr>
      </w:pPr>
    </w:p>
    <w:p w:rsidR="007C0884" w:rsidRPr="00E217AA" w:rsidRDefault="007C0884" w:rsidP="006C402D">
      <w:pPr>
        <w:tabs>
          <w:tab w:val="left" w:pos="284"/>
          <w:tab w:val="left" w:pos="567"/>
        </w:tabs>
        <w:rPr>
          <w:sz w:val="20"/>
          <w:szCs w:val="20"/>
        </w:rPr>
      </w:pPr>
    </w:p>
    <w:p w:rsidR="008916B8" w:rsidRPr="00E217AA" w:rsidRDefault="007C0884" w:rsidP="006C402D">
      <w:pPr>
        <w:tabs>
          <w:tab w:val="left" w:pos="284"/>
          <w:tab w:val="left" w:pos="567"/>
        </w:tabs>
        <w:jc w:val="center"/>
        <w:rPr>
          <w:b/>
          <w:bCs/>
          <w:sz w:val="20"/>
          <w:szCs w:val="20"/>
        </w:rPr>
      </w:pPr>
      <w:r w:rsidRPr="00E217AA">
        <w:rPr>
          <w:b/>
          <w:bCs/>
          <w:sz w:val="20"/>
          <w:szCs w:val="20"/>
        </w:rPr>
        <w:t>Článek 6</w:t>
      </w:r>
    </w:p>
    <w:p w:rsidR="007C0884" w:rsidRPr="00E217AA" w:rsidRDefault="007C0884" w:rsidP="006C402D">
      <w:pPr>
        <w:tabs>
          <w:tab w:val="left" w:pos="284"/>
          <w:tab w:val="left" w:pos="567"/>
        </w:tabs>
        <w:jc w:val="center"/>
        <w:rPr>
          <w:sz w:val="20"/>
          <w:szCs w:val="20"/>
        </w:rPr>
      </w:pPr>
      <w:r w:rsidRPr="00E217AA">
        <w:rPr>
          <w:b/>
          <w:bCs/>
          <w:sz w:val="20"/>
          <w:szCs w:val="20"/>
        </w:rPr>
        <w:t>Účelová stipendia</w:t>
      </w:r>
    </w:p>
    <w:p w:rsidR="007C0884" w:rsidRPr="00E217AA" w:rsidRDefault="007C0884" w:rsidP="006C402D">
      <w:pPr>
        <w:tabs>
          <w:tab w:val="left" w:pos="284"/>
          <w:tab w:val="left" w:pos="567"/>
        </w:tabs>
        <w:rPr>
          <w:sz w:val="20"/>
          <w:szCs w:val="20"/>
        </w:rPr>
      </w:pPr>
    </w:p>
    <w:p w:rsidR="008916B8" w:rsidRPr="00E217AA" w:rsidRDefault="007C0884" w:rsidP="00914F7D">
      <w:pPr>
        <w:tabs>
          <w:tab w:val="left" w:pos="284"/>
          <w:tab w:val="left" w:pos="567"/>
        </w:tabs>
        <w:rPr>
          <w:sz w:val="20"/>
          <w:szCs w:val="20"/>
        </w:rPr>
      </w:pPr>
      <w:r w:rsidRPr="00E217AA">
        <w:rPr>
          <w:sz w:val="20"/>
          <w:szCs w:val="20"/>
        </w:rPr>
        <w:t>1.</w:t>
      </w:r>
      <w:r w:rsidR="00E066B7" w:rsidRPr="00E217AA">
        <w:rPr>
          <w:sz w:val="20"/>
          <w:szCs w:val="20"/>
        </w:rPr>
        <w:t xml:space="preserve"> </w:t>
      </w:r>
      <w:r w:rsidRPr="00E217AA">
        <w:rPr>
          <w:sz w:val="20"/>
          <w:szCs w:val="20"/>
        </w:rPr>
        <w:t>Účelové stipendium může být přiznáno: </w:t>
      </w:r>
    </w:p>
    <w:p w:rsidR="008916B8" w:rsidRPr="00E217AA" w:rsidRDefault="007C0884" w:rsidP="0009295C">
      <w:pPr>
        <w:numPr>
          <w:ilvl w:val="0"/>
          <w:numId w:val="80"/>
        </w:numPr>
        <w:tabs>
          <w:tab w:val="left" w:pos="284"/>
          <w:tab w:val="left" w:pos="567"/>
        </w:tabs>
        <w:rPr>
          <w:sz w:val="20"/>
          <w:szCs w:val="20"/>
        </w:rPr>
      </w:pPr>
      <w:r w:rsidRPr="00E217AA">
        <w:rPr>
          <w:sz w:val="20"/>
          <w:szCs w:val="20"/>
        </w:rPr>
        <w:t>jako mimořádné stipendium za vynikající vědecké, vý</w:t>
      </w:r>
      <w:r w:rsidR="000C19D1" w:rsidRPr="00E217AA">
        <w:rPr>
          <w:sz w:val="20"/>
          <w:szCs w:val="20"/>
        </w:rPr>
        <w:t xml:space="preserve">zkumné, vývojové nebo umělecké </w:t>
      </w:r>
      <w:r w:rsidRPr="00E217AA">
        <w:rPr>
          <w:sz w:val="20"/>
          <w:szCs w:val="20"/>
        </w:rPr>
        <w:t>výsledky; </w:t>
      </w:r>
    </w:p>
    <w:p w:rsidR="008916B8" w:rsidRPr="00E217AA" w:rsidRDefault="003D7367" w:rsidP="0009295C">
      <w:pPr>
        <w:numPr>
          <w:ilvl w:val="0"/>
          <w:numId w:val="80"/>
        </w:numPr>
        <w:tabs>
          <w:tab w:val="left" w:pos="284"/>
          <w:tab w:val="left" w:pos="567"/>
        </w:tabs>
        <w:rPr>
          <w:sz w:val="20"/>
          <w:szCs w:val="20"/>
        </w:rPr>
      </w:pPr>
      <w:r w:rsidRPr="00E217AA">
        <w:rPr>
          <w:sz w:val="20"/>
          <w:szCs w:val="20"/>
        </w:rPr>
        <w:t>v </w:t>
      </w:r>
      <w:r w:rsidR="007C0884" w:rsidRPr="00E217AA">
        <w:rPr>
          <w:sz w:val="20"/>
          <w:szCs w:val="20"/>
        </w:rPr>
        <w:t>případě tíživé sociální situace studenta; </w:t>
      </w:r>
    </w:p>
    <w:p w:rsidR="008916B8" w:rsidRPr="00E217AA" w:rsidRDefault="007C0884" w:rsidP="0009295C">
      <w:pPr>
        <w:numPr>
          <w:ilvl w:val="0"/>
          <w:numId w:val="80"/>
        </w:numPr>
        <w:tabs>
          <w:tab w:val="left" w:pos="284"/>
          <w:tab w:val="left" w:pos="567"/>
        </w:tabs>
        <w:rPr>
          <w:sz w:val="20"/>
          <w:szCs w:val="20"/>
        </w:rPr>
      </w:pPr>
      <w:r w:rsidRPr="00E217AA">
        <w:rPr>
          <w:sz w:val="20"/>
          <w:szCs w:val="20"/>
        </w:rPr>
        <w:t>za významný podíl na zvýšení prestiže vysoké školy</w:t>
      </w:r>
      <w:r w:rsidR="003D7367" w:rsidRPr="00E217AA">
        <w:rPr>
          <w:sz w:val="20"/>
          <w:szCs w:val="20"/>
        </w:rPr>
        <w:t xml:space="preserve"> a </w:t>
      </w:r>
      <w:r w:rsidRPr="00E217AA">
        <w:rPr>
          <w:sz w:val="20"/>
          <w:szCs w:val="20"/>
        </w:rPr>
        <w:t>za její úspěšnou reprezentaci; </w:t>
      </w:r>
    </w:p>
    <w:p w:rsidR="008916B8" w:rsidRPr="00E217AA" w:rsidRDefault="007C0884" w:rsidP="0009295C">
      <w:pPr>
        <w:numPr>
          <w:ilvl w:val="0"/>
          <w:numId w:val="80"/>
        </w:numPr>
        <w:tabs>
          <w:tab w:val="left" w:pos="284"/>
          <w:tab w:val="left" w:pos="567"/>
        </w:tabs>
        <w:rPr>
          <w:sz w:val="20"/>
          <w:szCs w:val="20"/>
        </w:rPr>
      </w:pPr>
      <w:r w:rsidRPr="00E217AA">
        <w:rPr>
          <w:sz w:val="20"/>
          <w:szCs w:val="20"/>
        </w:rPr>
        <w:t>na podporu studia studentů</w:t>
      </w:r>
      <w:r w:rsidR="003D7367" w:rsidRPr="00E217AA">
        <w:rPr>
          <w:sz w:val="20"/>
          <w:szCs w:val="20"/>
        </w:rPr>
        <w:t xml:space="preserve"> z </w:t>
      </w:r>
      <w:r w:rsidRPr="00E217AA">
        <w:rPr>
          <w:sz w:val="20"/>
          <w:szCs w:val="20"/>
        </w:rPr>
        <w:t>určitých podniků, odvě</w:t>
      </w:r>
      <w:r w:rsidR="00914F7D" w:rsidRPr="00E217AA">
        <w:rPr>
          <w:sz w:val="20"/>
          <w:szCs w:val="20"/>
        </w:rPr>
        <w:t>tví</w:t>
      </w:r>
      <w:r w:rsidR="003D7367" w:rsidRPr="00E217AA">
        <w:rPr>
          <w:sz w:val="20"/>
          <w:szCs w:val="20"/>
        </w:rPr>
        <w:t xml:space="preserve"> a </w:t>
      </w:r>
      <w:r w:rsidR="00914F7D" w:rsidRPr="00E217AA">
        <w:rPr>
          <w:sz w:val="20"/>
          <w:szCs w:val="20"/>
        </w:rPr>
        <w:t>regionů,</w:t>
      </w:r>
      <w:r w:rsidR="003D7367" w:rsidRPr="00E217AA">
        <w:rPr>
          <w:sz w:val="20"/>
          <w:szCs w:val="20"/>
        </w:rPr>
        <w:t xml:space="preserve"> a </w:t>
      </w:r>
      <w:r w:rsidR="00914F7D" w:rsidRPr="00E217AA">
        <w:rPr>
          <w:sz w:val="20"/>
          <w:szCs w:val="20"/>
        </w:rPr>
        <w:t>to</w:t>
      </w:r>
      <w:r w:rsidR="003D7367" w:rsidRPr="00E217AA">
        <w:rPr>
          <w:sz w:val="20"/>
          <w:szCs w:val="20"/>
        </w:rPr>
        <w:t xml:space="preserve"> v </w:t>
      </w:r>
      <w:r w:rsidR="00914F7D" w:rsidRPr="00E217AA">
        <w:rPr>
          <w:sz w:val="20"/>
          <w:szCs w:val="20"/>
        </w:rPr>
        <w:t>souladu</w:t>
      </w:r>
      <w:r w:rsidR="003D7367" w:rsidRPr="00E217AA">
        <w:rPr>
          <w:sz w:val="20"/>
          <w:szCs w:val="20"/>
        </w:rPr>
        <w:t xml:space="preserve"> s </w:t>
      </w:r>
      <w:r w:rsidR="00914F7D" w:rsidRPr="00E217AA">
        <w:rPr>
          <w:sz w:val="20"/>
          <w:szCs w:val="20"/>
        </w:rPr>
        <w:t xml:space="preserve">podmínkami </w:t>
      </w:r>
      <w:r w:rsidRPr="00E217AA">
        <w:rPr>
          <w:sz w:val="20"/>
          <w:szCs w:val="20"/>
        </w:rPr>
        <w:t>stanovenými jednatelem; </w:t>
      </w:r>
    </w:p>
    <w:p w:rsidR="007C0884" w:rsidRPr="00E217AA" w:rsidRDefault="007C0884" w:rsidP="0009295C">
      <w:pPr>
        <w:numPr>
          <w:ilvl w:val="0"/>
          <w:numId w:val="80"/>
        </w:numPr>
        <w:tabs>
          <w:tab w:val="left" w:pos="284"/>
          <w:tab w:val="left" w:pos="567"/>
        </w:tabs>
        <w:rPr>
          <w:sz w:val="20"/>
          <w:szCs w:val="20"/>
        </w:rPr>
      </w:pPr>
      <w:r w:rsidRPr="00E217AA">
        <w:rPr>
          <w:sz w:val="20"/>
          <w:szCs w:val="20"/>
        </w:rPr>
        <w:t>na podporu části studia studentů vysoké školy</w:t>
      </w:r>
      <w:r w:rsidR="003D7367" w:rsidRPr="00E217AA">
        <w:rPr>
          <w:sz w:val="20"/>
          <w:szCs w:val="20"/>
        </w:rPr>
        <w:t xml:space="preserve"> v </w:t>
      </w:r>
      <w:r w:rsidRPr="00E217AA">
        <w:rPr>
          <w:sz w:val="20"/>
          <w:szCs w:val="20"/>
        </w:rPr>
        <w:t xml:space="preserve">zahraničí. </w:t>
      </w:r>
    </w:p>
    <w:p w:rsidR="007C0884" w:rsidRPr="00E217AA" w:rsidRDefault="007C0884" w:rsidP="006C402D">
      <w:pPr>
        <w:tabs>
          <w:tab w:val="left" w:pos="284"/>
          <w:tab w:val="left" w:pos="567"/>
        </w:tabs>
        <w:rPr>
          <w:sz w:val="20"/>
          <w:szCs w:val="20"/>
        </w:rPr>
      </w:pPr>
      <w:r w:rsidRPr="00E217AA">
        <w:rPr>
          <w:sz w:val="20"/>
          <w:szCs w:val="20"/>
        </w:rPr>
        <w:t>2. Účelová stipendia při</w:t>
      </w:r>
      <w:r w:rsidR="00E066B7" w:rsidRPr="00E217AA">
        <w:rPr>
          <w:sz w:val="20"/>
          <w:szCs w:val="20"/>
        </w:rPr>
        <w:t>znává jednatel na návrh rektora</w:t>
      </w:r>
      <w:r w:rsidRPr="00E217AA">
        <w:rPr>
          <w:sz w:val="20"/>
          <w:szCs w:val="20"/>
        </w:rPr>
        <w:t xml:space="preserve"> nebo prorektorů vysoké školy.</w:t>
      </w:r>
    </w:p>
    <w:p w:rsidR="007C0884" w:rsidRPr="00E217AA" w:rsidRDefault="007C0884" w:rsidP="006C402D">
      <w:pPr>
        <w:tabs>
          <w:tab w:val="left" w:pos="284"/>
          <w:tab w:val="left" w:pos="567"/>
        </w:tabs>
        <w:rPr>
          <w:sz w:val="20"/>
          <w:szCs w:val="20"/>
        </w:rPr>
      </w:pPr>
      <w:r w:rsidRPr="00E217AA">
        <w:rPr>
          <w:sz w:val="20"/>
          <w:szCs w:val="20"/>
        </w:rPr>
        <w:t>3. Rektor může výjimečně, jen</w:t>
      </w:r>
      <w:r w:rsidR="003D7367" w:rsidRPr="00E217AA">
        <w:rPr>
          <w:sz w:val="20"/>
          <w:szCs w:val="20"/>
        </w:rPr>
        <w:t xml:space="preserve"> v </w:t>
      </w:r>
      <w:r w:rsidRPr="00E217AA">
        <w:rPr>
          <w:sz w:val="20"/>
          <w:szCs w:val="20"/>
        </w:rPr>
        <w:t>případech zvláštního zřetele hodných</w:t>
      </w:r>
      <w:r w:rsidR="003D7367" w:rsidRPr="00E217AA">
        <w:rPr>
          <w:sz w:val="20"/>
          <w:szCs w:val="20"/>
        </w:rPr>
        <w:t xml:space="preserve"> a </w:t>
      </w:r>
      <w:r w:rsidRPr="00E217AA">
        <w:rPr>
          <w:sz w:val="20"/>
          <w:szCs w:val="20"/>
        </w:rPr>
        <w:t>po odsouhlasení jednatelem, navrhnout studentovi poskytnutí účelového stipendia formou mimořádné ceny školného.</w:t>
      </w:r>
    </w:p>
    <w:p w:rsidR="007C0884" w:rsidRPr="00E217AA" w:rsidRDefault="007C0884" w:rsidP="006C402D">
      <w:pPr>
        <w:tabs>
          <w:tab w:val="left" w:pos="284"/>
          <w:tab w:val="left" w:pos="567"/>
        </w:tabs>
        <w:rPr>
          <w:sz w:val="20"/>
          <w:szCs w:val="20"/>
        </w:rPr>
      </w:pPr>
      <w:r w:rsidRPr="00E217AA">
        <w:rPr>
          <w:sz w:val="20"/>
          <w:szCs w:val="20"/>
        </w:rPr>
        <w:t>4. Konkrétní výše přiznaných stipendií se stanovuje</w:t>
      </w:r>
      <w:r w:rsidR="003D7367" w:rsidRPr="00E217AA">
        <w:rPr>
          <w:sz w:val="20"/>
          <w:szCs w:val="20"/>
        </w:rPr>
        <w:t xml:space="preserve"> v </w:t>
      </w:r>
      <w:r w:rsidRPr="00E217AA">
        <w:rPr>
          <w:sz w:val="20"/>
          <w:szCs w:val="20"/>
        </w:rPr>
        <w:t xml:space="preserve">závislosti na výši finančních prostředků určených pro tento druh stipendií na daný akademický rok. </w:t>
      </w:r>
    </w:p>
    <w:p w:rsidR="007C0884" w:rsidRPr="00E217AA" w:rsidRDefault="007C0884" w:rsidP="006C402D">
      <w:pPr>
        <w:tabs>
          <w:tab w:val="left" w:pos="284"/>
          <w:tab w:val="left" w:pos="567"/>
        </w:tabs>
        <w:rPr>
          <w:sz w:val="20"/>
          <w:szCs w:val="20"/>
        </w:rPr>
      </w:pPr>
    </w:p>
    <w:p w:rsidR="007C0884" w:rsidRPr="00E217AA" w:rsidRDefault="007C0884" w:rsidP="006C402D">
      <w:pPr>
        <w:tabs>
          <w:tab w:val="left" w:pos="284"/>
          <w:tab w:val="left" w:pos="567"/>
        </w:tabs>
        <w:rPr>
          <w:sz w:val="20"/>
          <w:szCs w:val="20"/>
        </w:rPr>
      </w:pPr>
    </w:p>
    <w:p w:rsidR="008916B8" w:rsidRPr="00E217AA" w:rsidRDefault="007C0884" w:rsidP="006C402D">
      <w:pPr>
        <w:tabs>
          <w:tab w:val="left" w:pos="284"/>
          <w:tab w:val="left" w:pos="567"/>
        </w:tabs>
        <w:jc w:val="center"/>
        <w:rPr>
          <w:b/>
          <w:bCs/>
          <w:sz w:val="20"/>
          <w:szCs w:val="20"/>
        </w:rPr>
      </w:pPr>
      <w:r w:rsidRPr="00E217AA">
        <w:rPr>
          <w:b/>
          <w:bCs/>
          <w:sz w:val="20"/>
          <w:szCs w:val="20"/>
        </w:rPr>
        <w:t>Článek 7</w:t>
      </w:r>
    </w:p>
    <w:p w:rsidR="007C0884" w:rsidRPr="00E217AA" w:rsidRDefault="007C0884" w:rsidP="006C402D">
      <w:pPr>
        <w:tabs>
          <w:tab w:val="left" w:pos="284"/>
          <w:tab w:val="left" w:pos="567"/>
        </w:tabs>
        <w:jc w:val="center"/>
        <w:rPr>
          <w:sz w:val="20"/>
          <w:szCs w:val="20"/>
        </w:rPr>
      </w:pPr>
      <w:r w:rsidRPr="00E217AA">
        <w:rPr>
          <w:b/>
          <w:bCs/>
          <w:sz w:val="20"/>
          <w:szCs w:val="20"/>
        </w:rPr>
        <w:t>Ubytovací stipendium</w:t>
      </w:r>
    </w:p>
    <w:p w:rsidR="007C0884" w:rsidRPr="00E217AA" w:rsidRDefault="007C0884" w:rsidP="006C402D">
      <w:pPr>
        <w:tabs>
          <w:tab w:val="left" w:pos="284"/>
          <w:tab w:val="left" w:pos="567"/>
        </w:tabs>
        <w:rPr>
          <w:sz w:val="20"/>
          <w:szCs w:val="20"/>
        </w:rPr>
      </w:pPr>
    </w:p>
    <w:p w:rsidR="009A1750" w:rsidRPr="00E217AA" w:rsidRDefault="007C0884" w:rsidP="006C402D">
      <w:pPr>
        <w:tabs>
          <w:tab w:val="left" w:pos="284"/>
          <w:tab w:val="left" w:pos="567"/>
        </w:tabs>
        <w:rPr>
          <w:sz w:val="20"/>
          <w:szCs w:val="20"/>
        </w:rPr>
      </w:pPr>
      <w:r w:rsidRPr="00E217AA">
        <w:rPr>
          <w:sz w:val="20"/>
          <w:szCs w:val="20"/>
        </w:rPr>
        <w:t>1. Ubytovací stipendium může být přiznáno studentov</w:t>
      </w:r>
      <w:r w:rsidR="000C19D1" w:rsidRPr="00E217AA">
        <w:rPr>
          <w:sz w:val="20"/>
          <w:szCs w:val="20"/>
        </w:rPr>
        <w:t>i</w:t>
      </w:r>
      <w:r w:rsidRPr="00E217AA">
        <w:rPr>
          <w:sz w:val="20"/>
          <w:szCs w:val="20"/>
        </w:rPr>
        <w:t>, který</w:t>
      </w:r>
      <w:r w:rsidR="000C19D1" w:rsidRPr="00E217AA">
        <w:rPr>
          <w:sz w:val="20"/>
          <w:szCs w:val="20"/>
        </w:rPr>
        <w:t>:</w:t>
      </w:r>
    </w:p>
    <w:p w:rsidR="007C0884" w:rsidRPr="00E217AA" w:rsidRDefault="009A1750" w:rsidP="006C402D">
      <w:pPr>
        <w:tabs>
          <w:tab w:val="left" w:pos="284"/>
          <w:tab w:val="left" w:pos="567"/>
        </w:tabs>
        <w:rPr>
          <w:sz w:val="20"/>
          <w:szCs w:val="20"/>
        </w:rPr>
      </w:pPr>
      <w:r w:rsidRPr="00E217AA">
        <w:rPr>
          <w:sz w:val="20"/>
          <w:szCs w:val="20"/>
        </w:rPr>
        <w:tab/>
      </w:r>
      <w:r w:rsidR="007C0884" w:rsidRPr="00E217AA">
        <w:rPr>
          <w:sz w:val="20"/>
          <w:szCs w:val="20"/>
        </w:rPr>
        <w:t>a</w:t>
      </w:r>
      <w:r w:rsidR="00914F7D" w:rsidRPr="00E217AA">
        <w:rPr>
          <w:sz w:val="20"/>
          <w:szCs w:val="20"/>
        </w:rPr>
        <w:t>.</w:t>
      </w:r>
      <w:r w:rsidR="007C0884" w:rsidRPr="00E217AA">
        <w:rPr>
          <w:sz w:val="20"/>
          <w:szCs w:val="20"/>
        </w:rPr>
        <w:t xml:space="preserve"> je studentem prezenční formy studia akreditovaného studijního programu,</w:t>
      </w:r>
    </w:p>
    <w:p w:rsidR="008916B8" w:rsidRPr="00E217AA" w:rsidRDefault="007C0884" w:rsidP="006C402D">
      <w:pPr>
        <w:tabs>
          <w:tab w:val="left" w:pos="284"/>
          <w:tab w:val="left" w:pos="567"/>
        </w:tabs>
        <w:rPr>
          <w:sz w:val="20"/>
          <w:szCs w:val="20"/>
        </w:rPr>
      </w:pPr>
      <w:r w:rsidRPr="00E217AA">
        <w:rPr>
          <w:sz w:val="20"/>
          <w:szCs w:val="20"/>
        </w:rPr>
        <w:tab/>
        <w:t>b</w:t>
      </w:r>
      <w:r w:rsidR="00914F7D" w:rsidRPr="00E217AA">
        <w:rPr>
          <w:sz w:val="20"/>
          <w:szCs w:val="20"/>
        </w:rPr>
        <w:t>.</w:t>
      </w:r>
      <w:r w:rsidRPr="00E217AA">
        <w:rPr>
          <w:sz w:val="20"/>
          <w:szCs w:val="20"/>
        </w:rPr>
        <w:t xml:space="preserve"> </w:t>
      </w:r>
      <w:proofErr w:type="gramStart"/>
      <w:r w:rsidRPr="00E217AA">
        <w:rPr>
          <w:sz w:val="20"/>
          <w:szCs w:val="20"/>
        </w:rPr>
        <w:t>studuje</w:t>
      </w:r>
      <w:proofErr w:type="gramEnd"/>
      <w:r w:rsidR="003D7367" w:rsidRPr="00E217AA">
        <w:rPr>
          <w:sz w:val="20"/>
          <w:szCs w:val="20"/>
        </w:rPr>
        <w:t xml:space="preserve"> v </w:t>
      </w:r>
      <w:r w:rsidRPr="00E217AA">
        <w:rPr>
          <w:sz w:val="20"/>
          <w:szCs w:val="20"/>
        </w:rPr>
        <w:t>prvním programu nebo přestoupil</w:t>
      </w:r>
      <w:r w:rsidR="003D7367" w:rsidRPr="00E217AA">
        <w:rPr>
          <w:sz w:val="20"/>
          <w:szCs w:val="20"/>
        </w:rPr>
        <w:t xml:space="preserve"> z </w:t>
      </w:r>
      <w:r w:rsidRPr="00E217AA">
        <w:rPr>
          <w:sz w:val="20"/>
          <w:szCs w:val="20"/>
        </w:rPr>
        <w:t>jednoho studijního programu do jiného</w:t>
      </w:r>
      <w:r w:rsidR="003D7367" w:rsidRPr="00E217AA">
        <w:rPr>
          <w:sz w:val="20"/>
          <w:szCs w:val="20"/>
        </w:rPr>
        <w:t xml:space="preserve"> a </w:t>
      </w:r>
      <w:r w:rsidRPr="00E217AA">
        <w:rPr>
          <w:sz w:val="20"/>
          <w:szCs w:val="20"/>
        </w:rPr>
        <w:t>předchozí studium mu bylo uznáno, přestoupením se rozumí ukončení jednoho studijního programu</w:t>
      </w:r>
      <w:r w:rsidR="003D7367" w:rsidRPr="00E217AA">
        <w:rPr>
          <w:sz w:val="20"/>
          <w:szCs w:val="20"/>
        </w:rPr>
        <w:t xml:space="preserve"> a </w:t>
      </w:r>
      <w:r w:rsidRPr="00E217AA">
        <w:rPr>
          <w:sz w:val="20"/>
          <w:szCs w:val="20"/>
        </w:rPr>
        <w:t>přijetí do druhého studijního programu stejného nebo obdobného obsahu,</w:t>
      </w:r>
      <w:r w:rsidR="003D7367" w:rsidRPr="00E217AA">
        <w:rPr>
          <w:sz w:val="20"/>
          <w:szCs w:val="20"/>
        </w:rPr>
        <w:t xml:space="preserve"> v </w:t>
      </w:r>
      <w:r w:rsidRPr="00E217AA">
        <w:rPr>
          <w:sz w:val="20"/>
          <w:szCs w:val="20"/>
        </w:rPr>
        <w:t>případě souběžně studovaných studijních programů je student započten nejvýše jednou,</w:t>
      </w:r>
      <w:r w:rsidR="003D7367" w:rsidRPr="00E217AA">
        <w:rPr>
          <w:sz w:val="20"/>
          <w:szCs w:val="20"/>
        </w:rPr>
        <w:t xml:space="preserve"> a </w:t>
      </w:r>
      <w:r w:rsidRPr="00E217AA">
        <w:rPr>
          <w:sz w:val="20"/>
          <w:szCs w:val="20"/>
        </w:rPr>
        <w:t>to ve studijním programu, ve kterém byl do studia zapsán dříve,</w:t>
      </w:r>
    </w:p>
    <w:p w:rsidR="008916B8" w:rsidRPr="00E217AA" w:rsidRDefault="007C0884" w:rsidP="006C402D">
      <w:pPr>
        <w:tabs>
          <w:tab w:val="left" w:pos="284"/>
          <w:tab w:val="left" w:pos="567"/>
        </w:tabs>
        <w:rPr>
          <w:sz w:val="20"/>
          <w:szCs w:val="20"/>
        </w:rPr>
      </w:pPr>
      <w:r w:rsidRPr="00E217AA">
        <w:rPr>
          <w:sz w:val="20"/>
          <w:szCs w:val="20"/>
        </w:rPr>
        <w:tab/>
        <w:t>c</w:t>
      </w:r>
      <w:r w:rsidR="00914F7D" w:rsidRPr="00E217AA">
        <w:rPr>
          <w:sz w:val="20"/>
          <w:szCs w:val="20"/>
        </w:rPr>
        <w:t>.</w:t>
      </w:r>
      <w:r w:rsidRPr="00E217AA">
        <w:rPr>
          <w:sz w:val="20"/>
          <w:szCs w:val="20"/>
        </w:rPr>
        <w:t xml:space="preserve"> nepřekročil standar</w:t>
      </w:r>
      <w:r w:rsidR="000C19D1" w:rsidRPr="00E217AA">
        <w:rPr>
          <w:sz w:val="20"/>
          <w:szCs w:val="20"/>
        </w:rPr>
        <w:t>d</w:t>
      </w:r>
      <w:r w:rsidRPr="00E217AA">
        <w:rPr>
          <w:sz w:val="20"/>
          <w:szCs w:val="20"/>
        </w:rPr>
        <w:t>ní dobu studia</w:t>
      </w:r>
      <w:r w:rsidR="003D7367" w:rsidRPr="00E217AA">
        <w:rPr>
          <w:sz w:val="20"/>
          <w:szCs w:val="20"/>
        </w:rPr>
        <w:t xml:space="preserve"> v </w:t>
      </w:r>
      <w:r w:rsidRPr="00E217AA">
        <w:rPr>
          <w:sz w:val="20"/>
          <w:szCs w:val="20"/>
        </w:rPr>
        <w:t>probíhajícím stud</w:t>
      </w:r>
      <w:r w:rsidR="00943614" w:rsidRPr="00E217AA">
        <w:rPr>
          <w:sz w:val="20"/>
          <w:szCs w:val="20"/>
        </w:rPr>
        <w:t>ijním programu ani</w:t>
      </w:r>
      <w:r w:rsidR="003D7367" w:rsidRPr="00E217AA">
        <w:rPr>
          <w:sz w:val="20"/>
          <w:szCs w:val="20"/>
        </w:rPr>
        <w:t xml:space="preserve"> v </w:t>
      </w:r>
      <w:r w:rsidR="00943614" w:rsidRPr="00E217AA">
        <w:rPr>
          <w:sz w:val="20"/>
          <w:szCs w:val="20"/>
        </w:rPr>
        <w:t xml:space="preserve">žádném ze </w:t>
      </w:r>
      <w:r w:rsidRPr="00E217AA">
        <w:rPr>
          <w:sz w:val="20"/>
          <w:szCs w:val="20"/>
        </w:rPr>
        <w:t>souběžně studovaných programů,</w:t>
      </w:r>
    </w:p>
    <w:p w:rsidR="007C0884" w:rsidRPr="00E217AA" w:rsidRDefault="007C0884" w:rsidP="006C402D">
      <w:pPr>
        <w:tabs>
          <w:tab w:val="left" w:pos="284"/>
          <w:tab w:val="left" w:pos="567"/>
        </w:tabs>
        <w:rPr>
          <w:sz w:val="20"/>
          <w:szCs w:val="20"/>
        </w:rPr>
      </w:pPr>
      <w:r w:rsidRPr="00E217AA">
        <w:rPr>
          <w:sz w:val="20"/>
          <w:szCs w:val="20"/>
        </w:rPr>
        <w:tab/>
        <w:t>d</w:t>
      </w:r>
      <w:r w:rsidR="00914F7D" w:rsidRPr="00E217AA">
        <w:rPr>
          <w:sz w:val="20"/>
          <w:szCs w:val="20"/>
        </w:rPr>
        <w:t>.</w:t>
      </w:r>
      <w:r w:rsidRPr="00E217AA">
        <w:rPr>
          <w:sz w:val="20"/>
          <w:szCs w:val="20"/>
        </w:rPr>
        <w:t xml:space="preserve"> nemá místo trvalého bydliště na území hlavního města Prahy, kde je místo jeho studia.</w:t>
      </w:r>
    </w:p>
    <w:p w:rsidR="007C0884" w:rsidRPr="00E217AA" w:rsidRDefault="007C0884" w:rsidP="006C402D">
      <w:pPr>
        <w:tabs>
          <w:tab w:val="left" w:pos="284"/>
          <w:tab w:val="left" w:pos="567"/>
        </w:tabs>
        <w:rPr>
          <w:sz w:val="20"/>
          <w:szCs w:val="20"/>
        </w:rPr>
      </w:pPr>
      <w:r w:rsidRPr="00E217AA">
        <w:rPr>
          <w:sz w:val="20"/>
          <w:szCs w:val="20"/>
        </w:rPr>
        <w:t>2. Podkladem pro přiznání ubytovacího stipendia jsou údaje zjištěné</w:t>
      </w:r>
      <w:r w:rsidR="003D7367" w:rsidRPr="00E217AA">
        <w:rPr>
          <w:sz w:val="20"/>
          <w:szCs w:val="20"/>
        </w:rPr>
        <w:t xml:space="preserve"> z </w:t>
      </w:r>
      <w:r w:rsidRPr="00E217AA">
        <w:rPr>
          <w:sz w:val="20"/>
          <w:szCs w:val="20"/>
        </w:rPr>
        <w:t>informačního systému Sdružené informace matrik studentů (dále jen „SIMS“),</w:t>
      </w:r>
      <w:r w:rsidR="003D7367" w:rsidRPr="00E217AA">
        <w:rPr>
          <w:sz w:val="20"/>
          <w:szCs w:val="20"/>
        </w:rPr>
        <w:t xml:space="preserve"> z </w:t>
      </w:r>
      <w:r w:rsidRPr="00E217AA">
        <w:rPr>
          <w:sz w:val="20"/>
          <w:szCs w:val="20"/>
        </w:rPr>
        <w:t>informačního systému vysoké školy</w:t>
      </w:r>
      <w:r w:rsidR="003D7367" w:rsidRPr="00E217AA">
        <w:rPr>
          <w:sz w:val="20"/>
          <w:szCs w:val="20"/>
        </w:rPr>
        <w:t xml:space="preserve"> a z </w:t>
      </w:r>
      <w:r w:rsidRPr="00E217AA">
        <w:rPr>
          <w:sz w:val="20"/>
          <w:szCs w:val="20"/>
        </w:rPr>
        <w:t>žádosti studenta</w:t>
      </w:r>
      <w:r w:rsidR="003D7367" w:rsidRPr="00E217AA">
        <w:rPr>
          <w:sz w:val="20"/>
          <w:szCs w:val="20"/>
        </w:rPr>
        <w:t xml:space="preserve"> o </w:t>
      </w:r>
      <w:r w:rsidRPr="00E217AA">
        <w:rPr>
          <w:sz w:val="20"/>
          <w:szCs w:val="20"/>
        </w:rPr>
        <w:t>jeho přiznání</w:t>
      </w:r>
      <w:r w:rsidR="003D7367" w:rsidRPr="00E217AA">
        <w:rPr>
          <w:sz w:val="20"/>
          <w:szCs w:val="20"/>
        </w:rPr>
        <w:t xml:space="preserve"> s </w:t>
      </w:r>
      <w:r w:rsidRPr="00E217AA">
        <w:rPr>
          <w:sz w:val="20"/>
          <w:szCs w:val="20"/>
        </w:rPr>
        <w:t>uvedením bankovního spojení. Formu</w:t>
      </w:r>
      <w:r w:rsidR="003D7367" w:rsidRPr="00E217AA">
        <w:rPr>
          <w:sz w:val="20"/>
          <w:szCs w:val="20"/>
        </w:rPr>
        <w:t xml:space="preserve"> a </w:t>
      </w:r>
      <w:r w:rsidRPr="00E217AA">
        <w:rPr>
          <w:sz w:val="20"/>
          <w:szCs w:val="20"/>
        </w:rPr>
        <w:t>náležitosti žádosti</w:t>
      </w:r>
      <w:r w:rsidR="003D7367" w:rsidRPr="00E217AA">
        <w:rPr>
          <w:sz w:val="20"/>
          <w:szCs w:val="20"/>
        </w:rPr>
        <w:t xml:space="preserve"> o </w:t>
      </w:r>
      <w:r w:rsidRPr="00E217AA">
        <w:rPr>
          <w:sz w:val="20"/>
          <w:szCs w:val="20"/>
        </w:rPr>
        <w:t xml:space="preserve">přiznání ubytovacího stipendia stanoví jednatel. </w:t>
      </w:r>
    </w:p>
    <w:p w:rsidR="007C0884" w:rsidRPr="00E217AA" w:rsidRDefault="007C0884" w:rsidP="006C402D">
      <w:pPr>
        <w:tabs>
          <w:tab w:val="left" w:pos="284"/>
          <w:tab w:val="left" w:pos="567"/>
        </w:tabs>
        <w:rPr>
          <w:sz w:val="20"/>
          <w:szCs w:val="20"/>
        </w:rPr>
      </w:pPr>
      <w:r w:rsidRPr="00E217AA">
        <w:rPr>
          <w:sz w:val="20"/>
          <w:szCs w:val="20"/>
        </w:rPr>
        <w:t>3. Stipendium může být přiznáno studentovi, který splňuje podmínky dle odstavce 1. od prvního dne semestru, kdy zahájil studium na vysoké školy. Podmínka stanovená</w:t>
      </w:r>
      <w:r w:rsidR="003D7367" w:rsidRPr="00E217AA">
        <w:rPr>
          <w:sz w:val="20"/>
          <w:szCs w:val="20"/>
        </w:rPr>
        <w:t xml:space="preserve"> v</w:t>
      </w:r>
      <w:r w:rsidR="00FA00B1" w:rsidRPr="00E217AA">
        <w:rPr>
          <w:sz w:val="20"/>
          <w:szCs w:val="20"/>
        </w:rPr>
        <w:t> </w:t>
      </w:r>
      <w:r w:rsidRPr="00E217AA">
        <w:rPr>
          <w:sz w:val="20"/>
          <w:szCs w:val="20"/>
        </w:rPr>
        <w:t>odst</w:t>
      </w:r>
      <w:r w:rsidR="00FA00B1" w:rsidRPr="00E217AA">
        <w:rPr>
          <w:sz w:val="20"/>
          <w:szCs w:val="20"/>
        </w:rPr>
        <w:t xml:space="preserve">. </w:t>
      </w:r>
      <w:r w:rsidRPr="00E217AA">
        <w:rPr>
          <w:sz w:val="20"/>
          <w:szCs w:val="20"/>
        </w:rPr>
        <w:t>1 písm. b) je zachována, je-li student zapsán ve studijním programu, do něhož přistoupil ze studijního programu uvedeného</w:t>
      </w:r>
      <w:r w:rsidR="003D7367" w:rsidRPr="00E217AA">
        <w:rPr>
          <w:sz w:val="20"/>
          <w:szCs w:val="20"/>
        </w:rPr>
        <w:t xml:space="preserve"> v </w:t>
      </w:r>
      <w:r w:rsidRPr="00E217AA">
        <w:rPr>
          <w:sz w:val="20"/>
          <w:szCs w:val="20"/>
        </w:rPr>
        <w:t>odst. 1 písm. b), anebo povolí-li</w:t>
      </w:r>
      <w:r w:rsidR="003D7367" w:rsidRPr="00E217AA">
        <w:rPr>
          <w:sz w:val="20"/>
          <w:szCs w:val="20"/>
        </w:rPr>
        <w:t xml:space="preserve"> v </w:t>
      </w:r>
      <w:r w:rsidRPr="00E217AA">
        <w:rPr>
          <w:sz w:val="20"/>
          <w:szCs w:val="20"/>
        </w:rPr>
        <w:t>odůvodněném případě rektor výjimku.</w:t>
      </w:r>
    </w:p>
    <w:p w:rsidR="007C0884" w:rsidRPr="00E217AA" w:rsidRDefault="007C0884" w:rsidP="006C402D">
      <w:pPr>
        <w:tabs>
          <w:tab w:val="left" w:pos="284"/>
          <w:tab w:val="left" w:pos="567"/>
        </w:tabs>
        <w:rPr>
          <w:sz w:val="20"/>
          <w:szCs w:val="20"/>
        </w:rPr>
      </w:pPr>
      <w:r w:rsidRPr="00E217AA">
        <w:rPr>
          <w:sz w:val="20"/>
          <w:szCs w:val="20"/>
        </w:rPr>
        <w:t>4. Student může získat ubytovací stipendium za každý celý kalendářní měsíc, po který splňuje podmínky pro přiznání ubytovacího stipendia. Ubytovací stipendium nelze čerpat za měsíc červenec</w:t>
      </w:r>
      <w:r w:rsidR="003D7367" w:rsidRPr="00E217AA">
        <w:rPr>
          <w:sz w:val="20"/>
          <w:szCs w:val="20"/>
        </w:rPr>
        <w:t xml:space="preserve"> a </w:t>
      </w:r>
      <w:r w:rsidRPr="00E217AA">
        <w:rPr>
          <w:sz w:val="20"/>
          <w:szCs w:val="20"/>
        </w:rPr>
        <w:t>srpen.</w:t>
      </w:r>
    </w:p>
    <w:p w:rsidR="007C0884" w:rsidRPr="00E217AA" w:rsidRDefault="007C0884" w:rsidP="006C402D">
      <w:pPr>
        <w:tabs>
          <w:tab w:val="left" w:pos="284"/>
          <w:tab w:val="left" w:pos="567"/>
        </w:tabs>
        <w:rPr>
          <w:sz w:val="20"/>
          <w:szCs w:val="20"/>
        </w:rPr>
      </w:pPr>
      <w:r w:rsidRPr="00E217AA">
        <w:rPr>
          <w:sz w:val="20"/>
          <w:szCs w:val="20"/>
        </w:rPr>
        <w:t>5. Ubytovací stipendium se nevyplácí tehdy, jestliže</w:t>
      </w:r>
      <w:r w:rsidR="003D7367" w:rsidRPr="00E217AA">
        <w:rPr>
          <w:sz w:val="20"/>
          <w:szCs w:val="20"/>
        </w:rPr>
        <w:t xml:space="preserve"> v </w:t>
      </w:r>
      <w:r w:rsidRPr="00E217AA">
        <w:rPr>
          <w:sz w:val="20"/>
          <w:szCs w:val="20"/>
        </w:rPr>
        <w:t>daném období vysoká škola neobdrží dotaci pro jeho výplatu dle čl. 3 odst. 2.</w:t>
      </w:r>
    </w:p>
    <w:p w:rsidR="007C0884" w:rsidRPr="00E217AA" w:rsidRDefault="007C0884" w:rsidP="006C402D">
      <w:pPr>
        <w:tabs>
          <w:tab w:val="left" w:pos="284"/>
          <w:tab w:val="left" w:pos="567"/>
        </w:tabs>
        <w:rPr>
          <w:sz w:val="20"/>
          <w:szCs w:val="20"/>
        </w:rPr>
      </w:pPr>
      <w:r w:rsidRPr="00E217AA">
        <w:rPr>
          <w:sz w:val="20"/>
          <w:szCs w:val="20"/>
        </w:rPr>
        <w:t>6. Výše ubytovacího stipendia se stanoví podle počtu studentů, kteří splnili podmínky pro jeho přiznání</w:t>
      </w:r>
      <w:r w:rsidR="003D7367" w:rsidRPr="00E217AA">
        <w:rPr>
          <w:sz w:val="20"/>
          <w:szCs w:val="20"/>
        </w:rPr>
        <w:t xml:space="preserve"> a </w:t>
      </w:r>
      <w:r w:rsidRPr="00E217AA">
        <w:rPr>
          <w:sz w:val="20"/>
          <w:szCs w:val="20"/>
        </w:rPr>
        <w:t>podle výše dotace poskytnuté ministerstvem.</w:t>
      </w:r>
    </w:p>
    <w:p w:rsidR="007C0884" w:rsidRPr="00E217AA" w:rsidRDefault="007C0884" w:rsidP="006C402D">
      <w:pPr>
        <w:tabs>
          <w:tab w:val="left" w:pos="284"/>
          <w:tab w:val="left" w:pos="567"/>
        </w:tabs>
        <w:rPr>
          <w:sz w:val="20"/>
          <w:szCs w:val="20"/>
        </w:rPr>
      </w:pPr>
    </w:p>
    <w:p w:rsidR="008916B8" w:rsidRPr="00E217AA" w:rsidRDefault="007C0884" w:rsidP="009A08C3">
      <w:pPr>
        <w:keepNext/>
        <w:tabs>
          <w:tab w:val="left" w:pos="284"/>
          <w:tab w:val="left" w:pos="567"/>
        </w:tabs>
        <w:jc w:val="center"/>
        <w:rPr>
          <w:b/>
          <w:bCs/>
          <w:sz w:val="20"/>
          <w:szCs w:val="20"/>
        </w:rPr>
      </w:pPr>
      <w:r w:rsidRPr="00E217AA">
        <w:rPr>
          <w:b/>
          <w:bCs/>
          <w:sz w:val="20"/>
          <w:szCs w:val="20"/>
        </w:rPr>
        <w:lastRenderedPageBreak/>
        <w:t>Článek 8</w:t>
      </w:r>
    </w:p>
    <w:p w:rsidR="007C0884" w:rsidRPr="00E217AA" w:rsidRDefault="007C0884" w:rsidP="009A08C3">
      <w:pPr>
        <w:keepNext/>
        <w:tabs>
          <w:tab w:val="left" w:pos="284"/>
          <w:tab w:val="left" w:pos="567"/>
        </w:tabs>
        <w:jc w:val="center"/>
        <w:rPr>
          <w:sz w:val="20"/>
          <w:szCs w:val="20"/>
        </w:rPr>
      </w:pPr>
      <w:r w:rsidRPr="00E217AA">
        <w:rPr>
          <w:b/>
          <w:bCs/>
          <w:sz w:val="20"/>
          <w:szCs w:val="20"/>
        </w:rPr>
        <w:t>Sociální stipendium</w:t>
      </w:r>
    </w:p>
    <w:p w:rsidR="007C0884" w:rsidRPr="00E217AA" w:rsidRDefault="007C0884" w:rsidP="009A08C3">
      <w:pPr>
        <w:keepNext/>
        <w:tabs>
          <w:tab w:val="left" w:pos="284"/>
          <w:tab w:val="left" w:pos="567"/>
        </w:tabs>
        <w:rPr>
          <w:sz w:val="20"/>
          <w:szCs w:val="20"/>
        </w:rPr>
      </w:pPr>
    </w:p>
    <w:p w:rsidR="00FF3E00" w:rsidRPr="00E217AA" w:rsidRDefault="007C0884" w:rsidP="00FF3E00">
      <w:pPr>
        <w:keepNext/>
        <w:tabs>
          <w:tab w:val="left" w:pos="284"/>
          <w:tab w:val="left" w:pos="567"/>
        </w:tabs>
        <w:jc w:val="both"/>
        <w:rPr>
          <w:sz w:val="20"/>
          <w:szCs w:val="20"/>
        </w:rPr>
      </w:pPr>
      <w:r w:rsidRPr="00E217AA">
        <w:rPr>
          <w:sz w:val="20"/>
          <w:szCs w:val="20"/>
        </w:rPr>
        <w:t xml:space="preserve">1. Sociální stipendium </w:t>
      </w:r>
      <w:r w:rsidR="00466AAD" w:rsidRPr="00E217AA">
        <w:rPr>
          <w:sz w:val="20"/>
          <w:szCs w:val="20"/>
        </w:rPr>
        <w:t>se p</w:t>
      </w:r>
      <w:r w:rsidRPr="00E217AA">
        <w:rPr>
          <w:sz w:val="20"/>
          <w:szCs w:val="20"/>
        </w:rPr>
        <w:t>řizná</w:t>
      </w:r>
      <w:r w:rsidR="00466AAD" w:rsidRPr="00E217AA">
        <w:rPr>
          <w:sz w:val="20"/>
          <w:szCs w:val="20"/>
        </w:rPr>
        <w:t>vá</w:t>
      </w:r>
      <w:r w:rsidRPr="00E217AA">
        <w:rPr>
          <w:sz w:val="20"/>
          <w:szCs w:val="20"/>
        </w:rPr>
        <w:t xml:space="preserve"> studentovi, </w:t>
      </w:r>
      <w:r w:rsidR="00321BE5" w:rsidRPr="00E217AA">
        <w:rPr>
          <w:sz w:val="20"/>
          <w:szCs w:val="20"/>
          <w:lang w:bidi="cs-CZ"/>
        </w:rPr>
        <w:t>který má nárok na přídavek na dítě podle § 17 zákona č. 117/1995 Sb., o státní sociální podpoře, ve znění pozdějších předpisů, jestliže rozhodný příjem v rodině zjišťovaný pro účely přídavku na dítě nepřevyšuje součin částky životního minima rodiny a koeficientu 1,5. Nárok na sociální stipendium prokazuje student tím, že k  žádosti o sociální stipendium přiloží písemné potvrzení vydané orgánem státní sociální podpory, který přídavek přiznal, že příjem rodiny zjišťovaný pro účely přídavku na dítě za kalendářní rok uvedený v potvrzení nepřevýšil součin částky životního minima rodiny a koeficientu 1,5.</w:t>
      </w:r>
      <w:r w:rsidR="00466AAD" w:rsidRPr="00E217AA">
        <w:rPr>
          <w:sz w:val="20"/>
          <w:szCs w:val="20"/>
          <w:lang w:bidi="cs-CZ"/>
        </w:rPr>
        <w:t xml:space="preserve"> </w:t>
      </w:r>
    </w:p>
    <w:p w:rsidR="00FF3E00" w:rsidRPr="00E217AA" w:rsidRDefault="007C0884" w:rsidP="00FF3E00">
      <w:pPr>
        <w:tabs>
          <w:tab w:val="left" w:pos="284"/>
          <w:tab w:val="left" w:pos="567"/>
        </w:tabs>
        <w:jc w:val="both"/>
        <w:rPr>
          <w:sz w:val="20"/>
          <w:szCs w:val="20"/>
        </w:rPr>
      </w:pPr>
      <w:r w:rsidRPr="00E217AA">
        <w:rPr>
          <w:sz w:val="20"/>
          <w:szCs w:val="20"/>
        </w:rPr>
        <w:t>2. Žádost</w:t>
      </w:r>
      <w:r w:rsidR="003D7367" w:rsidRPr="00E217AA">
        <w:rPr>
          <w:sz w:val="20"/>
          <w:szCs w:val="20"/>
        </w:rPr>
        <w:t xml:space="preserve"> o </w:t>
      </w:r>
      <w:r w:rsidRPr="00E217AA">
        <w:rPr>
          <w:sz w:val="20"/>
          <w:szCs w:val="20"/>
        </w:rPr>
        <w:t>sociální stipendium student podává nejpozději do jednoho měsíce ode dne zápisu do studia, pokud mu nebyl přídavek na dítě ve zvýšené výměře přiznán po zápisu do studia,</w:t>
      </w:r>
      <w:r w:rsidR="003D7367" w:rsidRPr="00E217AA">
        <w:rPr>
          <w:sz w:val="20"/>
          <w:szCs w:val="20"/>
        </w:rPr>
        <w:t xml:space="preserve"> v </w:t>
      </w:r>
      <w:r w:rsidRPr="00E217AA">
        <w:rPr>
          <w:sz w:val="20"/>
          <w:szCs w:val="20"/>
        </w:rPr>
        <w:t>tomto případě může podat žádost kdykoli</w:t>
      </w:r>
      <w:r w:rsidR="003D7367" w:rsidRPr="00E217AA">
        <w:rPr>
          <w:sz w:val="20"/>
          <w:szCs w:val="20"/>
        </w:rPr>
        <w:t xml:space="preserve"> v </w:t>
      </w:r>
      <w:r w:rsidRPr="00E217AA">
        <w:rPr>
          <w:sz w:val="20"/>
          <w:szCs w:val="20"/>
        </w:rPr>
        <w:t xml:space="preserve">průběhu akademického roku. </w:t>
      </w:r>
    </w:p>
    <w:p w:rsidR="00FF3E00" w:rsidRPr="00E217AA" w:rsidRDefault="007C0884" w:rsidP="00FF3E00">
      <w:pPr>
        <w:tabs>
          <w:tab w:val="left" w:pos="284"/>
          <w:tab w:val="left" w:pos="567"/>
        </w:tabs>
        <w:jc w:val="both"/>
        <w:rPr>
          <w:sz w:val="20"/>
          <w:szCs w:val="20"/>
        </w:rPr>
      </w:pPr>
      <w:r w:rsidRPr="00E217AA">
        <w:rPr>
          <w:sz w:val="20"/>
          <w:szCs w:val="20"/>
        </w:rPr>
        <w:t>3. Nezbytnou náležitostí žádosti</w:t>
      </w:r>
      <w:r w:rsidR="003D7367" w:rsidRPr="00E217AA">
        <w:rPr>
          <w:sz w:val="20"/>
          <w:szCs w:val="20"/>
        </w:rPr>
        <w:t xml:space="preserve"> o </w:t>
      </w:r>
      <w:r w:rsidRPr="00E217AA">
        <w:rPr>
          <w:sz w:val="20"/>
          <w:szCs w:val="20"/>
        </w:rPr>
        <w:t>sociální stipendium je závazek studenta informovat neprodleně studijní oddělení</w:t>
      </w:r>
      <w:r w:rsidR="003D7367" w:rsidRPr="00E217AA">
        <w:rPr>
          <w:sz w:val="20"/>
          <w:szCs w:val="20"/>
        </w:rPr>
        <w:t xml:space="preserve"> o </w:t>
      </w:r>
      <w:r w:rsidRPr="00E217AA">
        <w:rPr>
          <w:sz w:val="20"/>
          <w:szCs w:val="20"/>
        </w:rPr>
        <w:t>případné změně</w:t>
      </w:r>
      <w:r w:rsidR="003D7367" w:rsidRPr="00E217AA">
        <w:rPr>
          <w:sz w:val="20"/>
          <w:szCs w:val="20"/>
        </w:rPr>
        <w:t xml:space="preserve"> v </w:t>
      </w:r>
      <w:r w:rsidRPr="00E217AA">
        <w:rPr>
          <w:sz w:val="20"/>
          <w:szCs w:val="20"/>
        </w:rPr>
        <w:t>přiznání přídavku na dítě.</w:t>
      </w:r>
    </w:p>
    <w:p w:rsidR="00FF3E00" w:rsidRPr="00E217AA" w:rsidRDefault="007C0884" w:rsidP="00FF3E00">
      <w:pPr>
        <w:tabs>
          <w:tab w:val="left" w:pos="284"/>
          <w:tab w:val="left" w:pos="567"/>
        </w:tabs>
        <w:jc w:val="both"/>
        <w:rPr>
          <w:sz w:val="20"/>
          <w:szCs w:val="20"/>
        </w:rPr>
      </w:pPr>
      <w:r w:rsidRPr="00E217AA">
        <w:rPr>
          <w:sz w:val="20"/>
          <w:szCs w:val="20"/>
        </w:rPr>
        <w:t>4. Student má nárok na</w:t>
      </w:r>
      <w:r w:rsidR="008B41B5" w:rsidRPr="00E217AA">
        <w:rPr>
          <w:sz w:val="20"/>
          <w:szCs w:val="20"/>
        </w:rPr>
        <w:t xml:space="preserve"> sociální stipendium po standard</w:t>
      </w:r>
      <w:r w:rsidRPr="00E217AA">
        <w:rPr>
          <w:sz w:val="20"/>
          <w:szCs w:val="20"/>
        </w:rPr>
        <w:t>ní dobu studia za každý celý kalendářní měsíc, po který splňuje podmínky pro přiznání sociálního stipendia, po dobu 10 měsíců. Nárok na sociální stipendium student nemá za měsíc červenec</w:t>
      </w:r>
      <w:r w:rsidR="003D7367" w:rsidRPr="00E217AA">
        <w:rPr>
          <w:sz w:val="20"/>
          <w:szCs w:val="20"/>
        </w:rPr>
        <w:t xml:space="preserve"> a </w:t>
      </w:r>
      <w:r w:rsidRPr="00E217AA">
        <w:rPr>
          <w:sz w:val="20"/>
          <w:szCs w:val="20"/>
        </w:rPr>
        <w:t xml:space="preserve">srpen. </w:t>
      </w:r>
    </w:p>
    <w:p w:rsidR="00FF3E00" w:rsidRPr="00E217AA" w:rsidRDefault="007C0884" w:rsidP="00FF3E00">
      <w:pPr>
        <w:tabs>
          <w:tab w:val="left" w:pos="284"/>
          <w:tab w:val="left" w:pos="567"/>
        </w:tabs>
        <w:jc w:val="both"/>
        <w:rPr>
          <w:sz w:val="20"/>
          <w:szCs w:val="20"/>
        </w:rPr>
      </w:pPr>
      <w:r w:rsidRPr="00E217AA">
        <w:rPr>
          <w:sz w:val="20"/>
          <w:szCs w:val="20"/>
        </w:rPr>
        <w:t xml:space="preserve">5. </w:t>
      </w:r>
      <w:r w:rsidR="00FF3E00" w:rsidRPr="00E217AA">
        <w:rPr>
          <w:sz w:val="20"/>
          <w:szCs w:val="20"/>
        </w:rPr>
        <w:t xml:space="preserve">Měsíční výše sociálního stipendia je stanovena v souladu s § 91 odst. 3 zákona. </w:t>
      </w:r>
    </w:p>
    <w:p w:rsidR="007C0884" w:rsidRPr="00E217AA" w:rsidRDefault="007C0884" w:rsidP="006C402D">
      <w:pPr>
        <w:tabs>
          <w:tab w:val="left" w:pos="284"/>
          <w:tab w:val="left" w:pos="567"/>
        </w:tabs>
        <w:rPr>
          <w:sz w:val="20"/>
          <w:szCs w:val="20"/>
        </w:rPr>
      </w:pPr>
    </w:p>
    <w:p w:rsidR="007C0884" w:rsidRPr="00E217AA" w:rsidRDefault="007C0884" w:rsidP="006C402D">
      <w:pPr>
        <w:tabs>
          <w:tab w:val="left" w:pos="284"/>
          <w:tab w:val="left" w:pos="567"/>
        </w:tabs>
        <w:rPr>
          <w:sz w:val="20"/>
          <w:szCs w:val="20"/>
        </w:rPr>
      </w:pPr>
    </w:p>
    <w:p w:rsidR="007C0884" w:rsidRPr="00E217AA" w:rsidRDefault="007C0884" w:rsidP="006C402D">
      <w:pPr>
        <w:tabs>
          <w:tab w:val="left" w:pos="284"/>
          <w:tab w:val="left" w:pos="567"/>
        </w:tabs>
        <w:rPr>
          <w:sz w:val="20"/>
          <w:szCs w:val="20"/>
        </w:rPr>
      </w:pPr>
    </w:p>
    <w:p w:rsidR="008916B8" w:rsidRPr="00E217AA" w:rsidRDefault="007C0884" w:rsidP="006C402D">
      <w:pPr>
        <w:tabs>
          <w:tab w:val="left" w:pos="284"/>
          <w:tab w:val="left" w:pos="567"/>
        </w:tabs>
        <w:jc w:val="center"/>
        <w:rPr>
          <w:b/>
          <w:bCs/>
          <w:sz w:val="20"/>
          <w:szCs w:val="20"/>
        </w:rPr>
      </w:pPr>
      <w:r w:rsidRPr="00E217AA">
        <w:rPr>
          <w:b/>
          <w:bCs/>
          <w:sz w:val="20"/>
          <w:szCs w:val="20"/>
        </w:rPr>
        <w:t>Článek 9</w:t>
      </w:r>
    </w:p>
    <w:p w:rsidR="007C0884" w:rsidRPr="00E217AA" w:rsidRDefault="007C0884" w:rsidP="006C402D">
      <w:pPr>
        <w:tabs>
          <w:tab w:val="left" w:pos="284"/>
          <w:tab w:val="left" w:pos="567"/>
        </w:tabs>
        <w:jc w:val="center"/>
        <w:rPr>
          <w:b/>
          <w:bCs/>
          <w:sz w:val="20"/>
          <w:szCs w:val="20"/>
        </w:rPr>
      </w:pPr>
      <w:r w:rsidRPr="00E217AA">
        <w:rPr>
          <w:b/>
          <w:bCs/>
          <w:sz w:val="20"/>
          <w:szCs w:val="20"/>
        </w:rPr>
        <w:t>Případy, kdy stipendium nelze přiznat</w:t>
      </w:r>
    </w:p>
    <w:p w:rsidR="007C0884" w:rsidRPr="00E217AA" w:rsidRDefault="007C0884" w:rsidP="006C402D">
      <w:pPr>
        <w:tabs>
          <w:tab w:val="left" w:pos="284"/>
          <w:tab w:val="left" w:pos="567"/>
        </w:tabs>
        <w:rPr>
          <w:sz w:val="20"/>
          <w:szCs w:val="20"/>
        </w:rPr>
      </w:pPr>
    </w:p>
    <w:p w:rsidR="008916B8" w:rsidRPr="00E217AA" w:rsidRDefault="007C0884" w:rsidP="006C402D">
      <w:pPr>
        <w:tabs>
          <w:tab w:val="left" w:pos="284"/>
          <w:tab w:val="left" w:pos="567"/>
        </w:tabs>
        <w:rPr>
          <w:sz w:val="20"/>
          <w:szCs w:val="20"/>
        </w:rPr>
      </w:pPr>
      <w:r w:rsidRPr="00E217AA">
        <w:rPr>
          <w:sz w:val="20"/>
          <w:szCs w:val="20"/>
        </w:rPr>
        <w:t>Stipendium nelze studentovi přiznat</w:t>
      </w:r>
      <w:r w:rsidR="003D7367" w:rsidRPr="00E217AA">
        <w:rPr>
          <w:sz w:val="20"/>
          <w:szCs w:val="20"/>
        </w:rPr>
        <w:t xml:space="preserve"> a </w:t>
      </w:r>
      <w:r w:rsidRPr="00E217AA">
        <w:rPr>
          <w:sz w:val="20"/>
          <w:szCs w:val="20"/>
        </w:rPr>
        <w:t>vyplácet:</w:t>
      </w:r>
    </w:p>
    <w:p w:rsidR="008916B8" w:rsidRPr="00E217AA" w:rsidRDefault="007C0884" w:rsidP="006C402D">
      <w:pPr>
        <w:tabs>
          <w:tab w:val="left" w:pos="284"/>
          <w:tab w:val="left" w:pos="567"/>
        </w:tabs>
        <w:rPr>
          <w:sz w:val="20"/>
          <w:szCs w:val="20"/>
        </w:rPr>
      </w:pPr>
      <w:r w:rsidRPr="00E217AA">
        <w:rPr>
          <w:sz w:val="20"/>
          <w:szCs w:val="20"/>
        </w:rPr>
        <w:tab/>
      </w:r>
      <w:r w:rsidR="00914F7D" w:rsidRPr="00E217AA">
        <w:rPr>
          <w:sz w:val="20"/>
          <w:szCs w:val="20"/>
        </w:rPr>
        <w:t>a.</w:t>
      </w:r>
      <w:r w:rsidRPr="00E217AA">
        <w:rPr>
          <w:sz w:val="20"/>
          <w:szCs w:val="20"/>
        </w:rPr>
        <w:t xml:space="preserve"> pokud studuje</w:t>
      </w:r>
      <w:r w:rsidR="003D7367" w:rsidRPr="00E217AA">
        <w:rPr>
          <w:sz w:val="20"/>
          <w:szCs w:val="20"/>
        </w:rPr>
        <w:t xml:space="preserve"> v jiné než prezenční formě studia</w:t>
      </w:r>
      <w:r w:rsidR="00480022" w:rsidRPr="00E217AA">
        <w:rPr>
          <w:sz w:val="20"/>
          <w:szCs w:val="20"/>
        </w:rPr>
        <w:t>,</w:t>
      </w:r>
    </w:p>
    <w:p w:rsidR="008916B8" w:rsidRPr="00E217AA" w:rsidRDefault="007C0884" w:rsidP="006C402D">
      <w:pPr>
        <w:tabs>
          <w:tab w:val="left" w:pos="284"/>
          <w:tab w:val="left" w:pos="567"/>
        </w:tabs>
        <w:rPr>
          <w:sz w:val="20"/>
          <w:szCs w:val="20"/>
        </w:rPr>
      </w:pPr>
      <w:r w:rsidRPr="00E217AA">
        <w:rPr>
          <w:sz w:val="20"/>
          <w:szCs w:val="20"/>
        </w:rPr>
        <w:tab/>
        <w:t>b</w:t>
      </w:r>
      <w:r w:rsidR="00914F7D" w:rsidRPr="00E217AA">
        <w:rPr>
          <w:sz w:val="20"/>
          <w:szCs w:val="20"/>
        </w:rPr>
        <w:t>.</w:t>
      </w:r>
      <w:r w:rsidRPr="00E217AA">
        <w:rPr>
          <w:sz w:val="20"/>
          <w:szCs w:val="20"/>
        </w:rPr>
        <w:t xml:space="preserve"> </w:t>
      </w:r>
      <w:proofErr w:type="gramStart"/>
      <w:r w:rsidRPr="00E217AA">
        <w:rPr>
          <w:sz w:val="20"/>
          <w:szCs w:val="20"/>
        </w:rPr>
        <w:t>po</w:t>
      </w:r>
      <w:proofErr w:type="gramEnd"/>
      <w:r w:rsidRPr="00E217AA">
        <w:rPr>
          <w:sz w:val="20"/>
          <w:szCs w:val="20"/>
        </w:rPr>
        <w:t xml:space="preserve"> dobu přerušení studia, </w:t>
      </w:r>
      <w:r w:rsidR="003D7367" w:rsidRPr="00E217AA">
        <w:rPr>
          <w:sz w:val="20"/>
          <w:szCs w:val="20"/>
        </w:rPr>
        <w:t>kdy podle zákona není studentem</w:t>
      </w:r>
      <w:r w:rsidR="00480022" w:rsidRPr="00E217AA">
        <w:rPr>
          <w:sz w:val="20"/>
          <w:szCs w:val="20"/>
        </w:rPr>
        <w:t>,</w:t>
      </w:r>
    </w:p>
    <w:p w:rsidR="007C0884" w:rsidRPr="00E217AA" w:rsidRDefault="007C0884" w:rsidP="006C402D">
      <w:pPr>
        <w:tabs>
          <w:tab w:val="left" w:pos="284"/>
          <w:tab w:val="left" w:pos="567"/>
        </w:tabs>
        <w:rPr>
          <w:sz w:val="20"/>
          <w:szCs w:val="20"/>
        </w:rPr>
      </w:pPr>
      <w:r w:rsidRPr="00E217AA">
        <w:rPr>
          <w:sz w:val="20"/>
          <w:szCs w:val="20"/>
        </w:rPr>
        <w:tab/>
      </w:r>
      <w:r w:rsidR="00914F7D" w:rsidRPr="00E217AA">
        <w:rPr>
          <w:sz w:val="20"/>
          <w:szCs w:val="20"/>
        </w:rPr>
        <w:t>c.</w:t>
      </w:r>
      <w:r w:rsidRPr="00E217AA">
        <w:rPr>
          <w:sz w:val="20"/>
          <w:szCs w:val="20"/>
        </w:rPr>
        <w:t xml:space="preserve"> byla-li studentovi uložena disciplinární sankce podle Disciplinárního řádu vysoké školy,</w:t>
      </w:r>
      <w:r w:rsidR="003D7367" w:rsidRPr="00E217AA">
        <w:rPr>
          <w:sz w:val="20"/>
          <w:szCs w:val="20"/>
        </w:rPr>
        <w:t xml:space="preserve"> s </w:t>
      </w:r>
      <w:r w:rsidRPr="00E217AA">
        <w:rPr>
          <w:sz w:val="20"/>
          <w:szCs w:val="20"/>
        </w:rPr>
        <w:tab/>
        <w:t>výjimkou sociálního stipendia dle čl</w:t>
      </w:r>
      <w:r w:rsidR="00480022" w:rsidRPr="00E217AA">
        <w:rPr>
          <w:sz w:val="20"/>
          <w:szCs w:val="20"/>
        </w:rPr>
        <w:t>ánku</w:t>
      </w:r>
      <w:r w:rsidRPr="00E217AA">
        <w:rPr>
          <w:sz w:val="20"/>
          <w:szCs w:val="20"/>
        </w:rPr>
        <w:t xml:space="preserve"> 8.</w:t>
      </w:r>
    </w:p>
    <w:p w:rsidR="008916B8" w:rsidRPr="00E217AA" w:rsidRDefault="008916B8" w:rsidP="006C402D">
      <w:pPr>
        <w:tabs>
          <w:tab w:val="left" w:pos="284"/>
          <w:tab w:val="left" w:pos="567"/>
        </w:tabs>
        <w:jc w:val="center"/>
        <w:rPr>
          <w:sz w:val="20"/>
          <w:szCs w:val="20"/>
        </w:rPr>
      </w:pPr>
    </w:p>
    <w:p w:rsidR="00943614" w:rsidRPr="00E217AA" w:rsidRDefault="00943614" w:rsidP="006C402D">
      <w:pPr>
        <w:tabs>
          <w:tab w:val="left" w:pos="284"/>
          <w:tab w:val="left" w:pos="567"/>
        </w:tabs>
        <w:jc w:val="center"/>
        <w:rPr>
          <w:sz w:val="20"/>
          <w:szCs w:val="20"/>
        </w:rPr>
      </w:pPr>
    </w:p>
    <w:p w:rsidR="008916B8" w:rsidRPr="00E217AA" w:rsidRDefault="007C0884" w:rsidP="006C402D">
      <w:pPr>
        <w:tabs>
          <w:tab w:val="left" w:pos="284"/>
          <w:tab w:val="left" w:pos="567"/>
        </w:tabs>
        <w:jc w:val="center"/>
        <w:rPr>
          <w:b/>
          <w:bCs/>
          <w:sz w:val="20"/>
          <w:szCs w:val="20"/>
        </w:rPr>
      </w:pPr>
      <w:r w:rsidRPr="00E217AA">
        <w:rPr>
          <w:b/>
          <w:bCs/>
          <w:sz w:val="20"/>
          <w:szCs w:val="20"/>
        </w:rPr>
        <w:t>Článek 10</w:t>
      </w:r>
    </w:p>
    <w:p w:rsidR="007C0884" w:rsidRPr="00E217AA" w:rsidRDefault="007C0884" w:rsidP="006C402D">
      <w:pPr>
        <w:tabs>
          <w:tab w:val="left" w:pos="284"/>
          <w:tab w:val="left" w:pos="567"/>
        </w:tabs>
        <w:jc w:val="center"/>
        <w:rPr>
          <w:b/>
          <w:bCs/>
          <w:sz w:val="20"/>
          <w:szCs w:val="20"/>
        </w:rPr>
      </w:pPr>
      <w:r w:rsidRPr="00E217AA">
        <w:rPr>
          <w:b/>
          <w:bCs/>
          <w:sz w:val="20"/>
          <w:szCs w:val="20"/>
        </w:rPr>
        <w:t>Společná</w:t>
      </w:r>
      <w:r w:rsidR="003D7367" w:rsidRPr="00E217AA">
        <w:rPr>
          <w:b/>
          <w:bCs/>
          <w:sz w:val="20"/>
          <w:szCs w:val="20"/>
        </w:rPr>
        <w:t xml:space="preserve"> a </w:t>
      </w:r>
      <w:r w:rsidRPr="00E217AA">
        <w:rPr>
          <w:b/>
          <w:bCs/>
          <w:sz w:val="20"/>
          <w:szCs w:val="20"/>
        </w:rPr>
        <w:t>závěrečná ustanovení</w:t>
      </w:r>
    </w:p>
    <w:p w:rsidR="007C0884" w:rsidRPr="00E217AA" w:rsidRDefault="007C0884" w:rsidP="006C402D">
      <w:pPr>
        <w:tabs>
          <w:tab w:val="left" w:pos="284"/>
          <w:tab w:val="left" w:pos="567"/>
        </w:tabs>
        <w:rPr>
          <w:sz w:val="20"/>
          <w:szCs w:val="20"/>
        </w:rPr>
      </w:pPr>
    </w:p>
    <w:p w:rsidR="008916B8" w:rsidRPr="00E217AA" w:rsidRDefault="007C0884" w:rsidP="006C402D">
      <w:pPr>
        <w:tabs>
          <w:tab w:val="left" w:pos="284"/>
          <w:tab w:val="left" w:pos="567"/>
        </w:tabs>
        <w:rPr>
          <w:sz w:val="20"/>
          <w:szCs w:val="20"/>
        </w:rPr>
      </w:pPr>
      <w:r w:rsidRPr="00E217AA">
        <w:rPr>
          <w:sz w:val="20"/>
          <w:szCs w:val="20"/>
        </w:rPr>
        <w:t>1. O přiznání stipendia za vynikající studijní výsledky</w:t>
      </w:r>
      <w:r w:rsidR="003D7367" w:rsidRPr="00E217AA">
        <w:rPr>
          <w:sz w:val="20"/>
          <w:szCs w:val="20"/>
        </w:rPr>
        <w:t xml:space="preserve"> a </w:t>
      </w:r>
      <w:r w:rsidRPr="00E217AA">
        <w:rPr>
          <w:sz w:val="20"/>
          <w:szCs w:val="20"/>
        </w:rPr>
        <w:t>účelového stipendia rozhoduje jednatel na základě žádosti</w:t>
      </w:r>
      <w:r w:rsidR="008B41B5" w:rsidRPr="00E217AA">
        <w:rPr>
          <w:sz w:val="20"/>
          <w:szCs w:val="20"/>
        </w:rPr>
        <w:t xml:space="preserve"> studenta nebo na návrh rektora</w:t>
      </w:r>
      <w:r w:rsidRPr="00E217AA">
        <w:rPr>
          <w:sz w:val="20"/>
          <w:szCs w:val="20"/>
        </w:rPr>
        <w:t xml:space="preserve"> nebo prorektorů vysoké školy.</w:t>
      </w:r>
    </w:p>
    <w:p w:rsidR="007C0884" w:rsidRPr="00E217AA" w:rsidRDefault="007C0884" w:rsidP="006C402D">
      <w:pPr>
        <w:tabs>
          <w:tab w:val="left" w:pos="284"/>
          <w:tab w:val="left" w:pos="567"/>
        </w:tabs>
        <w:rPr>
          <w:sz w:val="20"/>
          <w:szCs w:val="20"/>
        </w:rPr>
      </w:pPr>
      <w:r w:rsidRPr="00E217AA">
        <w:rPr>
          <w:sz w:val="20"/>
          <w:szCs w:val="20"/>
        </w:rPr>
        <w:t>2. O přiznání ubytovacího stipendia podle</w:t>
      </w:r>
      <w:r w:rsidR="003D7367" w:rsidRPr="00E217AA">
        <w:rPr>
          <w:sz w:val="20"/>
          <w:szCs w:val="20"/>
        </w:rPr>
        <w:t> § </w:t>
      </w:r>
      <w:r w:rsidRPr="00E217AA">
        <w:rPr>
          <w:sz w:val="20"/>
          <w:szCs w:val="20"/>
        </w:rPr>
        <w:t xml:space="preserve">91 odst. 2 písm. </w:t>
      </w:r>
      <w:r w:rsidR="00FA00B1" w:rsidRPr="00E217AA">
        <w:rPr>
          <w:sz w:val="20"/>
          <w:szCs w:val="20"/>
        </w:rPr>
        <w:t>e</w:t>
      </w:r>
      <w:r w:rsidRPr="00E217AA">
        <w:rPr>
          <w:sz w:val="20"/>
          <w:szCs w:val="20"/>
        </w:rPr>
        <w:t>) zákona</w:t>
      </w:r>
      <w:r w:rsidR="003D7367" w:rsidRPr="00E217AA">
        <w:rPr>
          <w:sz w:val="20"/>
          <w:szCs w:val="20"/>
        </w:rPr>
        <w:t xml:space="preserve"> a </w:t>
      </w:r>
      <w:r w:rsidRPr="00E217AA">
        <w:rPr>
          <w:sz w:val="20"/>
          <w:szCs w:val="20"/>
        </w:rPr>
        <w:t>sociálního stipendia podle</w:t>
      </w:r>
      <w:r w:rsidR="003D7367" w:rsidRPr="00E217AA">
        <w:rPr>
          <w:sz w:val="20"/>
          <w:szCs w:val="20"/>
        </w:rPr>
        <w:t> § </w:t>
      </w:r>
      <w:r w:rsidRPr="00E217AA">
        <w:rPr>
          <w:sz w:val="20"/>
          <w:szCs w:val="20"/>
        </w:rPr>
        <w:t>91 odst. 3 zákona rozhoduje rektor na základě žádosti studenta.</w:t>
      </w:r>
    </w:p>
    <w:p w:rsidR="007C0884" w:rsidRPr="00E217AA" w:rsidRDefault="007C0884" w:rsidP="006C402D">
      <w:pPr>
        <w:tabs>
          <w:tab w:val="left" w:pos="284"/>
          <w:tab w:val="left" w:pos="567"/>
        </w:tabs>
        <w:rPr>
          <w:sz w:val="20"/>
          <w:szCs w:val="20"/>
        </w:rPr>
      </w:pPr>
      <w:r w:rsidRPr="00E217AA">
        <w:rPr>
          <w:sz w:val="20"/>
          <w:szCs w:val="20"/>
        </w:rPr>
        <w:t>3. Na rozhodnutí</w:t>
      </w:r>
      <w:r w:rsidR="003D7367" w:rsidRPr="00E217AA">
        <w:rPr>
          <w:sz w:val="20"/>
          <w:szCs w:val="20"/>
        </w:rPr>
        <w:t xml:space="preserve"> o </w:t>
      </w:r>
      <w:r w:rsidRPr="00E217AA">
        <w:rPr>
          <w:sz w:val="20"/>
          <w:szCs w:val="20"/>
        </w:rPr>
        <w:t>přiznání stipendia se vztahuje</w:t>
      </w:r>
      <w:r w:rsidR="003D7367" w:rsidRPr="00E217AA">
        <w:rPr>
          <w:sz w:val="20"/>
          <w:szCs w:val="20"/>
        </w:rPr>
        <w:t> § </w:t>
      </w:r>
      <w:r w:rsidRPr="00E217AA">
        <w:rPr>
          <w:sz w:val="20"/>
          <w:szCs w:val="20"/>
        </w:rPr>
        <w:t>68 zákona. Rozhodnutí se doručuje do vlastních rukou studenta studijním oddělením vysoké školy. Nebude-li takto možné rozhodnutí doručit, platí za den doručení 15.</w:t>
      </w:r>
      <w:r w:rsidR="00480022" w:rsidRPr="00E217AA">
        <w:rPr>
          <w:sz w:val="20"/>
          <w:szCs w:val="20"/>
        </w:rPr>
        <w:t> </w:t>
      </w:r>
      <w:r w:rsidRPr="00E217AA">
        <w:rPr>
          <w:sz w:val="20"/>
          <w:szCs w:val="20"/>
        </w:rPr>
        <w:t>den vyvěšení na úřední desce vysoké školy.</w:t>
      </w:r>
    </w:p>
    <w:p w:rsidR="007C0884" w:rsidRPr="00E217AA" w:rsidRDefault="007C0884" w:rsidP="006C402D">
      <w:pPr>
        <w:tabs>
          <w:tab w:val="left" w:pos="284"/>
          <w:tab w:val="left" w:pos="567"/>
        </w:tabs>
        <w:rPr>
          <w:sz w:val="20"/>
          <w:szCs w:val="20"/>
        </w:rPr>
      </w:pPr>
      <w:r w:rsidRPr="00E217AA">
        <w:rPr>
          <w:sz w:val="20"/>
          <w:szCs w:val="20"/>
        </w:rPr>
        <w:t>4. Stipendia jsou vyplácena</w:t>
      </w:r>
      <w:r w:rsidR="003D7367" w:rsidRPr="00E217AA">
        <w:rPr>
          <w:sz w:val="20"/>
          <w:szCs w:val="20"/>
        </w:rPr>
        <w:t xml:space="preserve"> v </w:t>
      </w:r>
      <w:r w:rsidRPr="00E217AA">
        <w:rPr>
          <w:sz w:val="20"/>
          <w:szCs w:val="20"/>
        </w:rPr>
        <w:t>českých korunách bankovním převode</w:t>
      </w:r>
      <w:r w:rsidR="008B41B5" w:rsidRPr="00E217AA">
        <w:rPr>
          <w:sz w:val="20"/>
          <w:szCs w:val="20"/>
        </w:rPr>
        <w:t>m na bankovní účet studenta, ve </w:t>
      </w:r>
      <w:r w:rsidRPr="00E217AA">
        <w:rPr>
          <w:sz w:val="20"/>
          <w:szCs w:val="20"/>
        </w:rPr>
        <w:t>výjimečných případech</w:t>
      </w:r>
      <w:r w:rsidR="003D7367" w:rsidRPr="00E217AA">
        <w:rPr>
          <w:sz w:val="20"/>
          <w:szCs w:val="20"/>
        </w:rPr>
        <w:t xml:space="preserve"> v </w:t>
      </w:r>
      <w:r w:rsidRPr="00E217AA">
        <w:rPr>
          <w:sz w:val="20"/>
          <w:szCs w:val="20"/>
        </w:rPr>
        <w:t>hotovosti</w:t>
      </w:r>
      <w:r w:rsidR="003D7367" w:rsidRPr="00E217AA">
        <w:rPr>
          <w:sz w:val="20"/>
          <w:szCs w:val="20"/>
        </w:rPr>
        <w:t xml:space="preserve"> v </w:t>
      </w:r>
      <w:r w:rsidRPr="00E217AA">
        <w:rPr>
          <w:sz w:val="20"/>
          <w:szCs w:val="20"/>
        </w:rPr>
        <w:t>pokladně vysoké školy.</w:t>
      </w:r>
    </w:p>
    <w:p w:rsidR="008916B8" w:rsidRPr="00E217AA" w:rsidRDefault="007C0884" w:rsidP="006C402D">
      <w:pPr>
        <w:tabs>
          <w:tab w:val="left" w:pos="284"/>
          <w:tab w:val="left" w:pos="567"/>
        </w:tabs>
        <w:rPr>
          <w:sz w:val="20"/>
          <w:szCs w:val="20"/>
        </w:rPr>
      </w:pPr>
      <w:r w:rsidRPr="00E217AA">
        <w:rPr>
          <w:sz w:val="20"/>
          <w:szCs w:val="20"/>
        </w:rPr>
        <w:t>5. Prospěchová stipendia se vyplácejí měsíčně, ubytovací</w:t>
      </w:r>
      <w:r w:rsidR="003D7367" w:rsidRPr="00E217AA">
        <w:rPr>
          <w:sz w:val="20"/>
          <w:szCs w:val="20"/>
        </w:rPr>
        <w:t xml:space="preserve"> a </w:t>
      </w:r>
      <w:r w:rsidRPr="00E217AA">
        <w:rPr>
          <w:sz w:val="20"/>
          <w:szCs w:val="20"/>
        </w:rPr>
        <w:t xml:space="preserve">sociální stipendia se vyplácejí zpravidla za tři </w:t>
      </w:r>
    </w:p>
    <w:p w:rsidR="007C0884" w:rsidRPr="00E217AA" w:rsidRDefault="007C0884" w:rsidP="006C402D">
      <w:pPr>
        <w:tabs>
          <w:tab w:val="left" w:pos="284"/>
          <w:tab w:val="left" w:pos="567"/>
        </w:tabs>
        <w:rPr>
          <w:sz w:val="20"/>
          <w:szCs w:val="20"/>
        </w:rPr>
      </w:pPr>
      <w:r w:rsidRPr="00E217AA">
        <w:rPr>
          <w:sz w:val="20"/>
          <w:szCs w:val="20"/>
        </w:rPr>
        <w:t>měsíce zpětně. Výplatní termíny se stanoví po aktualizaci informací SIMS</w:t>
      </w:r>
      <w:r w:rsidR="003D7367" w:rsidRPr="00E217AA">
        <w:rPr>
          <w:sz w:val="20"/>
          <w:szCs w:val="20"/>
        </w:rPr>
        <w:t xml:space="preserve"> a </w:t>
      </w:r>
      <w:r w:rsidRPr="00E217AA">
        <w:rPr>
          <w:sz w:val="20"/>
          <w:szCs w:val="20"/>
        </w:rPr>
        <w:t>po poskytnutí dotace na stipendia ministerstvem.</w:t>
      </w:r>
    </w:p>
    <w:p w:rsidR="007C0884" w:rsidRPr="00E217AA" w:rsidRDefault="007C0884" w:rsidP="006C402D">
      <w:pPr>
        <w:tabs>
          <w:tab w:val="left" w:pos="284"/>
          <w:tab w:val="left" w:pos="567"/>
        </w:tabs>
        <w:rPr>
          <w:sz w:val="20"/>
          <w:szCs w:val="20"/>
        </w:rPr>
      </w:pPr>
      <w:r w:rsidRPr="00E217AA">
        <w:rPr>
          <w:sz w:val="20"/>
          <w:szCs w:val="20"/>
        </w:rPr>
        <w:t>6. Student je povinen neprodleně sdělit studijnímu oddělení vysoké školy veškeré změny mající vliv na přiznání</w:t>
      </w:r>
      <w:r w:rsidR="003D7367" w:rsidRPr="00E217AA">
        <w:rPr>
          <w:sz w:val="20"/>
          <w:szCs w:val="20"/>
        </w:rPr>
        <w:t xml:space="preserve"> a </w:t>
      </w:r>
      <w:r w:rsidRPr="00E217AA">
        <w:rPr>
          <w:sz w:val="20"/>
          <w:szCs w:val="20"/>
        </w:rPr>
        <w:t>vyplácení přiznaného stipendia.</w:t>
      </w:r>
    </w:p>
    <w:p w:rsidR="00A608D3" w:rsidRPr="00E217AA" w:rsidRDefault="007C0884" w:rsidP="00E217AA">
      <w:pPr>
        <w:pStyle w:val="Style9"/>
        <w:widowControl/>
        <w:spacing w:line="240" w:lineRule="auto"/>
        <w:ind w:right="6"/>
        <w:rPr>
          <w:color w:val="000000"/>
          <w:sz w:val="20"/>
          <w:szCs w:val="20"/>
        </w:rPr>
      </w:pPr>
      <w:r w:rsidRPr="00E217AA">
        <w:rPr>
          <w:sz w:val="20"/>
          <w:szCs w:val="20"/>
        </w:rPr>
        <w:t xml:space="preserve">7. </w:t>
      </w:r>
      <w:r w:rsidR="00A608D3" w:rsidRPr="00E217AA">
        <w:rPr>
          <w:rStyle w:val="FontStyle30"/>
          <w:sz w:val="20"/>
          <w:szCs w:val="20"/>
        </w:rPr>
        <w:t xml:space="preserve">Zrušuje se Stipendijní řád Vysoké školy MICHAEL, s.r.o. registrovaný ministerstvem  dne 12. května 2016 pod </w:t>
      </w:r>
      <w:proofErr w:type="gramStart"/>
      <w:r w:rsidR="00A608D3" w:rsidRPr="00E217AA">
        <w:rPr>
          <w:rStyle w:val="FontStyle30"/>
          <w:sz w:val="20"/>
          <w:szCs w:val="20"/>
        </w:rPr>
        <w:t>č.j.</w:t>
      </w:r>
      <w:proofErr w:type="gramEnd"/>
      <w:r w:rsidR="00A608D3" w:rsidRPr="00E217AA">
        <w:rPr>
          <w:rStyle w:val="FontStyle30"/>
          <w:sz w:val="20"/>
          <w:szCs w:val="20"/>
        </w:rPr>
        <w:t> MSMT-27284/2015-6.</w:t>
      </w:r>
    </w:p>
    <w:p w:rsidR="007C0884" w:rsidRPr="00E217AA" w:rsidRDefault="00A608D3" w:rsidP="006C402D">
      <w:pPr>
        <w:tabs>
          <w:tab w:val="left" w:pos="284"/>
          <w:tab w:val="left" w:pos="567"/>
        </w:tabs>
        <w:rPr>
          <w:sz w:val="20"/>
          <w:szCs w:val="20"/>
        </w:rPr>
      </w:pPr>
      <w:r w:rsidRPr="00E217AA">
        <w:rPr>
          <w:sz w:val="20"/>
          <w:szCs w:val="20"/>
        </w:rPr>
        <w:t xml:space="preserve">8. </w:t>
      </w:r>
      <w:r w:rsidR="007C0884" w:rsidRPr="00E217AA">
        <w:rPr>
          <w:sz w:val="20"/>
          <w:szCs w:val="20"/>
        </w:rPr>
        <w:t>Tento stipendijní řád nabývá platnosti podle</w:t>
      </w:r>
      <w:r w:rsidR="003D7367" w:rsidRPr="00E217AA">
        <w:rPr>
          <w:sz w:val="20"/>
          <w:szCs w:val="20"/>
        </w:rPr>
        <w:t> § </w:t>
      </w:r>
      <w:r w:rsidR="007C0884" w:rsidRPr="00E217AA">
        <w:rPr>
          <w:sz w:val="20"/>
          <w:szCs w:val="20"/>
        </w:rPr>
        <w:t>36 odst. 1</w:t>
      </w:r>
      <w:r w:rsidR="003D7367" w:rsidRPr="00E217AA">
        <w:rPr>
          <w:sz w:val="20"/>
          <w:szCs w:val="20"/>
        </w:rPr>
        <w:t xml:space="preserve"> a § </w:t>
      </w:r>
      <w:r w:rsidR="007C0884" w:rsidRPr="00E217AA">
        <w:rPr>
          <w:sz w:val="20"/>
          <w:szCs w:val="20"/>
        </w:rPr>
        <w:t xml:space="preserve">41 </w:t>
      </w:r>
      <w:r w:rsidR="006C402D" w:rsidRPr="00E217AA">
        <w:rPr>
          <w:sz w:val="20"/>
          <w:szCs w:val="20"/>
        </w:rPr>
        <w:t xml:space="preserve">odst. 2 zákona dnem registrace </w:t>
      </w:r>
      <w:r w:rsidR="007C0884" w:rsidRPr="00E217AA">
        <w:rPr>
          <w:sz w:val="20"/>
          <w:szCs w:val="20"/>
        </w:rPr>
        <w:t xml:space="preserve">ministerstvem. </w:t>
      </w:r>
    </w:p>
    <w:p w:rsidR="005124F2" w:rsidRPr="00E217AA" w:rsidRDefault="005124F2" w:rsidP="006C402D">
      <w:pPr>
        <w:tabs>
          <w:tab w:val="left" w:pos="284"/>
          <w:tab w:val="left" w:pos="567"/>
        </w:tabs>
        <w:rPr>
          <w:sz w:val="20"/>
          <w:szCs w:val="20"/>
        </w:rPr>
      </w:pPr>
    </w:p>
    <w:p w:rsidR="005124F2" w:rsidRPr="00E217AA" w:rsidRDefault="005124F2" w:rsidP="006C402D">
      <w:pPr>
        <w:tabs>
          <w:tab w:val="left" w:pos="284"/>
          <w:tab w:val="left" w:pos="567"/>
          <w:tab w:val="left" w:pos="3220"/>
        </w:tabs>
        <w:rPr>
          <w:b/>
          <w:sz w:val="20"/>
          <w:szCs w:val="20"/>
        </w:rPr>
      </w:pPr>
    </w:p>
    <w:p w:rsidR="008916B8" w:rsidRPr="00E217AA" w:rsidRDefault="006208AB" w:rsidP="00914F7D">
      <w:pPr>
        <w:tabs>
          <w:tab w:val="left" w:pos="284"/>
          <w:tab w:val="left" w:pos="567"/>
        </w:tabs>
        <w:jc w:val="center"/>
        <w:rPr>
          <w:b/>
          <w:sz w:val="36"/>
          <w:szCs w:val="36"/>
        </w:rPr>
      </w:pPr>
      <w:r w:rsidRPr="00E217AA">
        <w:rPr>
          <w:sz w:val="20"/>
          <w:szCs w:val="20"/>
        </w:rPr>
        <w:br w:type="page"/>
      </w:r>
      <w:r w:rsidR="005124F2" w:rsidRPr="00E217AA">
        <w:rPr>
          <w:rStyle w:val="Siln"/>
          <w:b w:val="0"/>
          <w:sz w:val="36"/>
          <w:szCs w:val="36"/>
        </w:rPr>
        <w:lastRenderedPageBreak/>
        <w:t>Jednací řád akademické rady</w:t>
      </w:r>
    </w:p>
    <w:p w:rsidR="005124F2" w:rsidRPr="00E217AA" w:rsidRDefault="005124F2" w:rsidP="009A08C3">
      <w:pPr>
        <w:tabs>
          <w:tab w:val="left" w:pos="284"/>
          <w:tab w:val="left" w:pos="567"/>
          <w:tab w:val="left" w:pos="2460"/>
        </w:tabs>
        <w:jc w:val="center"/>
        <w:rPr>
          <w:sz w:val="28"/>
          <w:szCs w:val="28"/>
        </w:rPr>
      </w:pPr>
    </w:p>
    <w:p w:rsidR="009A08C3" w:rsidRPr="00E217AA" w:rsidRDefault="009A08C3" w:rsidP="009A08C3">
      <w:pPr>
        <w:tabs>
          <w:tab w:val="left" w:pos="284"/>
          <w:tab w:val="left" w:pos="567"/>
          <w:tab w:val="left" w:pos="2460"/>
        </w:tabs>
        <w:jc w:val="center"/>
        <w:rPr>
          <w:sz w:val="28"/>
          <w:szCs w:val="28"/>
        </w:rPr>
      </w:pPr>
    </w:p>
    <w:p w:rsidR="005124F2" w:rsidRPr="00E217AA" w:rsidRDefault="005124F2" w:rsidP="009A08C3">
      <w:pPr>
        <w:tabs>
          <w:tab w:val="left" w:pos="284"/>
          <w:tab w:val="left" w:pos="567"/>
        </w:tabs>
        <w:rPr>
          <w:sz w:val="28"/>
          <w:szCs w:val="28"/>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1</w:t>
      </w:r>
    </w:p>
    <w:p w:rsidR="005124F2" w:rsidRPr="00E217AA" w:rsidRDefault="005124F2"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Postavení akademické rady</w:t>
      </w:r>
    </w:p>
    <w:p w:rsidR="00943614" w:rsidRPr="00E217AA" w:rsidRDefault="00943614" w:rsidP="006C402D">
      <w:pPr>
        <w:pStyle w:val="Normlnweb"/>
        <w:tabs>
          <w:tab w:val="left" w:pos="284"/>
          <w:tab w:val="left" w:pos="567"/>
        </w:tabs>
        <w:spacing w:before="0" w:after="0"/>
        <w:jc w:val="center"/>
        <w:rPr>
          <w:b/>
          <w:color w:val="auto"/>
          <w:sz w:val="20"/>
          <w:szCs w:val="20"/>
        </w:rPr>
      </w:pPr>
    </w:p>
    <w:p w:rsidR="005124F2" w:rsidRPr="00E217AA" w:rsidRDefault="005124F2" w:rsidP="006C402D">
      <w:pPr>
        <w:pStyle w:val="Normlnweb"/>
        <w:tabs>
          <w:tab w:val="left" w:pos="284"/>
          <w:tab w:val="left" w:pos="567"/>
        </w:tabs>
        <w:spacing w:before="0" w:after="0"/>
        <w:rPr>
          <w:color w:val="auto"/>
          <w:sz w:val="20"/>
          <w:szCs w:val="20"/>
        </w:rPr>
      </w:pPr>
      <w:r w:rsidRPr="00E217AA">
        <w:rPr>
          <w:color w:val="auto"/>
          <w:sz w:val="20"/>
          <w:szCs w:val="20"/>
        </w:rPr>
        <w:t>Postavení, složení</w:t>
      </w:r>
      <w:r w:rsidR="003D7367" w:rsidRPr="00E217AA">
        <w:rPr>
          <w:color w:val="auto"/>
          <w:sz w:val="20"/>
          <w:szCs w:val="20"/>
        </w:rPr>
        <w:t xml:space="preserve"> a </w:t>
      </w:r>
      <w:r w:rsidRPr="00E217AA">
        <w:rPr>
          <w:color w:val="auto"/>
          <w:sz w:val="20"/>
          <w:szCs w:val="20"/>
        </w:rPr>
        <w:t xml:space="preserve">funkce akademické rady </w:t>
      </w:r>
      <w:r w:rsidR="0071586B" w:rsidRPr="00E217AA">
        <w:rPr>
          <w:color w:val="auto"/>
          <w:sz w:val="20"/>
          <w:szCs w:val="20"/>
        </w:rPr>
        <w:t>Vysoké školy kreativní komunikace</w:t>
      </w:r>
      <w:r w:rsidR="00DF2E49" w:rsidRPr="00E217AA">
        <w:rPr>
          <w:color w:val="auto"/>
          <w:sz w:val="20"/>
          <w:szCs w:val="20"/>
        </w:rPr>
        <w:t>, s.r.o.</w:t>
      </w:r>
      <w:r w:rsidRPr="00E217AA">
        <w:rPr>
          <w:color w:val="auto"/>
          <w:sz w:val="20"/>
          <w:szCs w:val="20"/>
        </w:rPr>
        <w:t xml:space="preserve"> (dále jen </w:t>
      </w:r>
      <w:r w:rsidR="0031785F" w:rsidRPr="00E217AA">
        <w:rPr>
          <w:color w:val="auto"/>
          <w:sz w:val="20"/>
          <w:szCs w:val="20"/>
        </w:rPr>
        <w:t>„</w:t>
      </w:r>
      <w:r w:rsidRPr="00E217AA">
        <w:rPr>
          <w:color w:val="auto"/>
          <w:sz w:val="20"/>
          <w:szCs w:val="20"/>
        </w:rPr>
        <w:t>akademická rada") se řídí zákonem č. 111/1998 Sb.</w:t>
      </w:r>
      <w:r w:rsidR="003D7367" w:rsidRPr="00E217AA">
        <w:rPr>
          <w:color w:val="auto"/>
          <w:sz w:val="20"/>
          <w:szCs w:val="20"/>
        </w:rPr>
        <w:t xml:space="preserve"> o </w:t>
      </w:r>
      <w:r w:rsidRPr="00E217AA">
        <w:rPr>
          <w:color w:val="auto"/>
          <w:sz w:val="20"/>
          <w:szCs w:val="20"/>
        </w:rPr>
        <w:t>vysokých školách</w:t>
      </w:r>
      <w:r w:rsidR="003D7367" w:rsidRPr="00E217AA">
        <w:rPr>
          <w:color w:val="auto"/>
          <w:sz w:val="20"/>
          <w:szCs w:val="20"/>
        </w:rPr>
        <w:t xml:space="preserve"> a o </w:t>
      </w:r>
      <w:r w:rsidRPr="00E217AA">
        <w:rPr>
          <w:color w:val="auto"/>
          <w:sz w:val="20"/>
          <w:szCs w:val="20"/>
        </w:rPr>
        <w:t>změně</w:t>
      </w:r>
      <w:r w:rsidR="003D7367" w:rsidRPr="00E217AA">
        <w:rPr>
          <w:color w:val="auto"/>
          <w:sz w:val="20"/>
          <w:szCs w:val="20"/>
        </w:rPr>
        <w:t xml:space="preserve"> a </w:t>
      </w:r>
      <w:r w:rsidRPr="00E217AA">
        <w:rPr>
          <w:color w:val="auto"/>
          <w:sz w:val="20"/>
          <w:szCs w:val="20"/>
        </w:rPr>
        <w:t>doplnění dalších zákonů (zákon</w:t>
      </w:r>
      <w:r w:rsidR="003D7367" w:rsidRPr="00E217AA">
        <w:rPr>
          <w:color w:val="auto"/>
          <w:sz w:val="20"/>
          <w:szCs w:val="20"/>
        </w:rPr>
        <w:t xml:space="preserve"> o </w:t>
      </w:r>
      <w:r w:rsidRPr="00E217AA">
        <w:rPr>
          <w:color w:val="auto"/>
          <w:sz w:val="20"/>
          <w:szCs w:val="20"/>
        </w:rPr>
        <w:t xml:space="preserve">vysokých školách), (dále jen </w:t>
      </w:r>
      <w:r w:rsidR="0031785F" w:rsidRPr="00E217AA">
        <w:rPr>
          <w:color w:val="auto"/>
          <w:sz w:val="20"/>
          <w:szCs w:val="20"/>
        </w:rPr>
        <w:t>„</w:t>
      </w:r>
      <w:r w:rsidRPr="00E217AA">
        <w:rPr>
          <w:color w:val="auto"/>
          <w:sz w:val="20"/>
          <w:szCs w:val="20"/>
        </w:rPr>
        <w:t xml:space="preserve">zákon") Statutem </w:t>
      </w:r>
      <w:r w:rsidR="0071586B" w:rsidRPr="00E217AA">
        <w:rPr>
          <w:color w:val="auto"/>
          <w:sz w:val="20"/>
          <w:szCs w:val="20"/>
        </w:rPr>
        <w:t>Vysoké školy kreativní komunikace</w:t>
      </w:r>
      <w:r w:rsidR="00DF2E49" w:rsidRPr="00E217AA">
        <w:rPr>
          <w:color w:val="auto"/>
          <w:sz w:val="20"/>
          <w:szCs w:val="20"/>
        </w:rPr>
        <w:t>, s.r.o.</w:t>
      </w:r>
      <w:r w:rsidRPr="00E217AA">
        <w:rPr>
          <w:color w:val="auto"/>
          <w:sz w:val="20"/>
          <w:szCs w:val="20"/>
        </w:rPr>
        <w:t xml:space="preserve"> (dále jen </w:t>
      </w:r>
      <w:r w:rsidR="0031785F" w:rsidRPr="00E217AA">
        <w:rPr>
          <w:color w:val="auto"/>
          <w:sz w:val="20"/>
          <w:szCs w:val="20"/>
        </w:rPr>
        <w:t>„</w:t>
      </w:r>
      <w:r w:rsidRPr="00E217AA">
        <w:rPr>
          <w:color w:val="auto"/>
          <w:sz w:val="20"/>
          <w:szCs w:val="20"/>
        </w:rPr>
        <w:t>statut")</w:t>
      </w:r>
      <w:r w:rsidR="003D7367" w:rsidRPr="00E217AA">
        <w:rPr>
          <w:color w:val="auto"/>
          <w:sz w:val="20"/>
          <w:szCs w:val="20"/>
        </w:rPr>
        <w:t xml:space="preserve"> a </w:t>
      </w:r>
      <w:r w:rsidRPr="00E217AA">
        <w:rPr>
          <w:color w:val="auto"/>
          <w:sz w:val="20"/>
          <w:szCs w:val="20"/>
        </w:rPr>
        <w:t>tímto jednacím řádem.</w:t>
      </w:r>
    </w:p>
    <w:p w:rsidR="00943614" w:rsidRPr="00E217AA" w:rsidRDefault="00943614" w:rsidP="006C402D">
      <w:pPr>
        <w:pStyle w:val="Normlnweb"/>
        <w:tabs>
          <w:tab w:val="left" w:pos="284"/>
          <w:tab w:val="left" w:pos="567"/>
        </w:tabs>
        <w:spacing w:before="0" w:after="0"/>
        <w:rPr>
          <w:color w:val="auto"/>
          <w:sz w:val="20"/>
          <w:szCs w:val="20"/>
        </w:rPr>
      </w:pPr>
    </w:p>
    <w:p w:rsidR="00943614" w:rsidRPr="00E217AA" w:rsidRDefault="00943614" w:rsidP="006C402D">
      <w:pPr>
        <w:pStyle w:val="Normlnweb"/>
        <w:tabs>
          <w:tab w:val="left" w:pos="284"/>
          <w:tab w:val="left" w:pos="567"/>
        </w:tabs>
        <w:spacing w:before="0" w:after="0"/>
        <w:rPr>
          <w:color w:val="auto"/>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2</w:t>
      </w:r>
    </w:p>
    <w:p w:rsidR="005124F2" w:rsidRPr="00E217AA" w:rsidRDefault="005124F2" w:rsidP="006C402D">
      <w:pPr>
        <w:pStyle w:val="Normlnweb"/>
        <w:tabs>
          <w:tab w:val="left" w:pos="284"/>
          <w:tab w:val="left" w:pos="567"/>
        </w:tabs>
        <w:spacing w:before="0" w:after="0"/>
        <w:jc w:val="center"/>
        <w:rPr>
          <w:b/>
          <w:color w:val="auto"/>
          <w:sz w:val="20"/>
          <w:szCs w:val="20"/>
        </w:rPr>
      </w:pPr>
      <w:r w:rsidRPr="00E217AA">
        <w:rPr>
          <w:rStyle w:val="Siln"/>
          <w:color w:val="auto"/>
          <w:sz w:val="20"/>
          <w:szCs w:val="20"/>
        </w:rPr>
        <w:t xml:space="preserve">Členství </w:t>
      </w:r>
      <w:r w:rsidR="00C16AF4" w:rsidRPr="00E217AA">
        <w:rPr>
          <w:rStyle w:val="Siln"/>
          <w:color w:val="auto"/>
          <w:sz w:val="20"/>
          <w:szCs w:val="20"/>
        </w:rPr>
        <w:t xml:space="preserve">v </w:t>
      </w:r>
      <w:r w:rsidRPr="00E217AA">
        <w:rPr>
          <w:rStyle w:val="Siln"/>
          <w:color w:val="auto"/>
          <w:sz w:val="20"/>
          <w:szCs w:val="20"/>
        </w:rPr>
        <w:t>akademické rad</w:t>
      </w:r>
      <w:r w:rsidR="00C16AF4" w:rsidRPr="00E217AA">
        <w:rPr>
          <w:rStyle w:val="Siln"/>
          <w:color w:val="auto"/>
          <w:sz w:val="20"/>
          <w:szCs w:val="20"/>
        </w:rPr>
        <w:t>ě</w:t>
      </w:r>
      <w:r w:rsidRPr="00E217AA">
        <w:rPr>
          <w:b/>
          <w:color w:val="auto"/>
          <w:sz w:val="20"/>
          <w:szCs w:val="20"/>
        </w:rPr>
        <w:t xml:space="preserve"> </w:t>
      </w:r>
    </w:p>
    <w:p w:rsidR="00943614" w:rsidRPr="00E217AA" w:rsidRDefault="00943614" w:rsidP="006C402D">
      <w:pPr>
        <w:pStyle w:val="Normlnweb"/>
        <w:tabs>
          <w:tab w:val="left" w:pos="284"/>
          <w:tab w:val="left" w:pos="567"/>
        </w:tabs>
        <w:spacing w:before="0" w:after="0"/>
        <w:jc w:val="center"/>
        <w:rPr>
          <w:b/>
          <w:color w:val="auto"/>
          <w:sz w:val="20"/>
          <w:szCs w:val="20"/>
        </w:rPr>
      </w:pPr>
    </w:p>
    <w:p w:rsidR="005124F2" w:rsidRPr="00E217AA" w:rsidRDefault="005124F2" w:rsidP="0009295C">
      <w:pPr>
        <w:numPr>
          <w:ilvl w:val="0"/>
          <w:numId w:val="40"/>
        </w:numPr>
        <w:tabs>
          <w:tab w:val="left" w:pos="284"/>
          <w:tab w:val="left" w:pos="567"/>
        </w:tabs>
        <w:ind w:left="0" w:firstLine="0"/>
        <w:rPr>
          <w:sz w:val="20"/>
          <w:szCs w:val="20"/>
        </w:rPr>
      </w:pPr>
      <w:r w:rsidRPr="00E217AA">
        <w:rPr>
          <w:sz w:val="20"/>
          <w:szCs w:val="20"/>
        </w:rPr>
        <w:t>Členy akademické rady jmenuje</w:t>
      </w:r>
      <w:r w:rsidR="003D7367" w:rsidRPr="00E217AA">
        <w:rPr>
          <w:sz w:val="20"/>
          <w:szCs w:val="20"/>
        </w:rPr>
        <w:t xml:space="preserve"> a </w:t>
      </w:r>
      <w:r w:rsidRPr="00E217AA">
        <w:rPr>
          <w:sz w:val="20"/>
          <w:szCs w:val="20"/>
        </w:rPr>
        <w:t xml:space="preserve">odvolává </w:t>
      </w:r>
      <w:r w:rsidR="008E77CE" w:rsidRPr="00E217AA">
        <w:rPr>
          <w:sz w:val="20"/>
          <w:szCs w:val="20"/>
        </w:rPr>
        <w:t>po projednání</w:t>
      </w:r>
      <w:r w:rsidR="003D7367" w:rsidRPr="00E217AA">
        <w:rPr>
          <w:sz w:val="20"/>
          <w:szCs w:val="20"/>
        </w:rPr>
        <w:t xml:space="preserve"> s </w:t>
      </w:r>
      <w:r w:rsidR="008E77CE" w:rsidRPr="00E217AA">
        <w:rPr>
          <w:sz w:val="20"/>
          <w:szCs w:val="20"/>
        </w:rPr>
        <w:t>jednatelem</w:t>
      </w:r>
      <w:r w:rsidR="001E0007" w:rsidRPr="00E217AA">
        <w:rPr>
          <w:sz w:val="20"/>
          <w:szCs w:val="20"/>
        </w:rPr>
        <w:t xml:space="preserve"> </w:t>
      </w:r>
      <w:r w:rsidRPr="00E217AA">
        <w:rPr>
          <w:sz w:val="20"/>
          <w:szCs w:val="20"/>
        </w:rPr>
        <w:t>rektor</w:t>
      </w:r>
      <w:r w:rsidR="003D7367" w:rsidRPr="00E217AA">
        <w:rPr>
          <w:sz w:val="20"/>
          <w:szCs w:val="20"/>
        </w:rPr>
        <w:t xml:space="preserve"> z </w:t>
      </w:r>
      <w:r w:rsidRPr="00E217AA">
        <w:rPr>
          <w:sz w:val="20"/>
          <w:szCs w:val="20"/>
        </w:rPr>
        <w:t xml:space="preserve">řad </w:t>
      </w:r>
      <w:r w:rsidR="008E77CE" w:rsidRPr="00E217AA">
        <w:rPr>
          <w:sz w:val="20"/>
          <w:szCs w:val="20"/>
        </w:rPr>
        <w:t>významných představitelů oborů,</w:t>
      </w:r>
      <w:r w:rsidR="003D7367" w:rsidRPr="00E217AA">
        <w:rPr>
          <w:sz w:val="20"/>
          <w:szCs w:val="20"/>
        </w:rPr>
        <w:t xml:space="preserve"> v </w:t>
      </w:r>
      <w:r w:rsidR="008E77CE" w:rsidRPr="00E217AA">
        <w:rPr>
          <w:sz w:val="20"/>
          <w:szCs w:val="20"/>
        </w:rPr>
        <w:t xml:space="preserve">nichž </w:t>
      </w:r>
      <w:r w:rsidR="0071586B" w:rsidRPr="00E217AA">
        <w:rPr>
          <w:sz w:val="20"/>
          <w:szCs w:val="20"/>
        </w:rPr>
        <w:t>Vysoká škola kreativní komunikace</w:t>
      </w:r>
      <w:r w:rsidR="00DF2E49" w:rsidRPr="00E217AA">
        <w:rPr>
          <w:sz w:val="20"/>
          <w:szCs w:val="20"/>
        </w:rPr>
        <w:t>, s.r.o.</w:t>
      </w:r>
      <w:r w:rsidR="008E77CE" w:rsidRPr="00E217AA">
        <w:rPr>
          <w:sz w:val="20"/>
          <w:szCs w:val="20"/>
        </w:rPr>
        <w:t xml:space="preserve"> </w:t>
      </w:r>
      <w:r w:rsidR="00C16AF4" w:rsidRPr="00E217AA">
        <w:rPr>
          <w:sz w:val="20"/>
          <w:szCs w:val="20"/>
        </w:rPr>
        <w:t>(dále jen „vysoká škola“</w:t>
      </w:r>
      <w:r w:rsidR="00DF2E49" w:rsidRPr="00E217AA">
        <w:rPr>
          <w:sz w:val="20"/>
          <w:szCs w:val="20"/>
        </w:rPr>
        <w:t xml:space="preserve"> nebo „VŠKK“</w:t>
      </w:r>
      <w:r w:rsidR="00C16AF4" w:rsidRPr="00E217AA">
        <w:rPr>
          <w:sz w:val="20"/>
          <w:szCs w:val="20"/>
        </w:rPr>
        <w:t xml:space="preserve">) </w:t>
      </w:r>
      <w:r w:rsidR="008E77CE" w:rsidRPr="00E217AA">
        <w:rPr>
          <w:sz w:val="20"/>
          <w:szCs w:val="20"/>
        </w:rPr>
        <w:t>uskutečňuje vzdělávací, výzkumnou</w:t>
      </w:r>
      <w:r w:rsidR="003D7367" w:rsidRPr="00E217AA">
        <w:rPr>
          <w:sz w:val="20"/>
          <w:szCs w:val="20"/>
        </w:rPr>
        <w:t xml:space="preserve"> a </w:t>
      </w:r>
      <w:r w:rsidR="008E77CE" w:rsidRPr="00E217AA">
        <w:rPr>
          <w:sz w:val="20"/>
          <w:szCs w:val="20"/>
        </w:rPr>
        <w:t xml:space="preserve">uměleckou nebo další tvůrčí činnost. Nejméně jedna třetina členů jsou jiné osoby než členové akademické obce </w:t>
      </w:r>
      <w:r w:rsidR="0071586B" w:rsidRPr="00E217AA">
        <w:rPr>
          <w:sz w:val="20"/>
          <w:szCs w:val="20"/>
        </w:rPr>
        <w:t>VŠKK</w:t>
      </w:r>
      <w:r w:rsidRPr="00E217AA">
        <w:rPr>
          <w:sz w:val="20"/>
          <w:szCs w:val="20"/>
        </w:rPr>
        <w:t xml:space="preserve">. </w:t>
      </w:r>
    </w:p>
    <w:p w:rsidR="005124F2" w:rsidRPr="00E217AA" w:rsidRDefault="005124F2" w:rsidP="0009295C">
      <w:pPr>
        <w:numPr>
          <w:ilvl w:val="0"/>
          <w:numId w:val="40"/>
        </w:numPr>
        <w:tabs>
          <w:tab w:val="left" w:pos="284"/>
          <w:tab w:val="left" w:pos="567"/>
        </w:tabs>
        <w:ind w:left="0" w:firstLine="0"/>
        <w:rPr>
          <w:sz w:val="20"/>
          <w:szCs w:val="20"/>
        </w:rPr>
      </w:pPr>
      <w:r w:rsidRPr="00E217AA">
        <w:rPr>
          <w:sz w:val="20"/>
          <w:szCs w:val="20"/>
        </w:rPr>
        <w:t>Členství</w:t>
      </w:r>
      <w:r w:rsidR="003D7367" w:rsidRPr="00E217AA">
        <w:rPr>
          <w:sz w:val="20"/>
          <w:szCs w:val="20"/>
        </w:rPr>
        <w:t xml:space="preserve"> v </w:t>
      </w:r>
      <w:r w:rsidRPr="00E217AA">
        <w:rPr>
          <w:sz w:val="20"/>
          <w:szCs w:val="20"/>
        </w:rPr>
        <w:t>akademické radě je čestné</w:t>
      </w:r>
      <w:r w:rsidR="003D7367" w:rsidRPr="00E217AA">
        <w:rPr>
          <w:sz w:val="20"/>
          <w:szCs w:val="20"/>
        </w:rPr>
        <w:t xml:space="preserve"> a </w:t>
      </w:r>
      <w:r w:rsidRPr="00E217AA">
        <w:rPr>
          <w:sz w:val="20"/>
          <w:szCs w:val="20"/>
        </w:rPr>
        <w:t>nezastupitelné, je</w:t>
      </w:r>
      <w:r w:rsidR="003D7367" w:rsidRPr="00E217AA">
        <w:rPr>
          <w:sz w:val="20"/>
          <w:szCs w:val="20"/>
        </w:rPr>
        <w:t xml:space="preserve"> s </w:t>
      </w:r>
      <w:r w:rsidRPr="00E217AA">
        <w:rPr>
          <w:sz w:val="20"/>
          <w:szCs w:val="20"/>
        </w:rPr>
        <w:t>ním spojena povinnost účastnit se jednání akademické rady.</w:t>
      </w:r>
    </w:p>
    <w:p w:rsidR="005124F2" w:rsidRPr="00E217AA" w:rsidRDefault="005124F2" w:rsidP="0009295C">
      <w:pPr>
        <w:numPr>
          <w:ilvl w:val="0"/>
          <w:numId w:val="40"/>
        </w:numPr>
        <w:tabs>
          <w:tab w:val="left" w:pos="284"/>
          <w:tab w:val="left" w:pos="567"/>
        </w:tabs>
        <w:ind w:left="0" w:firstLine="0"/>
        <w:rPr>
          <w:sz w:val="20"/>
          <w:szCs w:val="20"/>
        </w:rPr>
      </w:pPr>
      <w:r w:rsidRPr="00E217AA">
        <w:rPr>
          <w:sz w:val="20"/>
          <w:szCs w:val="20"/>
        </w:rPr>
        <w:t>Akademická rada má 5 členů včetně rektora.</w:t>
      </w:r>
    </w:p>
    <w:p w:rsidR="005124F2" w:rsidRPr="00E217AA" w:rsidRDefault="005124F2" w:rsidP="0009295C">
      <w:pPr>
        <w:numPr>
          <w:ilvl w:val="0"/>
          <w:numId w:val="40"/>
        </w:numPr>
        <w:tabs>
          <w:tab w:val="left" w:pos="284"/>
          <w:tab w:val="left" w:pos="567"/>
        </w:tabs>
        <w:ind w:left="0" w:firstLine="0"/>
        <w:rPr>
          <w:sz w:val="20"/>
          <w:szCs w:val="20"/>
        </w:rPr>
      </w:pPr>
      <w:r w:rsidRPr="00E217AA">
        <w:rPr>
          <w:sz w:val="20"/>
          <w:szCs w:val="20"/>
        </w:rPr>
        <w:t>Akademické radě předsedá rektor.</w:t>
      </w:r>
    </w:p>
    <w:p w:rsidR="005124F2" w:rsidRPr="00E217AA" w:rsidRDefault="005124F2" w:rsidP="0009295C">
      <w:pPr>
        <w:numPr>
          <w:ilvl w:val="0"/>
          <w:numId w:val="40"/>
        </w:numPr>
        <w:tabs>
          <w:tab w:val="left" w:pos="284"/>
          <w:tab w:val="left" w:pos="567"/>
        </w:tabs>
        <w:ind w:left="0" w:firstLine="0"/>
        <w:rPr>
          <w:sz w:val="20"/>
          <w:szCs w:val="20"/>
        </w:rPr>
      </w:pPr>
      <w:r w:rsidRPr="00E217AA">
        <w:rPr>
          <w:sz w:val="20"/>
          <w:szCs w:val="20"/>
        </w:rPr>
        <w:t>Funkční období rady je tříleté.</w:t>
      </w: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3</w:t>
      </w:r>
    </w:p>
    <w:p w:rsidR="005124F2" w:rsidRPr="00E217AA" w:rsidRDefault="005124F2" w:rsidP="006C402D">
      <w:pPr>
        <w:pStyle w:val="Normlnweb"/>
        <w:tabs>
          <w:tab w:val="left" w:pos="284"/>
          <w:tab w:val="left" w:pos="567"/>
        </w:tabs>
        <w:spacing w:before="0" w:after="0"/>
        <w:jc w:val="center"/>
        <w:rPr>
          <w:b/>
          <w:color w:val="auto"/>
          <w:sz w:val="20"/>
          <w:szCs w:val="20"/>
        </w:rPr>
      </w:pPr>
      <w:r w:rsidRPr="00E217AA">
        <w:rPr>
          <w:rStyle w:val="Siln"/>
          <w:color w:val="auto"/>
          <w:sz w:val="20"/>
          <w:szCs w:val="20"/>
        </w:rPr>
        <w:t>Svolávání</w:t>
      </w:r>
      <w:r w:rsidRPr="00E217AA">
        <w:rPr>
          <w:b/>
          <w:color w:val="auto"/>
          <w:sz w:val="20"/>
          <w:szCs w:val="20"/>
        </w:rPr>
        <w:t xml:space="preserve"> </w:t>
      </w:r>
    </w:p>
    <w:p w:rsidR="00943614" w:rsidRPr="00E217AA" w:rsidRDefault="00943614" w:rsidP="006C402D">
      <w:pPr>
        <w:pStyle w:val="Normlnweb"/>
        <w:tabs>
          <w:tab w:val="left" w:pos="284"/>
          <w:tab w:val="left" w:pos="567"/>
        </w:tabs>
        <w:spacing w:before="0" w:after="0"/>
        <w:jc w:val="center"/>
        <w:rPr>
          <w:b/>
          <w:color w:val="auto"/>
          <w:sz w:val="20"/>
          <w:szCs w:val="20"/>
        </w:rPr>
      </w:pPr>
    </w:p>
    <w:p w:rsidR="005124F2" w:rsidRPr="00E217AA" w:rsidRDefault="005124F2" w:rsidP="0009295C">
      <w:pPr>
        <w:numPr>
          <w:ilvl w:val="0"/>
          <w:numId w:val="41"/>
        </w:numPr>
        <w:tabs>
          <w:tab w:val="left" w:pos="284"/>
          <w:tab w:val="left" w:pos="567"/>
        </w:tabs>
        <w:ind w:left="0" w:firstLine="0"/>
        <w:rPr>
          <w:sz w:val="20"/>
          <w:szCs w:val="20"/>
        </w:rPr>
      </w:pPr>
      <w:r w:rsidRPr="00E217AA">
        <w:rPr>
          <w:sz w:val="20"/>
          <w:szCs w:val="20"/>
        </w:rPr>
        <w:t xml:space="preserve">Řádné zasedání akademické rady svolává rektor nejméně 1x za semestr. </w:t>
      </w:r>
    </w:p>
    <w:p w:rsidR="005124F2" w:rsidRPr="00E217AA" w:rsidRDefault="005124F2" w:rsidP="0009295C">
      <w:pPr>
        <w:numPr>
          <w:ilvl w:val="0"/>
          <w:numId w:val="41"/>
        </w:numPr>
        <w:tabs>
          <w:tab w:val="left" w:pos="284"/>
          <w:tab w:val="left" w:pos="567"/>
        </w:tabs>
        <w:ind w:left="0" w:firstLine="0"/>
        <w:rPr>
          <w:sz w:val="20"/>
          <w:szCs w:val="20"/>
        </w:rPr>
      </w:pPr>
      <w:r w:rsidRPr="00E217AA">
        <w:rPr>
          <w:sz w:val="20"/>
          <w:szCs w:val="20"/>
        </w:rPr>
        <w:t xml:space="preserve">V případě potřeby, nebo na žádost </w:t>
      </w:r>
      <w:r w:rsidR="00F60ED2" w:rsidRPr="00E217AA">
        <w:rPr>
          <w:sz w:val="20"/>
          <w:szCs w:val="20"/>
        </w:rPr>
        <w:t>jednatele</w:t>
      </w:r>
      <w:r w:rsidRPr="00E217AA">
        <w:rPr>
          <w:sz w:val="20"/>
          <w:szCs w:val="20"/>
        </w:rPr>
        <w:t>, může rektor svolat mimořádné zasedání rady.</w:t>
      </w:r>
    </w:p>
    <w:p w:rsidR="005124F2" w:rsidRPr="00E217AA" w:rsidRDefault="005124F2" w:rsidP="0009295C">
      <w:pPr>
        <w:numPr>
          <w:ilvl w:val="0"/>
          <w:numId w:val="41"/>
        </w:numPr>
        <w:tabs>
          <w:tab w:val="left" w:pos="284"/>
          <w:tab w:val="left" w:pos="567"/>
        </w:tabs>
        <w:ind w:left="0" w:firstLine="0"/>
        <w:rPr>
          <w:sz w:val="20"/>
          <w:szCs w:val="20"/>
        </w:rPr>
      </w:pPr>
      <w:r w:rsidRPr="00E217AA">
        <w:rPr>
          <w:sz w:val="20"/>
          <w:szCs w:val="20"/>
        </w:rPr>
        <w:t>Akademická rada může být také svolána, požádá-li</w:t>
      </w:r>
      <w:r w:rsidR="003D7367" w:rsidRPr="00E217AA">
        <w:rPr>
          <w:sz w:val="20"/>
          <w:szCs w:val="20"/>
        </w:rPr>
        <w:t xml:space="preserve"> o </w:t>
      </w:r>
      <w:r w:rsidRPr="00E217AA">
        <w:rPr>
          <w:sz w:val="20"/>
          <w:szCs w:val="20"/>
        </w:rPr>
        <w:t>to písemně alespoň 1/3 členů</w:t>
      </w:r>
      <w:r w:rsidR="003D7367" w:rsidRPr="00E217AA">
        <w:rPr>
          <w:sz w:val="20"/>
          <w:szCs w:val="20"/>
        </w:rPr>
        <w:t xml:space="preserve"> s </w:t>
      </w:r>
      <w:r w:rsidRPr="00E217AA">
        <w:rPr>
          <w:sz w:val="20"/>
          <w:szCs w:val="20"/>
        </w:rPr>
        <w:t>uvedením předmětu jednání.</w:t>
      </w:r>
    </w:p>
    <w:p w:rsidR="005124F2" w:rsidRPr="00E217AA" w:rsidRDefault="005124F2" w:rsidP="0009295C">
      <w:pPr>
        <w:numPr>
          <w:ilvl w:val="0"/>
          <w:numId w:val="41"/>
        </w:numPr>
        <w:tabs>
          <w:tab w:val="left" w:pos="284"/>
          <w:tab w:val="left" w:pos="567"/>
        </w:tabs>
        <w:ind w:left="0" w:firstLine="0"/>
        <w:rPr>
          <w:sz w:val="20"/>
          <w:szCs w:val="20"/>
        </w:rPr>
      </w:pPr>
      <w:r w:rsidRPr="00E217AA">
        <w:rPr>
          <w:sz w:val="20"/>
          <w:szCs w:val="20"/>
        </w:rPr>
        <w:t>O termínu zasedání akademické rady jsou její členové</w:t>
      </w:r>
      <w:r w:rsidR="003D7367" w:rsidRPr="00E217AA">
        <w:rPr>
          <w:sz w:val="20"/>
          <w:szCs w:val="20"/>
        </w:rPr>
        <w:t xml:space="preserve"> a </w:t>
      </w:r>
      <w:r w:rsidRPr="00E217AA">
        <w:rPr>
          <w:sz w:val="20"/>
          <w:szCs w:val="20"/>
        </w:rPr>
        <w:t>přizvaní hosté informováni písemně nejméně 14 dnů před termínem zasedání, kdy obdrží pozvánku spolu</w:t>
      </w:r>
      <w:r w:rsidR="003D7367" w:rsidRPr="00E217AA">
        <w:rPr>
          <w:sz w:val="20"/>
          <w:szCs w:val="20"/>
        </w:rPr>
        <w:t xml:space="preserve"> s </w:t>
      </w:r>
      <w:r w:rsidRPr="00E217AA">
        <w:rPr>
          <w:sz w:val="20"/>
          <w:szCs w:val="20"/>
        </w:rPr>
        <w:t>programem zasedání</w:t>
      </w:r>
      <w:r w:rsidR="003D7367" w:rsidRPr="00E217AA">
        <w:rPr>
          <w:sz w:val="20"/>
          <w:szCs w:val="20"/>
        </w:rPr>
        <w:t xml:space="preserve"> a </w:t>
      </w:r>
      <w:r w:rsidRPr="00E217AA">
        <w:rPr>
          <w:sz w:val="20"/>
          <w:szCs w:val="20"/>
        </w:rPr>
        <w:t>písemnými materiály</w:t>
      </w:r>
      <w:r w:rsidR="003D7367" w:rsidRPr="00E217AA">
        <w:rPr>
          <w:sz w:val="20"/>
          <w:szCs w:val="20"/>
        </w:rPr>
        <w:t xml:space="preserve"> k </w:t>
      </w:r>
      <w:r w:rsidRPr="00E217AA">
        <w:rPr>
          <w:sz w:val="20"/>
          <w:szCs w:val="20"/>
        </w:rPr>
        <w:t>bodům jednání.</w:t>
      </w: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4</w:t>
      </w:r>
    </w:p>
    <w:p w:rsidR="005124F2" w:rsidRPr="00E217AA" w:rsidRDefault="005124F2" w:rsidP="006C402D">
      <w:pPr>
        <w:pStyle w:val="Normlnweb"/>
        <w:tabs>
          <w:tab w:val="left" w:pos="284"/>
          <w:tab w:val="left" w:pos="567"/>
        </w:tabs>
        <w:spacing w:before="0" w:after="0"/>
        <w:jc w:val="center"/>
        <w:rPr>
          <w:b/>
          <w:color w:val="auto"/>
          <w:sz w:val="20"/>
          <w:szCs w:val="20"/>
        </w:rPr>
      </w:pPr>
      <w:r w:rsidRPr="00E217AA">
        <w:rPr>
          <w:rStyle w:val="Siln"/>
          <w:color w:val="auto"/>
          <w:sz w:val="20"/>
          <w:szCs w:val="20"/>
        </w:rPr>
        <w:t>Působnost</w:t>
      </w:r>
      <w:r w:rsidRPr="00E217AA">
        <w:rPr>
          <w:b/>
          <w:color w:val="auto"/>
          <w:sz w:val="20"/>
          <w:szCs w:val="20"/>
        </w:rPr>
        <w:t xml:space="preserve"> </w:t>
      </w:r>
    </w:p>
    <w:p w:rsidR="00943614" w:rsidRPr="00E217AA" w:rsidRDefault="00943614" w:rsidP="006C402D">
      <w:pPr>
        <w:pStyle w:val="Normlnweb"/>
        <w:tabs>
          <w:tab w:val="left" w:pos="284"/>
          <w:tab w:val="left" w:pos="567"/>
        </w:tabs>
        <w:spacing w:before="0" w:after="0"/>
        <w:jc w:val="center"/>
        <w:rPr>
          <w:b/>
          <w:color w:val="auto"/>
          <w:sz w:val="20"/>
          <w:szCs w:val="20"/>
        </w:rPr>
      </w:pPr>
    </w:p>
    <w:p w:rsidR="008916B8" w:rsidRPr="00E217AA" w:rsidRDefault="005124F2" w:rsidP="0009295C">
      <w:pPr>
        <w:numPr>
          <w:ilvl w:val="0"/>
          <w:numId w:val="64"/>
        </w:numPr>
        <w:tabs>
          <w:tab w:val="left" w:pos="284"/>
          <w:tab w:val="left" w:pos="567"/>
        </w:tabs>
        <w:ind w:left="0" w:firstLine="0"/>
        <w:rPr>
          <w:sz w:val="20"/>
          <w:szCs w:val="20"/>
        </w:rPr>
      </w:pPr>
      <w:r w:rsidRPr="00E217AA">
        <w:rPr>
          <w:sz w:val="20"/>
          <w:szCs w:val="20"/>
        </w:rPr>
        <w:t xml:space="preserve">Akademická rada: </w:t>
      </w:r>
    </w:p>
    <w:p w:rsidR="008916B8" w:rsidRPr="00E217AA" w:rsidRDefault="00F60ED2" w:rsidP="0009295C">
      <w:pPr>
        <w:numPr>
          <w:ilvl w:val="0"/>
          <w:numId w:val="64"/>
        </w:numPr>
        <w:tabs>
          <w:tab w:val="left" w:pos="284"/>
          <w:tab w:val="left" w:pos="567"/>
        </w:tabs>
        <w:ind w:left="0" w:firstLine="0"/>
        <w:rPr>
          <w:sz w:val="20"/>
          <w:szCs w:val="20"/>
        </w:rPr>
      </w:pPr>
      <w:r w:rsidRPr="00E217AA">
        <w:rPr>
          <w:sz w:val="20"/>
          <w:szCs w:val="20"/>
        </w:rPr>
        <w:t>projednává zásadní otázky vzdělávací činnosti, výzkumu</w:t>
      </w:r>
      <w:r w:rsidR="003D7367" w:rsidRPr="00E217AA">
        <w:rPr>
          <w:sz w:val="20"/>
          <w:szCs w:val="20"/>
        </w:rPr>
        <w:t xml:space="preserve"> a </w:t>
      </w:r>
      <w:r w:rsidRPr="00E217AA">
        <w:rPr>
          <w:sz w:val="20"/>
          <w:szCs w:val="20"/>
        </w:rPr>
        <w:t>spolupráce</w:t>
      </w:r>
      <w:r w:rsidR="003D7367" w:rsidRPr="00E217AA">
        <w:rPr>
          <w:sz w:val="20"/>
          <w:szCs w:val="20"/>
        </w:rPr>
        <w:t xml:space="preserve"> s</w:t>
      </w:r>
      <w:r w:rsidR="008B41B5" w:rsidRPr="00E217AA">
        <w:rPr>
          <w:sz w:val="20"/>
          <w:szCs w:val="20"/>
        </w:rPr>
        <w:t> </w:t>
      </w:r>
      <w:r w:rsidRPr="00E217AA">
        <w:rPr>
          <w:sz w:val="20"/>
          <w:szCs w:val="20"/>
        </w:rPr>
        <w:t>praxí</w:t>
      </w:r>
      <w:r w:rsidR="008B41B5" w:rsidRPr="00E217AA">
        <w:rPr>
          <w:sz w:val="20"/>
          <w:szCs w:val="20"/>
        </w:rPr>
        <w:t>,</w:t>
      </w:r>
      <w:r w:rsidRPr="00E217AA">
        <w:rPr>
          <w:sz w:val="20"/>
          <w:szCs w:val="20"/>
        </w:rPr>
        <w:t xml:space="preserve"> zejména: </w:t>
      </w:r>
    </w:p>
    <w:p w:rsidR="008916B8" w:rsidRPr="00E217AA" w:rsidRDefault="00914F7D" w:rsidP="0009295C">
      <w:pPr>
        <w:numPr>
          <w:ilvl w:val="0"/>
          <w:numId w:val="74"/>
        </w:numPr>
        <w:tabs>
          <w:tab w:val="left" w:pos="284"/>
          <w:tab w:val="left" w:pos="567"/>
        </w:tabs>
        <w:ind w:left="567" w:hanging="283"/>
        <w:rPr>
          <w:sz w:val="20"/>
          <w:szCs w:val="20"/>
        </w:rPr>
      </w:pPr>
      <w:r w:rsidRPr="00E217AA">
        <w:rPr>
          <w:sz w:val="20"/>
          <w:szCs w:val="20"/>
        </w:rPr>
        <w:t>d</w:t>
      </w:r>
      <w:r w:rsidR="00F60ED2" w:rsidRPr="00E217AA">
        <w:rPr>
          <w:sz w:val="20"/>
          <w:szCs w:val="20"/>
        </w:rPr>
        <w:t xml:space="preserve">louhodobý záměr rozvoje vysoké školy; </w:t>
      </w:r>
    </w:p>
    <w:p w:rsidR="008916B8" w:rsidRPr="00E217AA" w:rsidRDefault="00F60ED2" w:rsidP="0009295C">
      <w:pPr>
        <w:numPr>
          <w:ilvl w:val="0"/>
          <w:numId w:val="74"/>
        </w:numPr>
        <w:tabs>
          <w:tab w:val="left" w:pos="284"/>
          <w:tab w:val="left" w:pos="567"/>
        </w:tabs>
        <w:ind w:left="567" w:hanging="283"/>
        <w:rPr>
          <w:sz w:val="20"/>
          <w:szCs w:val="20"/>
        </w:rPr>
      </w:pPr>
      <w:r w:rsidRPr="00E217AA">
        <w:rPr>
          <w:sz w:val="20"/>
          <w:szCs w:val="20"/>
        </w:rPr>
        <w:t>zásadní koncepční návrhy</w:t>
      </w:r>
      <w:r w:rsidR="003D7367" w:rsidRPr="00E217AA">
        <w:rPr>
          <w:sz w:val="20"/>
          <w:szCs w:val="20"/>
        </w:rPr>
        <w:t xml:space="preserve"> a </w:t>
      </w:r>
      <w:r w:rsidRPr="00E217AA">
        <w:rPr>
          <w:sz w:val="20"/>
          <w:szCs w:val="20"/>
        </w:rPr>
        <w:t xml:space="preserve">rozhodnutí, kterými se řídí další rozvoj školy; </w:t>
      </w:r>
    </w:p>
    <w:p w:rsidR="008916B8" w:rsidRPr="00E217AA" w:rsidRDefault="00F60ED2" w:rsidP="0009295C">
      <w:pPr>
        <w:numPr>
          <w:ilvl w:val="0"/>
          <w:numId w:val="74"/>
        </w:numPr>
        <w:tabs>
          <w:tab w:val="left" w:pos="284"/>
          <w:tab w:val="left" w:pos="567"/>
        </w:tabs>
        <w:ind w:left="567" w:hanging="283"/>
        <w:rPr>
          <w:sz w:val="20"/>
          <w:szCs w:val="20"/>
        </w:rPr>
      </w:pPr>
      <w:r w:rsidRPr="00E217AA">
        <w:rPr>
          <w:sz w:val="20"/>
          <w:szCs w:val="20"/>
        </w:rPr>
        <w:t>projednává výroční hodnotící zprávu</w:t>
      </w:r>
      <w:r w:rsidR="003D7367" w:rsidRPr="00E217AA">
        <w:rPr>
          <w:sz w:val="20"/>
          <w:szCs w:val="20"/>
        </w:rPr>
        <w:t xml:space="preserve"> o </w:t>
      </w:r>
      <w:r w:rsidRPr="00E217AA">
        <w:rPr>
          <w:sz w:val="20"/>
          <w:szCs w:val="20"/>
        </w:rPr>
        <w:t>činnosti vysoké školy</w:t>
      </w:r>
      <w:r w:rsidR="003D7367" w:rsidRPr="00E217AA">
        <w:rPr>
          <w:sz w:val="20"/>
          <w:szCs w:val="20"/>
        </w:rPr>
        <w:t xml:space="preserve"> a </w:t>
      </w:r>
      <w:r w:rsidRPr="00E217AA">
        <w:rPr>
          <w:sz w:val="20"/>
          <w:szCs w:val="20"/>
        </w:rPr>
        <w:t>výroční hodnotící zprávu</w:t>
      </w:r>
      <w:r w:rsidR="003D7367" w:rsidRPr="00E217AA">
        <w:rPr>
          <w:sz w:val="20"/>
          <w:szCs w:val="20"/>
        </w:rPr>
        <w:t xml:space="preserve"> o </w:t>
      </w:r>
      <w:r w:rsidRPr="00E217AA">
        <w:rPr>
          <w:sz w:val="20"/>
          <w:szCs w:val="20"/>
        </w:rPr>
        <w:t xml:space="preserve">hospodaření školy; </w:t>
      </w:r>
    </w:p>
    <w:p w:rsidR="00744BE4" w:rsidRPr="00E217AA" w:rsidRDefault="00F60ED2" w:rsidP="0009295C">
      <w:pPr>
        <w:numPr>
          <w:ilvl w:val="0"/>
          <w:numId w:val="74"/>
        </w:numPr>
        <w:tabs>
          <w:tab w:val="left" w:pos="284"/>
          <w:tab w:val="left" w:pos="567"/>
        </w:tabs>
        <w:ind w:left="567" w:hanging="283"/>
        <w:rPr>
          <w:sz w:val="20"/>
          <w:szCs w:val="20"/>
        </w:rPr>
      </w:pPr>
      <w:r w:rsidRPr="00E217AA">
        <w:rPr>
          <w:sz w:val="20"/>
          <w:szCs w:val="20"/>
        </w:rPr>
        <w:t>vyjadřuje se</w:t>
      </w:r>
      <w:r w:rsidR="003D7367" w:rsidRPr="00E217AA">
        <w:rPr>
          <w:sz w:val="20"/>
          <w:szCs w:val="20"/>
        </w:rPr>
        <w:t xml:space="preserve"> k </w:t>
      </w:r>
      <w:r w:rsidRPr="00E217AA">
        <w:rPr>
          <w:sz w:val="20"/>
          <w:szCs w:val="20"/>
        </w:rPr>
        <w:t xml:space="preserve">dalším otázkám, které předloží rektor. </w:t>
      </w:r>
    </w:p>
    <w:p w:rsidR="005124F2" w:rsidRPr="00E217AA" w:rsidRDefault="005124F2" w:rsidP="00914F7D">
      <w:pPr>
        <w:tabs>
          <w:tab w:val="left" w:pos="284"/>
          <w:tab w:val="left" w:pos="567"/>
        </w:tabs>
        <w:rPr>
          <w:sz w:val="20"/>
          <w:szCs w:val="20"/>
        </w:rPr>
      </w:pPr>
      <w:r w:rsidRPr="00E217AA">
        <w:rPr>
          <w:sz w:val="20"/>
          <w:szCs w:val="20"/>
        </w:rPr>
        <w:t>Členové akademické rady se</w:t>
      </w:r>
      <w:r w:rsidR="003D7367" w:rsidRPr="00E217AA">
        <w:rPr>
          <w:sz w:val="20"/>
          <w:szCs w:val="20"/>
        </w:rPr>
        <w:t xml:space="preserve"> s </w:t>
      </w:r>
      <w:r w:rsidRPr="00E217AA">
        <w:rPr>
          <w:sz w:val="20"/>
          <w:szCs w:val="20"/>
        </w:rPr>
        <w:t>návrhy</w:t>
      </w:r>
      <w:r w:rsidR="003D7367" w:rsidRPr="00E217AA">
        <w:rPr>
          <w:sz w:val="20"/>
          <w:szCs w:val="20"/>
        </w:rPr>
        <w:t xml:space="preserve"> k </w:t>
      </w:r>
      <w:r w:rsidRPr="00E217AA">
        <w:rPr>
          <w:sz w:val="20"/>
          <w:szCs w:val="20"/>
        </w:rPr>
        <w:t>programu akademické rady obracejí na rektora</w:t>
      </w:r>
      <w:r w:rsidR="00744BE4" w:rsidRPr="00E217AA">
        <w:rPr>
          <w:sz w:val="20"/>
          <w:szCs w:val="20"/>
        </w:rPr>
        <w:t>.</w:t>
      </w: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5</w:t>
      </w:r>
    </w:p>
    <w:p w:rsidR="005124F2" w:rsidRPr="00E217AA" w:rsidRDefault="005124F2"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 xml:space="preserve">Jednání </w:t>
      </w:r>
    </w:p>
    <w:p w:rsidR="00943614" w:rsidRPr="00E217AA" w:rsidRDefault="00943614" w:rsidP="006C402D">
      <w:pPr>
        <w:pStyle w:val="Normlnweb"/>
        <w:tabs>
          <w:tab w:val="left" w:pos="284"/>
          <w:tab w:val="left" w:pos="567"/>
        </w:tabs>
        <w:spacing w:before="0" w:after="0"/>
        <w:jc w:val="center"/>
        <w:rPr>
          <w:b/>
          <w:color w:val="auto"/>
          <w:sz w:val="20"/>
          <w:szCs w:val="20"/>
        </w:rPr>
      </w:pPr>
    </w:p>
    <w:p w:rsidR="005124F2" w:rsidRPr="00E217AA" w:rsidRDefault="005124F2" w:rsidP="0009295C">
      <w:pPr>
        <w:numPr>
          <w:ilvl w:val="0"/>
          <w:numId w:val="42"/>
        </w:numPr>
        <w:tabs>
          <w:tab w:val="left" w:pos="284"/>
          <w:tab w:val="left" w:pos="567"/>
        </w:tabs>
        <w:ind w:left="0" w:firstLine="0"/>
        <w:rPr>
          <w:sz w:val="20"/>
          <w:szCs w:val="20"/>
        </w:rPr>
      </w:pPr>
      <w:r w:rsidRPr="00E217AA">
        <w:rPr>
          <w:sz w:val="20"/>
          <w:szCs w:val="20"/>
        </w:rPr>
        <w:t xml:space="preserve">Jednání akademické rady řídí rektor. </w:t>
      </w:r>
    </w:p>
    <w:p w:rsidR="005124F2" w:rsidRPr="00E217AA" w:rsidRDefault="005124F2" w:rsidP="0009295C">
      <w:pPr>
        <w:numPr>
          <w:ilvl w:val="0"/>
          <w:numId w:val="42"/>
        </w:numPr>
        <w:tabs>
          <w:tab w:val="left" w:pos="284"/>
          <w:tab w:val="left" w:pos="567"/>
        </w:tabs>
        <w:ind w:left="0" w:firstLine="0"/>
        <w:rPr>
          <w:sz w:val="20"/>
          <w:szCs w:val="20"/>
        </w:rPr>
      </w:pPr>
      <w:r w:rsidRPr="00E217AA">
        <w:rPr>
          <w:sz w:val="20"/>
          <w:szCs w:val="20"/>
        </w:rPr>
        <w:t xml:space="preserve">Jednání akademické rady je oprávněn se účastnit </w:t>
      </w:r>
      <w:r w:rsidR="00F60ED2" w:rsidRPr="00E217AA">
        <w:rPr>
          <w:sz w:val="20"/>
          <w:szCs w:val="20"/>
        </w:rPr>
        <w:t xml:space="preserve">jednatel </w:t>
      </w:r>
      <w:r w:rsidRPr="00E217AA">
        <w:rPr>
          <w:sz w:val="20"/>
          <w:szCs w:val="20"/>
        </w:rPr>
        <w:t>vysoké školy, který nemá hlasovací právo</w:t>
      </w:r>
      <w:r w:rsidR="008B41B5" w:rsidRPr="00E217AA">
        <w:rPr>
          <w:sz w:val="20"/>
          <w:szCs w:val="20"/>
        </w:rPr>
        <w:t>,</w:t>
      </w:r>
      <w:r w:rsidR="003D7367" w:rsidRPr="00E217AA">
        <w:rPr>
          <w:sz w:val="20"/>
          <w:szCs w:val="20"/>
        </w:rPr>
        <w:t xml:space="preserve"> a</w:t>
      </w:r>
      <w:r w:rsidR="008B41B5" w:rsidRPr="00E217AA">
        <w:rPr>
          <w:sz w:val="20"/>
          <w:szCs w:val="20"/>
        </w:rPr>
        <w:t>le</w:t>
      </w:r>
      <w:r w:rsidR="003D7367" w:rsidRPr="00E217AA">
        <w:rPr>
          <w:sz w:val="20"/>
          <w:szCs w:val="20"/>
        </w:rPr>
        <w:t> </w:t>
      </w:r>
      <w:r w:rsidRPr="00E217AA">
        <w:rPr>
          <w:sz w:val="20"/>
          <w:szCs w:val="20"/>
        </w:rPr>
        <w:t>požádá-li</w:t>
      </w:r>
      <w:r w:rsidR="003D7367" w:rsidRPr="00E217AA">
        <w:rPr>
          <w:sz w:val="20"/>
          <w:szCs w:val="20"/>
        </w:rPr>
        <w:t xml:space="preserve"> o </w:t>
      </w:r>
      <w:r w:rsidRPr="00E217AA">
        <w:rPr>
          <w:sz w:val="20"/>
          <w:szCs w:val="20"/>
        </w:rPr>
        <w:t xml:space="preserve">slovo, musí mu být uděleno. </w:t>
      </w:r>
    </w:p>
    <w:p w:rsidR="005124F2" w:rsidRPr="00E217AA" w:rsidRDefault="005124F2" w:rsidP="0009295C">
      <w:pPr>
        <w:numPr>
          <w:ilvl w:val="0"/>
          <w:numId w:val="42"/>
        </w:numPr>
        <w:tabs>
          <w:tab w:val="left" w:pos="284"/>
          <w:tab w:val="left" w:pos="567"/>
        </w:tabs>
        <w:ind w:left="0" w:firstLine="0"/>
        <w:rPr>
          <w:sz w:val="20"/>
          <w:szCs w:val="20"/>
        </w:rPr>
      </w:pPr>
      <w:r w:rsidRPr="00E217AA">
        <w:rPr>
          <w:sz w:val="20"/>
          <w:szCs w:val="20"/>
        </w:rPr>
        <w:lastRenderedPageBreak/>
        <w:t>Po zahájení zasedání akademické rady je schválen program, popřípadě je doplněn</w:t>
      </w:r>
      <w:r w:rsidR="003D7367" w:rsidRPr="00E217AA">
        <w:rPr>
          <w:sz w:val="20"/>
          <w:szCs w:val="20"/>
        </w:rPr>
        <w:t xml:space="preserve"> o </w:t>
      </w:r>
      <w:r w:rsidRPr="00E217AA">
        <w:rPr>
          <w:sz w:val="20"/>
          <w:szCs w:val="20"/>
        </w:rPr>
        <w:t>další body jednání.</w:t>
      </w:r>
    </w:p>
    <w:p w:rsidR="005124F2" w:rsidRPr="00E217AA" w:rsidRDefault="005124F2" w:rsidP="0009295C">
      <w:pPr>
        <w:numPr>
          <w:ilvl w:val="0"/>
          <w:numId w:val="42"/>
        </w:numPr>
        <w:tabs>
          <w:tab w:val="left" w:pos="284"/>
          <w:tab w:val="left" w:pos="567"/>
        </w:tabs>
        <w:ind w:left="0" w:firstLine="0"/>
        <w:rPr>
          <w:sz w:val="20"/>
          <w:szCs w:val="20"/>
        </w:rPr>
      </w:pPr>
      <w:r w:rsidRPr="00E217AA">
        <w:rPr>
          <w:sz w:val="20"/>
          <w:szCs w:val="20"/>
        </w:rPr>
        <w:t>Akademická rada je usnášeníschopná</w:t>
      </w:r>
      <w:r w:rsidR="00F60ED2" w:rsidRPr="00E217AA">
        <w:rPr>
          <w:sz w:val="20"/>
          <w:szCs w:val="20"/>
        </w:rPr>
        <w:t>,</w:t>
      </w:r>
      <w:r w:rsidRPr="00E217AA">
        <w:rPr>
          <w:sz w:val="20"/>
          <w:szCs w:val="20"/>
        </w:rPr>
        <w:t xml:space="preserve"> pokud je přítomna nadpoloviční většina členů. Účast dvou třetin je nutná při projednávání návrhů</w:t>
      </w:r>
      <w:r w:rsidR="003D7367" w:rsidRPr="00E217AA">
        <w:rPr>
          <w:sz w:val="20"/>
          <w:szCs w:val="20"/>
        </w:rPr>
        <w:t xml:space="preserve"> o </w:t>
      </w:r>
      <w:r w:rsidRPr="00E217AA">
        <w:rPr>
          <w:sz w:val="20"/>
          <w:szCs w:val="20"/>
        </w:rPr>
        <w:t>dlouhodobých záměrech</w:t>
      </w:r>
      <w:r w:rsidR="003D7367" w:rsidRPr="00E217AA">
        <w:rPr>
          <w:sz w:val="20"/>
          <w:szCs w:val="20"/>
        </w:rPr>
        <w:t xml:space="preserve"> a </w:t>
      </w:r>
      <w:r w:rsidRPr="00E217AA">
        <w:rPr>
          <w:sz w:val="20"/>
          <w:szCs w:val="20"/>
        </w:rPr>
        <w:t>koncepčních otázkách vysoké školy. Ke schválení těchto návrhů je požadována nadpoloviční většina hlasů všech členů akademické rady.</w:t>
      </w: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6</w:t>
      </w:r>
    </w:p>
    <w:p w:rsidR="005124F2" w:rsidRPr="00E217AA" w:rsidRDefault="005124F2"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Hlasování</w:t>
      </w:r>
    </w:p>
    <w:p w:rsidR="00943614" w:rsidRPr="00E217AA" w:rsidRDefault="00943614" w:rsidP="006C402D">
      <w:pPr>
        <w:pStyle w:val="Normlnweb"/>
        <w:tabs>
          <w:tab w:val="left" w:pos="284"/>
          <w:tab w:val="left" w:pos="567"/>
        </w:tabs>
        <w:spacing w:before="0" w:after="0"/>
        <w:jc w:val="center"/>
        <w:rPr>
          <w:b/>
          <w:color w:val="auto"/>
          <w:sz w:val="20"/>
          <w:szCs w:val="20"/>
        </w:rPr>
      </w:pPr>
    </w:p>
    <w:p w:rsidR="005124F2" w:rsidRPr="00E217AA" w:rsidRDefault="005124F2" w:rsidP="0009295C">
      <w:pPr>
        <w:numPr>
          <w:ilvl w:val="0"/>
          <w:numId w:val="43"/>
        </w:numPr>
        <w:tabs>
          <w:tab w:val="left" w:pos="284"/>
          <w:tab w:val="left" w:pos="567"/>
        </w:tabs>
        <w:ind w:left="0" w:firstLine="0"/>
        <w:rPr>
          <w:sz w:val="20"/>
          <w:szCs w:val="20"/>
        </w:rPr>
      </w:pPr>
      <w:r w:rsidRPr="00E217AA">
        <w:rPr>
          <w:sz w:val="20"/>
          <w:szCs w:val="20"/>
        </w:rPr>
        <w:t>Akademická rada</w:t>
      </w:r>
      <w:r w:rsidR="008B41B5" w:rsidRPr="00E217AA">
        <w:rPr>
          <w:sz w:val="20"/>
          <w:szCs w:val="20"/>
        </w:rPr>
        <w:t xml:space="preserve"> při schvalování programu </w:t>
      </w:r>
      <w:r w:rsidRPr="00E217AA">
        <w:rPr>
          <w:sz w:val="20"/>
          <w:szCs w:val="20"/>
        </w:rPr>
        <w:t>rozhodne, zda je zasedání (nebo jeho část) veřejné.</w:t>
      </w:r>
    </w:p>
    <w:p w:rsidR="005124F2" w:rsidRPr="00E217AA" w:rsidRDefault="005124F2" w:rsidP="0009295C">
      <w:pPr>
        <w:numPr>
          <w:ilvl w:val="0"/>
          <w:numId w:val="43"/>
        </w:numPr>
        <w:tabs>
          <w:tab w:val="left" w:pos="284"/>
          <w:tab w:val="left" w:pos="567"/>
        </w:tabs>
        <w:ind w:left="0" w:firstLine="0"/>
        <w:rPr>
          <w:sz w:val="20"/>
          <w:szCs w:val="20"/>
        </w:rPr>
      </w:pPr>
      <w:r w:rsidRPr="00E217AA">
        <w:rPr>
          <w:sz w:val="20"/>
          <w:szCs w:val="20"/>
        </w:rPr>
        <w:t>Hlasovací právo na zasedáních mají jen členové akademické rady.</w:t>
      </w:r>
    </w:p>
    <w:p w:rsidR="005124F2" w:rsidRPr="00E217AA" w:rsidRDefault="005124F2" w:rsidP="0009295C">
      <w:pPr>
        <w:numPr>
          <w:ilvl w:val="0"/>
          <w:numId w:val="43"/>
        </w:numPr>
        <w:tabs>
          <w:tab w:val="left" w:pos="284"/>
          <w:tab w:val="left" w:pos="567"/>
        </w:tabs>
        <w:ind w:left="0" w:firstLine="0"/>
        <w:rPr>
          <w:sz w:val="20"/>
          <w:szCs w:val="20"/>
        </w:rPr>
      </w:pPr>
      <w:r w:rsidRPr="00E217AA">
        <w:rPr>
          <w:sz w:val="20"/>
          <w:szCs w:val="20"/>
        </w:rPr>
        <w:t>Stanoviska akademické rady jsou přijímána nadpoloviční většinou všech přítomných členů.</w:t>
      </w: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8916B8" w:rsidRPr="00E217AA" w:rsidRDefault="005124F2" w:rsidP="00466AAD">
      <w:pPr>
        <w:pStyle w:val="Normlnweb"/>
        <w:spacing w:before="0" w:after="0"/>
        <w:jc w:val="center"/>
        <w:rPr>
          <w:b/>
          <w:bCs/>
          <w:color w:val="auto"/>
          <w:sz w:val="20"/>
          <w:szCs w:val="20"/>
        </w:rPr>
      </w:pPr>
      <w:r w:rsidRPr="00E217AA">
        <w:rPr>
          <w:rStyle w:val="Siln"/>
          <w:color w:val="auto"/>
          <w:sz w:val="20"/>
          <w:szCs w:val="20"/>
        </w:rPr>
        <w:t>Článek 7</w:t>
      </w:r>
    </w:p>
    <w:p w:rsidR="005124F2" w:rsidRPr="00E217AA" w:rsidRDefault="005124F2" w:rsidP="00466AAD">
      <w:pPr>
        <w:pStyle w:val="Normlnweb"/>
        <w:spacing w:before="0" w:after="0"/>
        <w:jc w:val="center"/>
        <w:rPr>
          <w:b/>
          <w:color w:val="auto"/>
          <w:sz w:val="20"/>
          <w:szCs w:val="20"/>
        </w:rPr>
      </w:pPr>
      <w:r w:rsidRPr="00E217AA">
        <w:rPr>
          <w:rStyle w:val="Siln"/>
          <w:color w:val="auto"/>
          <w:sz w:val="20"/>
          <w:szCs w:val="20"/>
        </w:rPr>
        <w:t>Zápis</w:t>
      </w:r>
    </w:p>
    <w:p w:rsidR="00943614" w:rsidRPr="00E217AA" w:rsidRDefault="00943614" w:rsidP="006C402D">
      <w:pPr>
        <w:pStyle w:val="Normlnweb"/>
        <w:tabs>
          <w:tab w:val="left" w:pos="284"/>
          <w:tab w:val="left" w:pos="567"/>
        </w:tabs>
        <w:spacing w:before="0" w:after="0"/>
        <w:jc w:val="center"/>
        <w:rPr>
          <w:b/>
          <w:color w:val="auto"/>
          <w:sz w:val="20"/>
          <w:szCs w:val="20"/>
        </w:rPr>
      </w:pPr>
    </w:p>
    <w:p w:rsidR="005124F2" w:rsidRPr="00E217AA" w:rsidRDefault="005124F2" w:rsidP="006C402D">
      <w:pPr>
        <w:pStyle w:val="Normlnweb"/>
        <w:tabs>
          <w:tab w:val="left" w:pos="284"/>
          <w:tab w:val="left" w:pos="567"/>
        </w:tabs>
        <w:spacing w:before="0" w:after="0"/>
        <w:rPr>
          <w:color w:val="auto"/>
          <w:sz w:val="20"/>
          <w:szCs w:val="20"/>
        </w:rPr>
      </w:pPr>
      <w:r w:rsidRPr="00E217AA">
        <w:rPr>
          <w:color w:val="auto"/>
          <w:sz w:val="20"/>
          <w:szCs w:val="20"/>
        </w:rPr>
        <w:t>Z každého zasedání akademické rady se pořizuje zápis, který je ověřen osobou řídící jednání.</w:t>
      </w:r>
    </w:p>
    <w:p w:rsidR="00943614" w:rsidRPr="00E217AA" w:rsidRDefault="00943614" w:rsidP="006C402D">
      <w:pPr>
        <w:pStyle w:val="Normlnweb"/>
        <w:tabs>
          <w:tab w:val="left" w:pos="284"/>
          <w:tab w:val="left" w:pos="567"/>
        </w:tabs>
        <w:spacing w:before="0" w:after="0"/>
        <w:rPr>
          <w:color w:val="auto"/>
          <w:sz w:val="20"/>
          <w:szCs w:val="20"/>
        </w:rPr>
      </w:pPr>
    </w:p>
    <w:p w:rsidR="00943614" w:rsidRPr="00E217AA" w:rsidRDefault="00943614" w:rsidP="006C402D">
      <w:pPr>
        <w:pStyle w:val="Normlnweb"/>
        <w:tabs>
          <w:tab w:val="left" w:pos="284"/>
          <w:tab w:val="left" w:pos="567"/>
        </w:tabs>
        <w:spacing w:before="0" w:after="0"/>
        <w:rPr>
          <w:color w:val="auto"/>
          <w:sz w:val="20"/>
          <w:szCs w:val="20"/>
        </w:rPr>
      </w:pPr>
    </w:p>
    <w:p w:rsidR="008916B8" w:rsidRPr="00E217AA" w:rsidRDefault="005124F2"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8</w:t>
      </w:r>
    </w:p>
    <w:p w:rsidR="005124F2" w:rsidRPr="00E217AA" w:rsidRDefault="005124F2" w:rsidP="006C402D">
      <w:pPr>
        <w:pStyle w:val="Normlnweb"/>
        <w:tabs>
          <w:tab w:val="left" w:pos="284"/>
          <w:tab w:val="left" w:pos="567"/>
        </w:tabs>
        <w:spacing w:before="0" w:after="0"/>
        <w:jc w:val="center"/>
        <w:rPr>
          <w:rStyle w:val="Siln"/>
          <w:color w:val="auto"/>
          <w:sz w:val="20"/>
          <w:szCs w:val="20"/>
        </w:rPr>
      </w:pPr>
      <w:r w:rsidRPr="00E217AA">
        <w:rPr>
          <w:rStyle w:val="Siln"/>
          <w:color w:val="auto"/>
          <w:sz w:val="20"/>
          <w:szCs w:val="20"/>
        </w:rPr>
        <w:t>Závěrečná ustanovení</w:t>
      </w:r>
    </w:p>
    <w:p w:rsidR="00943614" w:rsidRPr="00E217AA" w:rsidRDefault="00943614" w:rsidP="006C402D">
      <w:pPr>
        <w:pStyle w:val="Normlnweb"/>
        <w:tabs>
          <w:tab w:val="left" w:pos="284"/>
          <w:tab w:val="left" w:pos="567"/>
        </w:tabs>
        <w:spacing w:before="0" w:after="0"/>
        <w:jc w:val="center"/>
        <w:rPr>
          <w:b/>
          <w:color w:val="auto"/>
          <w:sz w:val="20"/>
          <w:szCs w:val="20"/>
        </w:rPr>
      </w:pPr>
    </w:p>
    <w:p w:rsidR="00A608D3" w:rsidRPr="00E217AA" w:rsidRDefault="00A608D3" w:rsidP="00A608D3">
      <w:pPr>
        <w:pStyle w:val="Style9"/>
        <w:widowControl/>
        <w:numPr>
          <w:ilvl w:val="0"/>
          <w:numId w:val="89"/>
        </w:numPr>
        <w:tabs>
          <w:tab w:val="clear" w:pos="720"/>
        </w:tabs>
        <w:spacing w:line="240" w:lineRule="auto"/>
        <w:ind w:left="426" w:right="6" w:hanging="426"/>
        <w:rPr>
          <w:rStyle w:val="FontStyle30"/>
          <w:sz w:val="20"/>
          <w:szCs w:val="20"/>
        </w:rPr>
      </w:pPr>
      <w:r w:rsidRPr="00E217AA">
        <w:rPr>
          <w:rStyle w:val="FontStyle30"/>
          <w:sz w:val="20"/>
          <w:szCs w:val="20"/>
        </w:rPr>
        <w:t xml:space="preserve">Zrušuje se Jednací řád akademické rady Vysoké školy MICHAEL, s.r.o. registrovaný ministerstvem  dne 12. května 2016 pod </w:t>
      </w:r>
      <w:proofErr w:type="gramStart"/>
      <w:r w:rsidRPr="00E217AA">
        <w:rPr>
          <w:rStyle w:val="FontStyle30"/>
          <w:sz w:val="20"/>
          <w:szCs w:val="20"/>
        </w:rPr>
        <w:t>č.j.</w:t>
      </w:r>
      <w:proofErr w:type="gramEnd"/>
      <w:r w:rsidRPr="00E217AA">
        <w:rPr>
          <w:rStyle w:val="FontStyle30"/>
          <w:sz w:val="20"/>
          <w:szCs w:val="20"/>
        </w:rPr>
        <w:t> MSMT-27284/2015-6.</w:t>
      </w:r>
    </w:p>
    <w:p w:rsidR="00A608D3" w:rsidRPr="00E217AA" w:rsidRDefault="00A608D3" w:rsidP="00A608D3">
      <w:pPr>
        <w:pStyle w:val="Style9"/>
        <w:widowControl/>
        <w:numPr>
          <w:ilvl w:val="0"/>
          <w:numId w:val="89"/>
        </w:numPr>
        <w:tabs>
          <w:tab w:val="clear" w:pos="720"/>
        </w:tabs>
        <w:spacing w:line="240" w:lineRule="auto"/>
        <w:ind w:left="426" w:right="6" w:hanging="426"/>
        <w:rPr>
          <w:color w:val="000000"/>
          <w:sz w:val="20"/>
          <w:szCs w:val="20"/>
        </w:rPr>
      </w:pPr>
      <w:r w:rsidRPr="00E217AA">
        <w:rPr>
          <w:sz w:val="20"/>
          <w:szCs w:val="20"/>
        </w:rPr>
        <w:t>Tento volební a jednací řád akademické rady vysoké školy nabývá podle § 36 odst. 4 zákona o vysokých školách a § 41 odst. 2 zákona o vysokých školách registrací Ministerstvem školství, mládeže a tělovýchovy.</w:t>
      </w:r>
    </w:p>
    <w:p w:rsidR="005124F2" w:rsidRPr="00E217AA" w:rsidRDefault="005124F2" w:rsidP="00E217AA">
      <w:pPr>
        <w:pStyle w:val="Normlnweb"/>
        <w:spacing w:before="0" w:after="0"/>
        <w:rPr>
          <w:color w:val="auto"/>
          <w:sz w:val="20"/>
          <w:szCs w:val="20"/>
        </w:rPr>
      </w:pPr>
    </w:p>
    <w:p w:rsidR="005124F2" w:rsidRPr="00E217AA" w:rsidRDefault="005124F2" w:rsidP="006C402D">
      <w:pPr>
        <w:tabs>
          <w:tab w:val="left" w:pos="284"/>
          <w:tab w:val="left" w:pos="567"/>
        </w:tabs>
        <w:rPr>
          <w:sz w:val="20"/>
          <w:szCs w:val="20"/>
        </w:rPr>
      </w:pPr>
    </w:p>
    <w:p w:rsidR="001C6AED" w:rsidRPr="00E217AA" w:rsidRDefault="001C6AED" w:rsidP="006C402D">
      <w:pPr>
        <w:tabs>
          <w:tab w:val="left" w:pos="284"/>
          <w:tab w:val="left" w:pos="567"/>
          <w:tab w:val="left" w:pos="2920"/>
        </w:tabs>
        <w:rPr>
          <w:sz w:val="20"/>
          <w:szCs w:val="20"/>
        </w:rPr>
      </w:pPr>
    </w:p>
    <w:p w:rsidR="001C6AED" w:rsidRPr="00E217AA" w:rsidRDefault="001C6AED" w:rsidP="006C402D">
      <w:pPr>
        <w:tabs>
          <w:tab w:val="left" w:pos="284"/>
          <w:tab w:val="left" w:pos="567"/>
        </w:tabs>
        <w:rPr>
          <w:sz w:val="20"/>
          <w:szCs w:val="20"/>
        </w:rPr>
      </w:pPr>
    </w:p>
    <w:p w:rsidR="001C6AED" w:rsidRPr="00E217AA" w:rsidRDefault="001C6AED" w:rsidP="006C402D">
      <w:pPr>
        <w:tabs>
          <w:tab w:val="left" w:pos="284"/>
          <w:tab w:val="left" w:pos="567"/>
        </w:tabs>
        <w:rPr>
          <w:sz w:val="20"/>
          <w:szCs w:val="20"/>
        </w:rPr>
      </w:pPr>
    </w:p>
    <w:p w:rsidR="001C6AED" w:rsidRPr="00E217AA" w:rsidRDefault="006208AB" w:rsidP="00AA16E1">
      <w:pPr>
        <w:tabs>
          <w:tab w:val="left" w:pos="284"/>
          <w:tab w:val="left" w:pos="567"/>
        </w:tabs>
        <w:jc w:val="center"/>
        <w:rPr>
          <w:b/>
          <w:sz w:val="36"/>
          <w:szCs w:val="36"/>
        </w:rPr>
      </w:pPr>
      <w:r w:rsidRPr="00E217AA">
        <w:rPr>
          <w:sz w:val="20"/>
          <w:szCs w:val="20"/>
        </w:rPr>
        <w:br w:type="page"/>
      </w:r>
      <w:r w:rsidR="001C6AED" w:rsidRPr="00E217AA">
        <w:rPr>
          <w:rStyle w:val="Siln"/>
          <w:b w:val="0"/>
          <w:sz w:val="36"/>
          <w:szCs w:val="36"/>
        </w:rPr>
        <w:lastRenderedPageBreak/>
        <w:t>Volební</w:t>
      </w:r>
      <w:r w:rsidR="003D7367" w:rsidRPr="00E217AA">
        <w:rPr>
          <w:rStyle w:val="Siln"/>
          <w:b w:val="0"/>
          <w:sz w:val="36"/>
          <w:szCs w:val="36"/>
        </w:rPr>
        <w:t xml:space="preserve"> a </w:t>
      </w:r>
      <w:r w:rsidR="001C6AED" w:rsidRPr="00E217AA">
        <w:rPr>
          <w:rStyle w:val="Siln"/>
          <w:b w:val="0"/>
          <w:sz w:val="36"/>
          <w:szCs w:val="36"/>
        </w:rPr>
        <w:t>jednací řád akademického senátu</w:t>
      </w:r>
    </w:p>
    <w:p w:rsidR="001C6AED" w:rsidRPr="00E217AA" w:rsidRDefault="001C6AED"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1C6AED" w:rsidRPr="00E217AA" w:rsidRDefault="001C6AED" w:rsidP="006C402D">
      <w:pPr>
        <w:tabs>
          <w:tab w:val="left" w:pos="284"/>
          <w:tab w:val="left" w:pos="567"/>
        </w:tabs>
        <w:jc w:val="center"/>
        <w:rPr>
          <w:sz w:val="20"/>
          <w:szCs w:val="20"/>
        </w:rPr>
      </w:pPr>
      <w:r w:rsidRPr="00E217AA">
        <w:rPr>
          <w:rStyle w:val="Siln"/>
          <w:sz w:val="20"/>
          <w:szCs w:val="20"/>
        </w:rPr>
        <w:t>Článek 1</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Úvodní ustanovení</w:t>
      </w:r>
      <w:r w:rsidRPr="00E217AA">
        <w:rPr>
          <w:color w:val="auto"/>
          <w:sz w:val="20"/>
          <w:szCs w:val="20"/>
        </w:rPr>
        <w:t xml:space="preserve"> </w:t>
      </w:r>
    </w:p>
    <w:p w:rsidR="00943614" w:rsidRPr="00E217AA" w:rsidRDefault="00943614" w:rsidP="006C402D">
      <w:pPr>
        <w:pStyle w:val="Normlnweb"/>
        <w:tabs>
          <w:tab w:val="left" w:pos="284"/>
          <w:tab w:val="left" w:pos="567"/>
        </w:tabs>
        <w:spacing w:before="0" w:after="0"/>
        <w:jc w:val="center"/>
        <w:rPr>
          <w:color w:val="auto"/>
          <w:sz w:val="20"/>
          <w:szCs w:val="20"/>
        </w:rPr>
      </w:pPr>
    </w:p>
    <w:p w:rsidR="001C6AED" w:rsidRPr="00E217AA" w:rsidRDefault="001C6AED" w:rsidP="0009295C">
      <w:pPr>
        <w:numPr>
          <w:ilvl w:val="0"/>
          <w:numId w:val="44"/>
        </w:numPr>
        <w:tabs>
          <w:tab w:val="left" w:pos="284"/>
          <w:tab w:val="left" w:pos="567"/>
        </w:tabs>
        <w:ind w:left="0" w:firstLine="0"/>
        <w:rPr>
          <w:sz w:val="20"/>
          <w:szCs w:val="20"/>
        </w:rPr>
      </w:pPr>
      <w:r w:rsidRPr="00E217AA">
        <w:rPr>
          <w:sz w:val="20"/>
          <w:szCs w:val="20"/>
        </w:rPr>
        <w:t xml:space="preserve">Akademický senát (dále jen "senát") je samosprávným zastupitelským akademickým orgánem </w:t>
      </w:r>
      <w:r w:rsidR="0031606A" w:rsidRPr="00E217AA">
        <w:rPr>
          <w:sz w:val="20"/>
          <w:szCs w:val="20"/>
        </w:rPr>
        <w:t>Vys</w:t>
      </w:r>
      <w:r w:rsidR="0019520E" w:rsidRPr="00E217AA">
        <w:rPr>
          <w:sz w:val="20"/>
          <w:szCs w:val="20"/>
        </w:rPr>
        <w:t>oké školy kreativní komunikace</w:t>
      </w:r>
      <w:r w:rsidR="00B504D7" w:rsidRPr="00E217AA">
        <w:rPr>
          <w:sz w:val="20"/>
          <w:szCs w:val="20"/>
        </w:rPr>
        <w:t>, s.r.o.</w:t>
      </w:r>
      <w:r w:rsidR="0019520E" w:rsidRPr="00E217AA">
        <w:rPr>
          <w:sz w:val="20"/>
          <w:szCs w:val="20"/>
        </w:rPr>
        <w:t xml:space="preserve"> </w:t>
      </w:r>
      <w:r w:rsidR="0031606A" w:rsidRPr="00E217AA">
        <w:rPr>
          <w:sz w:val="20"/>
          <w:szCs w:val="20"/>
        </w:rPr>
        <w:t xml:space="preserve">(dále jen „vysoká škola“) </w:t>
      </w:r>
      <w:r w:rsidRPr="00E217AA">
        <w:rPr>
          <w:sz w:val="20"/>
          <w:szCs w:val="20"/>
        </w:rPr>
        <w:t>podle zákona č. 111/1998 Sb.</w:t>
      </w:r>
      <w:r w:rsidR="003D7367" w:rsidRPr="00E217AA">
        <w:rPr>
          <w:sz w:val="20"/>
          <w:szCs w:val="20"/>
        </w:rPr>
        <w:t xml:space="preserve"> o </w:t>
      </w:r>
      <w:r w:rsidRPr="00E217AA">
        <w:rPr>
          <w:sz w:val="20"/>
          <w:szCs w:val="20"/>
        </w:rPr>
        <w:t>vysokých školách</w:t>
      </w:r>
      <w:r w:rsidR="003D7367" w:rsidRPr="00E217AA">
        <w:rPr>
          <w:sz w:val="20"/>
          <w:szCs w:val="20"/>
        </w:rPr>
        <w:t xml:space="preserve"> a o </w:t>
      </w:r>
      <w:r w:rsidRPr="00E217AA">
        <w:rPr>
          <w:sz w:val="20"/>
          <w:szCs w:val="20"/>
        </w:rPr>
        <w:t>změně</w:t>
      </w:r>
      <w:r w:rsidR="003D7367" w:rsidRPr="00E217AA">
        <w:rPr>
          <w:sz w:val="20"/>
          <w:szCs w:val="20"/>
        </w:rPr>
        <w:t xml:space="preserve"> a </w:t>
      </w:r>
      <w:r w:rsidRPr="00E217AA">
        <w:rPr>
          <w:sz w:val="20"/>
          <w:szCs w:val="20"/>
        </w:rPr>
        <w:t>doplnění dalších zákonů (zákon</w:t>
      </w:r>
      <w:r w:rsidR="003D7367" w:rsidRPr="00E217AA">
        <w:rPr>
          <w:sz w:val="20"/>
          <w:szCs w:val="20"/>
        </w:rPr>
        <w:t xml:space="preserve"> o </w:t>
      </w:r>
      <w:r w:rsidR="00AA16E1" w:rsidRPr="00E217AA">
        <w:rPr>
          <w:sz w:val="20"/>
          <w:szCs w:val="20"/>
        </w:rPr>
        <w:t>vysokých školách), (dále jen „</w:t>
      </w:r>
      <w:r w:rsidRPr="00E217AA">
        <w:rPr>
          <w:sz w:val="20"/>
          <w:szCs w:val="20"/>
        </w:rPr>
        <w:t>zákon</w:t>
      </w:r>
      <w:r w:rsidR="00AA16E1" w:rsidRPr="00E217AA">
        <w:rPr>
          <w:sz w:val="20"/>
          <w:szCs w:val="20"/>
        </w:rPr>
        <w:t>“</w:t>
      </w:r>
      <w:r w:rsidRPr="00E217AA">
        <w:rPr>
          <w:sz w:val="20"/>
          <w:szCs w:val="20"/>
        </w:rPr>
        <w:t>)</w:t>
      </w:r>
      <w:r w:rsidR="003D7367" w:rsidRPr="00E217AA">
        <w:rPr>
          <w:sz w:val="20"/>
          <w:szCs w:val="20"/>
        </w:rPr>
        <w:t xml:space="preserve"> a </w:t>
      </w:r>
      <w:r w:rsidRPr="00E217AA">
        <w:rPr>
          <w:sz w:val="20"/>
          <w:szCs w:val="20"/>
        </w:rPr>
        <w:t>je</w:t>
      </w:r>
      <w:r w:rsidR="003D7367" w:rsidRPr="00E217AA">
        <w:rPr>
          <w:sz w:val="20"/>
          <w:szCs w:val="20"/>
        </w:rPr>
        <w:t xml:space="preserve"> v </w:t>
      </w:r>
      <w:r w:rsidRPr="00E217AA">
        <w:rPr>
          <w:sz w:val="20"/>
          <w:szCs w:val="20"/>
        </w:rPr>
        <w:t xml:space="preserve">souladu se Statutem </w:t>
      </w:r>
      <w:r w:rsidR="0071586B" w:rsidRPr="00E217AA">
        <w:rPr>
          <w:sz w:val="20"/>
          <w:szCs w:val="20"/>
        </w:rPr>
        <w:t>Vysoké školy kreativní komunikace</w:t>
      </w:r>
      <w:r w:rsidR="00B504D7" w:rsidRPr="00E217AA">
        <w:rPr>
          <w:sz w:val="20"/>
          <w:szCs w:val="20"/>
        </w:rPr>
        <w:t>, s.</w:t>
      </w:r>
      <w:proofErr w:type="gramStart"/>
      <w:r w:rsidR="00B504D7" w:rsidRPr="00E217AA">
        <w:rPr>
          <w:sz w:val="20"/>
          <w:szCs w:val="20"/>
        </w:rPr>
        <w:t>r.o.</w:t>
      </w:r>
      <w:r w:rsidR="0071586B" w:rsidRPr="00E217AA">
        <w:rPr>
          <w:sz w:val="20"/>
          <w:szCs w:val="20"/>
        </w:rPr>
        <w:t>.</w:t>
      </w:r>
      <w:proofErr w:type="gramEnd"/>
    </w:p>
    <w:p w:rsidR="001C6AED" w:rsidRPr="00E217AA" w:rsidRDefault="001C6AED" w:rsidP="0009295C">
      <w:pPr>
        <w:numPr>
          <w:ilvl w:val="0"/>
          <w:numId w:val="44"/>
        </w:numPr>
        <w:tabs>
          <w:tab w:val="left" w:pos="284"/>
          <w:tab w:val="left" w:pos="567"/>
        </w:tabs>
        <w:ind w:left="0" w:firstLine="0"/>
        <w:rPr>
          <w:sz w:val="20"/>
          <w:szCs w:val="20"/>
        </w:rPr>
      </w:pPr>
      <w:r w:rsidRPr="00E217AA">
        <w:rPr>
          <w:sz w:val="20"/>
          <w:szCs w:val="20"/>
        </w:rPr>
        <w:t>Členové senátu jsou voleni akademickou obcí, jíž odpovídají za svou činnost.</w:t>
      </w: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8916B8" w:rsidRPr="00E217AA" w:rsidRDefault="001C6AED"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2</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Složení senátu</w:t>
      </w:r>
    </w:p>
    <w:p w:rsidR="00943614" w:rsidRPr="00E217AA" w:rsidRDefault="00943614" w:rsidP="006C402D">
      <w:pPr>
        <w:pStyle w:val="Normlnweb"/>
        <w:tabs>
          <w:tab w:val="left" w:pos="284"/>
          <w:tab w:val="left" w:pos="567"/>
        </w:tabs>
        <w:spacing w:before="0" w:after="0"/>
        <w:jc w:val="center"/>
        <w:rPr>
          <w:color w:val="auto"/>
          <w:sz w:val="20"/>
          <w:szCs w:val="20"/>
        </w:rPr>
      </w:pPr>
    </w:p>
    <w:p w:rsidR="001C6AED" w:rsidRPr="00E217AA" w:rsidRDefault="001C6AED" w:rsidP="0009295C">
      <w:pPr>
        <w:numPr>
          <w:ilvl w:val="0"/>
          <w:numId w:val="45"/>
        </w:numPr>
        <w:tabs>
          <w:tab w:val="left" w:pos="284"/>
          <w:tab w:val="left" w:pos="567"/>
        </w:tabs>
        <w:ind w:left="0" w:firstLine="0"/>
        <w:rPr>
          <w:sz w:val="20"/>
          <w:szCs w:val="20"/>
        </w:rPr>
      </w:pPr>
      <w:r w:rsidRPr="00E217AA">
        <w:rPr>
          <w:sz w:val="20"/>
          <w:szCs w:val="20"/>
        </w:rPr>
        <w:t>Senát je volen z</w:t>
      </w:r>
      <w:r w:rsidR="00270A60" w:rsidRPr="00E217AA">
        <w:rPr>
          <w:sz w:val="20"/>
          <w:szCs w:val="20"/>
        </w:rPr>
        <w:t xml:space="preserve"> řad </w:t>
      </w:r>
      <w:r w:rsidR="00C22700" w:rsidRPr="00E217AA">
        <w:rPr>
          <w:sz w:val="20"/>
          <w:szCs w:val="20"/>
        </w:rPr>
        <w:t xml:space="preserve">členů </w:t>
      </w:r>
      <w:r w:rsidRPr="00E217AA">
        <w:rPr>
          <w:sz w:val="20"/>
          <w:szCs w:val="20"/>
        </w:rPr>
        <w:t>akademické obce.</w:t>
      </w:r>
    </w:p>
    <w:p w:rsidR="001C6AED" w:rsidRPr="00E217AA" w:rsidRDefault="001C6AED" w:rsidP="0009295C">
      <w:pPr>
        <w:numPr>
          <w:ilvl w:val="0"/>
          <w:numId w:val="45"/>
        </w:numPr>
        <w:tabs>
          <w:tab w:val="left" w:pos="284"/>
          <w:tab w:val="left" w:pos="567"/>
        </w:tabs>
        <w:ind w:left="0" w:firstLine="0"/>
        <w:rPr>
          <w:sz w:val="20"/>
          <w:szCs w:val="20"/>
        </w:rPr>
      </w:pPr>
      <w:r w:rsidRPr="00E217AA">
        <w:rPr>
          <w:sz w:val="20"/>
          <w:szCs w:val="20"/>
        </w:rPr>
        <w:t>Senát se skládá</w:t>
      </w:r>
      <w:r w:rsidR="003D7367" w:rsidRPr="00E217AA">
        <w:rPr>
          <w:sz w:val="20"/>
          <w:szCs w:val="20"/>
        </w:rPr>
        <w:t xml:space="preserve"> z </w:t>
      </w:r>
      <w:r w:rsidRPr="00E217AA">
        <w:rPr>
          <w:sz w:val="20"/>
          <w:szCs w:val="20"/>
        </w:rPr>
        <w:t>pěti členů,</w:t>
      </w:r>
      <w:r w:rsidR="003D7367" w:rsidRPr="00E217AA">
        <w:rPr>
          <w:sz w:val="20"/>
          <w:szCs w:val="20"/>
        </w:rPr>
        <w:t xml:space="preserve"> z </w:t>
      </w:r>
      <w:r w:rsidRPr="00E217AA">
        <w:rPr>
          <w:sz w:val="20"/>
          <w:szCs w:val="20"/>
        </w:rPr>
        <w:t>toho dva jsou</w:t>
      </w:r>
      <w:r w:rsidR="003D7367" w:rsidRPr="00E217AA">
        <w:rPr>
          <w:sz w:val="20"/>
          <w:szCs w:val="20"/>
        </w:rPr>
        <w:t xml:space="preserve"> </w:t>
      </w:r>
      <w:r w:rsidR="00C22700" w:rsidRPr="00E217AA">
        <w:rPr>
          <w:sz w:val="20"/>
          <w:szCs w:val="20"/>
        </w:rPr>
        <w:t xml:space="preserve">voleni </w:t>
      </w:r>
      <w:r w:rsidR="003D7367" w:rsidRPr="00E217AA">
        <w:rPr>
          <w:sz w:val="20"/>
          <w:szCs w:val="20"/>
        </w:rPr>
        <w:t>z </w:t>
      </w:r>
      <w:r w:rsidRPr="00E217AA">
        <w:rPr>
          <w:sz w:val="20"/>
          <w:szCs w:val="20"/>
        </w:rPr>
        <w:t>řad studentů.</w:t>
      </w:r>
    </w:p>
    <w:p w:rsidR="001C6AED" w:rsidRPr="00E217AA" w:rsidRDefault="001C6AED" w:rsidP="0009295C">
      <w:pPr>
        <w:numPr>
          <w:ilvl w:val="0"/>
          <w:numId w:val="45"/>
        </w:numPr>
        <w:tabs>
          <w:tab w:val="left" w:pos="284"/>
          <w:tab w:val="left" w:pos="567"/>
        </w:tabs>
        <w:ind w:left="0" w:firstLine="0"/>
        <w:rPr>
          <w:sz w:val="20"/>
          <w:szCs w:val="20"/>
        </w:rPr>
      </w:pPr>
      <w:r w:rsidRPr="00E217AA">
        <w:rPr>
          <w:sz w:val="20"/>
          <w:szCs w:val="20"/>
        </w:rPr>
        <w:t>Členství</w:t>
      </w:r>
      <w:r w:rsidR="003D7367" w:rsidRPr="00E217AA">
        <w:rPr>
          <w:sz w:val="20"/>
          <w:szCs w:val="20"/>
        </w:rPr>
        <w:t xml:space="preserve"> v </w:t>
      </w:r>
      <w:r w:rsidRPr="00E217AA">
        <w:rPr>
          <w:sz w:val="20"/>
          <w:szCs w:val="20"/>
        </w:rPr>
        <w:t>senátu je čestné, dobrovolné</w:t>
      </w:r>
      <w:r w:rsidR="003D7367" w:rsidRPr="00E217AA">
        <w:rPr>
          <w:sz w:val="20"/>
          <w:szCs w:val="20"/>
        </w:rPr>
        <w:t xml:space="preserve"> a </w:t>
      </w:r>
      <w:r w:rsidRPr="00E217AA">
        <w:rPr>
          <w:sz w:val="20"/>
          <w:szCs w:val="20"/>
        </w:rPr>
        <w:t>nezastupitelné. Funkce člena senátu je neslučitelná</w:t>
      </w:r>
      <w:r w:rsidR="003D7367" w:rsidRPr="00E217AA">
        <w:rPr>
          <w:sz w:val="20"/>
          <w:szCs w:val="20"/>
        </w:rPr>
        <w:t xml:space="preserve"> s </w:t>
      </w:r>
      <w:r w:rsidRPr="00E217AA">
        <w:rPr>
          <w:sz w:val="20"/>
          <w:szCs w:val="20"/>
        </w:rPr>
        <w:t>funkcí rektora,</w:t>
      </w:r>
      <w:r w:rsidR="002512BD" w:rsidRPr="00E217AA">
        <w:rPr>
          <w:sz w:val="20"/>
          <w:szCs w:val="20"/>
        </w:rPr>
        <w:t xml:space="preserve"> </w:t>
      </w:r>
      <w:r w:rsidRPr="00E217AA">
        <w:rPr>
          <w:sz w:val="20"/>
          <w:szCs w:val="20"/>
        </w:rPr>
        <w:t>prorektora</w:t>
      </w:r>
      <w:r w:rsidR="003D7367" w:rsidRPr="00E217AA">
        <w:rPr>
          <w:sz w:val="20"/>
          <w:szCs w:val="20"/>
        </w:rPr>
        <w:t xml:space="preserve"> a </w:t>
      </w:r>
      <w:r w:rsidRPr="00E217AA">
        <w:rPr>
          <w:sz w:val="20"/>
          <w:szCs w:val="20"/>
        </w:rPr>
        <w:t>jednatele.</w:t>
      </w: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8916B8" w:rsidRPr="00E217AA" w:rsidRDefault="001C6AED"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3</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Volby členů senátu</w:t>
      </w:r>
      <w:r w:rsidRPr="00E217AA">
        <w:rPr>
          <w:color w:val="auto"/>
          <w:sz w:val="20"/>
          <w:szCs w:val="20"/>
        </w:rPr>
        <w:t xml:space="preserve"> </w:t>
      </w:r>
    </w:p>
    <w:p w:rsidR="00943614" w:rsidRPr="00E217AA" w:rsidRDefault="00943614" w:rsidP="006C402D">
      <w:pPr>
        <w:pStyle w:val="Normlnweb"/>
        <w:tabs>
          <w:tab w:val="left" w:pos="284"/>
          <w:tab w:val="left" w:pos="567"/>
        </w:tabs>
        <w:spacing w:before="0" w:after="0"/>
        <w:jc w:val="center"/>
        <w:rPr>
          <w:color w:val="auto"/>
          <w:sz w:val="20"/>
          <w:szCs w:val="20"/>
        </w:rPr>
      </w:pPr>
    </w:p>
    <w:p w:rsidR="001C6AED" w:rsidRPr="00E217AA" w:rsidRDefault="001C6AED" w:rsidP="0009295C">
      <w:pPr>
        <w:numPr>
          <w:ilvl w:val="0"/>
          <w:numId w:val="46"/>
        </w:numPr>
        <w:tabs>
          <w:tab w:val="left" w:pos="284"/>
          <w:tab w:val="left" w:pos="567"/>
        </w:tabs>
        <w:ind w:left="0" w:firstLine="0"/>
        <w:rPr>
          <w:sz w:val="20"/>
          <w:szCs w:val="20"/>
        </w:rPr>
      </w:pPr>
      <w:r w:rsidRPr="00E217AA">
        <w:rPr>
          <w:sz w:val="20"/>
          <w:szCs w:val="20"/>
        </w:rPr>
        <w:t xml:space="preserve">Volby do senátu vyhlašuje </w:t>
      </w:r>
      <w:r w:rsidR="00F60ED2" w:rsidRPr="00E217AA">
        <w:rPr>
          <w:sz w:val="20"/>
          <w:szCs w:val="20"/>
        </w:rPr>
        <w:t xml:space="preserve">předseda senátu </w:t>
      </w:r>
      <w:r w:rsidRPr="00E217AA">
        <w:rPr>
          <w:sz w:val="20"/>
          <w:szCs w:val="20"/>
        </w:rPr>
        <w:t>nejpozději třicet dní před skončením funkčního období stávajícího senátu. Volby organizuje</w:t>
      </w:r>
      <w:r w:rsidR="003D7367" w:rsidRPr="00E217AA">
        <w:rPr>
          <w:sz w:val="20"/>
          <w:szCs w:val="20"/>
        </w:rPr>
        <w:t xml:space="preserve"> a </w:t>
      </w:r>
      <w:r w:rsidRPr="00E217AA">
        <w:rPr>
          <w:sz w:val="20"/>
          <w:szCs w:val="20"/>
        </w:rPr>
        <w:t>řídí tříčlenná volební komise po předchozím projednání jejího slož</w:t>
      </w:r>
      <w:r w:rsidR="009E22CD" w:rsidRPr="00E217AA">
        <w:rPr>
          <w:sz w:val="20"/>
          <w:szCs w:val="20"/>
        </w:rPr>
        <w:t>ení ve </w:t>
      </w:r>
      <w:r w:rsidRPr="00E217AA">
        <w:rPr>
          <w:sz w:val="20"/>
          <w:szCs w:val="20"/>
        </w:rPr>
        <w:t>stávajícím senátu. Členství ve volební komisi je neslučitelné</w:t>
      </w:r>
      <w:r w:rsidR="003D7367" w:rsidRPr="00E217AA">
        <w:rPr>
          <w:sz w:val="20"/>
          <w:szCs w:val="20"/>
        </w:rPr>
        <w:t xml:space="preserve"> s </w:t>
      </w:r>
      <w:r w:rsidRPr="00E217AA">
        <w:rPr>
          <w:sz w:val="20"/>
          <w:szCs w:val="20"/>
        </w:rPr>
        <w:t>kandidaturou do senátu.</w:t>
      </w:r>
    </w:p>
    <w:p w:rsidR="001C6AED" w:rsidRPr="00E217AA" w:rsidRDefault="001C6AED" w:rsidP="0009295C">
      <w:pPr>
        <w:numPr>
          <w:ilvl w:val="0"/>
          <w:numId w:val="46"/>
        </w:numPr>
        <w:tabs>
          <w:tab w:val="left" w:pos="284"/>
          <w:tab w:val="left" w:pos="567"/>
        </w:tabs>
        <w:ind w:left="0" w:firstLine="0"/>
        <w:rPr>
          <w:sz w:val="20"/>
          <w:szCs w:val="20"/>
        </w:rPr>
      </w:pPr>
      <w:r w:rsidRPr="00E217AA">
        <w:rPr>
          <w:sz w:val="20"/>
          <w:szCs w:val="20"/>
        </w:rPr>
        <w:t>Kandidáta za člena senátu může navrhnout každý člen akademické obce,</w:t>
      </w:r>
      <w:r w:rsidR="003D7367" w:rsidRPr="00E217AA">
        <w:rPr>
          <w:sz w:val="20"/>
          <w:szCs w:val="20"/>
        </w:rPr>
        <w:t xml:space="preserve"> a </w:t>
      </w:r>
      <w:r w:rsidRPr="00E217AA">
        <w:rPr>
          <w:sz w:val="20"/>
          <w:szCs w:val="20"/>
        </w:rPr>
        <w:t>to písemně volební komisi.</w:t>
      </w:r>
    </w:p>
    <w:p w:rsidR="001C6AED" w:rsidRPr="00E217AA" w:rsidRDefault="001C6AED" w:rsidP="0009295C">
      <w:pPr>
        <w:numPr>
          <w:ilvl w:val="0"/>
          <w:numId w:val="46"/>
        </w:numPr>
        <w:tabs>
          <w:tab w:val="left" w:pos="284"/>
          <w:tab w:val="left" w:pos="567"/>
        </w:tabs>
        <w:ind w:left="0" w:firstLine="0"/>
        <w:rPr>
          <w:sz w:val="20"/>
          <w:szCs w:val="20"/>
        </w:rPr>
      </w:pPr>
      <w:r w:rsidRPr="00E217AA">
        <w:rPr>
          <w:sz w:val="20"/>
          <w:szCs w:val="20"/>
        </w:rPr>
        <w:t>Po zjištění jejich souhlasu</w:t>
      </w:r>
      <w:r w:rsidR="003D7367" w:rsidRPr="00E217AA">
        <w:rPr>
          <w:sz w:val="20"/>
          <w:szCs w:val="20"/>
        </w:rPr>
        <w:t xml:space="preserve"> s </w:t>
      </w:r>
      <w:r w:rsidRPr="00E217AA">
        <w:rPr>
          <w:sz w:val="20"/>
          <w:szCs w:val="20"/>
        </w:rPr>
        <w:t>kandidaturou, komise zveřejní seznam kandidátů do senátu nejpozději tři dny před konáním voleb. Námitky proti kandidátům může vznést každý člen akademické obce písemně</w:t>
      </w:r>
      <w:r w:rsidR="003D7367" w:rsidRPr="00E217AA">
        <w:rPr>
          <w:sz w:val="20"/>
          <w:szCs w:val="20"/>
        </w:rPr>
        <w:t xml:space="preserve"> a </w:t>
      </w:r>
      <w:r w:rsidRPr="00E217AA">
        <w:rPr>
          <w:sz w:val="20"/>
          <w:szCs w:val="20"/>
        </w:rPr>
        <w:t xml:space="preserve">předat je volební komisi. </w:t>
      </w:r>
    </w:p>
    <w:p w:rsidR="001C6AED" w:rsidRPr="00E217AA" w:rsidRDefault="001C6AED" w:rsidP="0009295C">
      <w:pPr>
        <w:numPr>
          <w:ilvl w:val="0"/>
          <w:numId w:val="46"/>
        </w:numPr>
        <w:tabs>
          <w:tab w:val="left" w:pos="284"/>
          <w:tab w:val="left" w:pos="567"/>
        </w:tabs>
        <w:ind w:left="0" w:firstLine="0"/>
        <w:rPr>
          <w:sz w:val="20"/>
          <w:szCs w:val="20"/>
        </w:rPr>
      </w:pPr>
      <w:r w:rsidRPr="00E217AA">
        <w:rPr>
          <w:sz w:val="20"/>
          <w:szCs w:val="20"/>
        </w:rPr>
        <w:t>Po posledním dnu voleb komise sečte získané hlasy</w:t>
      </w:r>
      <w:r w:rsidR="003D7367" w:rsidRPr="00E217AA">
        <w:rPr>
          <w:sz w:val="20"/>
          <w:szCs w:val="20"/>
        </w:rPr>
        <w:t xml:space="preserve"> a </w:t>
      </w:r>
      <w:r w:rsidRPr="00E217AA">
        <w:rPr>
          <w:sz w:val="20"/>
          <w:szCs w:val="20"/>
        </w:rPr>
        <w:t xml:space="preserve">nejpozději do týdne vyhlásí výsledek voleb. </w:t>
      </w:r>
    </w:p>
    <w:p w:rsidR="001C6AED" w:rsidRPr="00E217AA" w:rsidRDefault="001C6AED" w:rsidP="0009295C">
      <w:pPr>
        <w:numPr>
          <w:ilvl w:val="0"/>
          <w:numId w:val="46"/>
        </w:numPr>
        <w:tabs>
          <w:tab w:val="left" w:pos="284"/>
          <w:tab w:val="left" w:pos="567"/>
        </w:tabs>
        <w:ind w:left="0" w:firstLine="0"/>
        <w:rPr>
          <w:sz w:val="20"/>
          <w:szCs w:val="20"/>
        </w:rPr>
      </w:pPr>
      <w:r w:rsidRPr="00E217AA">
        <w:rPr>
          <w:sz w:val="20"/>
          <w:szCs w:val="20"/>
        </w:rPr>
        <w:t>Do senátu jsou zvoleni kandidáti, kteří získali největší počet hlasů. Os</w:t>
      </w:r>
      <w:r w:rsidR="009E22CD" w:rsidRPr="00E217AA">
        <w:rPr>
          <w:sz w:val="20"/>
          <w:szCs w:val="20"/>
        </w:rPr>
        <w:t>tatní kandidáti jsou zapsáni do </w:t>
      </w:r>
      <w:r w:rsidRPr="00E217AA">
        <w:rPr>
          <w:sz w:val="20"/>
          <w:szCs w:val="20"/>
        </w:rPr>
        <w:t>seznamu náhradníků</w:t>
      </w:r>
      <w:r w:rsidR="003D7367" w:rsidRPr="00E217AA">
        <w:rPr>
          <w:sz w:val="20"/>
          <w:szCs w:val="20"/>
        </w:rPr>
        <w:t xml:space="preserve"> v </w:t>
      </w:r>
      <w:r w:rsidRPr="00E217AA">
        <w:rPr>
          <w:sz w:val="20"/>
          <w:szCs w:val="20"/>
        </w:rPr>
        <w:t>pořadí dle počtu obdržených hlasů. Tento seznam je uložen mezi dokumenty senátu.</w:t>
      </w:r>
    </w:p>
    <w:p w:rsidR="001C6AED" w:rsidRPr="00E217AA" w:rsidRDefault="001C6AED" w:rsidP="0009295C">
      <w:pPr>
        <w:numPr>
          <w:ilvl w:val="0"/>
          <w:numId w:val="46"/>
        </w:numPr>
        <w:tabs>
          <w:tab w:val="left" w:pos="284"/>
          <w:tab w:val="left" w:pos="567"/>
        </w:tabs>
        <w:ind w:left="0" w:firstLine="0"/>
        <w:rPr>
          <w:sz w:val="20"/>
          <w:szCs w:val="20"/>
        </w:rPr>
      </w:pPr>
      <w:r w:rsidRPr="00E217AA">
        <w:rPr>
          <w:sz w:val="20"/>
          <w:szCs w:val="20"/>
        </w:rPr>
        <w:t>Předsedu senátu volí jeho členové</w:t>
      </w:r>
      <w:r w:rsidR="003D7367" w:rsidRPr="00E217AA">
        <w:rPr>
          <w:sz w:val="20"/>
          <w:szCs w:val="20"/>
        </w:rPr>
        <w:t xml:space="preserve"> z </w:t>
      </w:r>
      <w:r w:rsidRPr="00E217AA">
        <w:rPr>
          <w:sz w:val="20"/>
          <w:szCs w:val="20"/>
        </w:rPr>
        <w:t>řad akademických pracovníků</w:t>
      </w:r>
      <w:r w:rsidR="003D7367" w:rsidRPr="00E217AA">
        <w:rPr>
          <w:sz w:val="20"/>
          <w:szCs w:val="20"/>
        </w:rPr>
        <w:t xml:space="preserve"> v </w:t>
      </w:r>
      <w:r w:rsidRPr="00E217AA">
        <w:rPr>
          <w:sz w:val="20"/>
          <w:szCs w:val="20"/>
        </w:rPr>
        <w:t xml:space="preserve">senátu na období </w:t>
      </w:r>
      <w:r w:rsidR="00F60ED2" w:rsidRPr="00E217AA">
        <w:rPr>
          <w:sz w:val="20"/>
          <w:szCs w:val="20"/>
        </w:rPr>
        <w:t xml:space="preserve">tří </w:t>
      </w:r>
      <w:r w:rsidRPr="00E217AA">
        <w:rPr>
          <w:sz w:val="20"/>
          <w:szCs w:val="20"/>
        </w:rPr>
        <w:t>let. Volba předsedy je tajná</w:t>
      </w:r>
      <w:r w:rsidR="00F60ED2" w:rsidRPr="00E217AA">
        <w:rPr>
          <w:sz w:val="20"/>
          <w:szCs w:val="20"/>
        </w:rPr>
        <w:t>,</w:t>
      </w:r>
      <w:r w:rsidR="003D7367" w:rsidRPr="00E217AA">
        <w:rPr>
          <w:sz w:val="20"/>
          <w:szCs w:val="20"/>
        </w:rPr>
        <w:t xml:space="preserve"> k </w:t>
      </w:r>
      <w:r w:rsidR="00F60ED2" w:rsidRPr="00E217AA">
        <w:rPr>
          <w:sz w:val="20"/>
          <w:szCs w:val="20"/>
        </w:rPr>
        <w:t>jeho zvolení</w:t>
      </w:r>
      <w:r w:rsidR="002512BD" w:rsidRPr="00E217AA">
        <w:rPr>
          <w:sz w:val="20"/>
          <w:szCs w:val="20"/>
        </w:rPr>
        <w:t xml:space="preserve"> </w:t>
      </w:r>
      <w:r w:rsidRPr="00E217AA">
        <w:rPr>
          <w:sz w:val="20"/>
          <w:szCs w:val="20"/>
        </w:rPr>
        <w:t>stačí nadpoloviční většina hlasů všech členů senátu. Nezíská-li žádný kandidát na funkci předsedy senátu kvalifikovanou většinu hlasů, postupují dva nejúspěšnější kandidáti do druhého kola, kde rozhoduje již prostá většina hlasů.</w:t>
      </w:r>
    </w:p>
    <w:p w:rsidR="001C6AED" w:rsidRPr="00E217AA" w:rsidRDefault="001C6AED" w:rsidP="0009295C">
      <w:pPr>
        <w:numPr>
          <w:ilvl w:val="0"/>
          <w:numId w:val="46"/>
        </w:numPr>
        <w:tabs>
          <w:tab w:val="left" w:pos="284"/>
          <w:tab w:val="left" w:pos="567"/>
        </w:tabs>
        <w:ind w:left="0" w:firstLine="0"/>
        <w:rPr>
          <w:sz w:val="20"/>
          <w:szCs w:val="20"/>
        </w:rPr>
      </w:pPr>
      <w:r w:rsidRPr="00E217AA">
        <w:rPr>
          <w:sz w:val="20"/>
          <w:szCs w:val="20"/>
        </w:rPr>
        <w:t>Předsedu senátu je možné odvolat na základě negativního výsledku při hlasování</w:t>
      </w:r>
      <w:r w:rsidR="003D7367" w:rsidRPr="00E217AA">
        <w:rPr>
          <w:sz w:val="20"/>
          <w:szCs w:val="20"/>
        </w:rPr>
        <w:t xml:space="preserve"> o </w:t>
      </w:r>
      <w:r w:rsidRPr="00E217AA">
        <w:rPr>
          <w:sz w:val="20"/>
          <w:szCs w:val="20"/>
        </w:rPr>
        <w:t>důvěře. Toto hlasování je tajné</w:t>
      </w:r>
      <w:r w:rsidR="003D7367" w:rsidRPr="00E217AA">
        <w:rPr>
          <w:sz w:val="20"/>
          <w:szCs w:val="20"/>
        </w:rPr>
        <w:t xml:space="preserve"> a </w:t>
      </w:r>
      <w:r w:rsidRPr="00E217AA">
        <w:rPr>
          <w:sz w:val="20"/>
          <w:szCs w:val="20"/>
        </w:rPr>
        <w:t>lze je iniciovat na základě žádosti tří členů senátu.</w:t>
      </w:r>
    </w:p>
    <w:p w:rsidR="001C6AED" w:rsidRPr="00E217AA" w:rsidRDefault="001C6AED" w:rsidP="0009295C">
      <w:pPr>
        <w:numPr>
          <w:ilvl w:val="0"/>
          <w:numId w:val="46"/>
        </w:numPr>
        <w:tabs>
          <w:tab w:val="left" w:pos="284"/>
          <w:tab w:val="left" w:pos="567"/>
        </w:tabs>
        <w:ind w:left="0" w:firstLine="0"/>
        <w:rPr>
          <w:sz w:val="20"/>
          <w:szCs w:val="20"/>
        </w:rPr>
      </w:pPr>
      <w:r w:rsidRPr="00E217AA">
        <w:rPr>
          <w:sz w:val="20"/>
          <w:szCs w:val="20"/>
        </w:rPr>
        <w:t>Zvolením předsedy senátu končí činnost volební komise. Senát volí ze svého středu dva místopředsedy, jednoho</w:t>
      </w:r>
      <w:r w:rsidR="003D7367" w:rsidRPr="00E217AA">
        <w:rPr>
          <w:sz w:val="20"/>
          <w:szCs w:val="20"/>
        </w:rPr>
        <w:t xml:space="preserve"> z </w:t>
      </w:r>
      <w:r w:rsidRPr="00E217AA">
        <w:rPr>
          <w:sz w:val="20"/>
          <w:szCs w:val="20"/>
        </w:rPr>
        <w:t>řad akademických pracovníků</w:t>
      </w:r>
      <w:r w:rsidR="003D7367" w:rsidRPr="00E217AA">
        <w:rPr>
          <w:sz w:val="20"/>
          <w:szCs w:val="20"/>
        </w:rPr>
        <w:t xml:space="preserve"> a </w:t>
      </w:r>
      <w:r w:rsidRPr="00E217AA">
        <w:rPr>
          <w:sz w:val="20"/>
          <w:szCs w:val="20"/>
        </w:rPr>
        <w:t>jednoho</w:t>
      </w:r>
      <w:r w:rsidR="003D7367" w:rsidRPr="00E217AA">
        <w:rPr>
          <w:sz w:val="20"/>
          <w:szCs w:val="20"/>
        </w:rPr>
        <w:t xml:space="preserve"> z </w:t>
      </w:r>
      <w:r w:rsidRPr="00E217AA">
        <w:rPr>
          <w:sz w:val="20"/>
          <w:szCs w:val="20"/>
        </w:rPr>
        <w:t>řad studentů. Volba místopředsedy probíhá podle stejných pravidel jako volba předsedy senátu.</w:t>
      </w: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8916B8" w:rsidRPr="00E217AA" w:rsidRDefault="001C6AED"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4</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Průběh voleb</w:t>
      </w:r>
      <w:r w:rsidRPr="00E217AA">
        <w:rPr>
          <w:color w:val="auto"/>
          <w:sz w:val="20"/>
          <w:szCs w:val="20"/>
        </w:rPr>
        <w:t xml:space="preserve"> </w:t>
      </w:r>
    </w:p>
    <w:p w:rsidR="009C542F" w:rsidRPr="00E217AA" w:rsidRDefault="009C542F" w:rsidP="006C402D">
      <w:pPr>
        <w:pStyle w:val="Normlnweb"/>
        <w:tabs>
          <w:tab w:val="left" w:pos="284"/>
          <w:tab w:val="left" w:pos="567"/>
        </w:tabs>
        <w:spacing w:before="0" w:after="0"/>
        <w:jc w:val="center"/>
        <w:rPr>
          <w:color w:val="auto"/>
          <w:sz w:val="20"/>
          <w:szCs w:val="20"/>
        </w:rPr>
      </w:pPr>
    </w:p>
    <w:p w:rsidR="001C6AED" w:rsidRPr="00E217AA" w:rsidRDefault="001C6AED" w:rsidP="0009295C">
      <w:pPr>
        <w:numPr>
          <w:ilvl w:val="0"/>
          <w:numId w:val="47"/>
        </w:numPr>
        <w:tabs>
          <w:tab w:val="left" w:pos="284"/>
          <w:tab w:val="left" w:pos="567"/>
        </w:tabs>
        <w:ind w:left="0" w:firstLine="0"/>
        <w:rPr>
          <w:sz w:val="20"/>
          <w:szCs w:val="20"/>
        </w:rPr>
      </w:pPr>
      <w:r w:rsidRPr="00E217AA">
        <w:rPr>
          <w:sz w:val="20"/>
          <w:szCs w:val="20"/>
        </w:rPr>
        <w:t>Volby do senátu musí proběhnout nejméně ve čtyřech po sobě bezprostředně následujících pracovních dnech,</w:t>
      </w:r>
      <w:r w:rsidR="003D7367" w:rsidRPr="00E217AA">
        <w:rPr>
          <w:sz w:val="20"/>
          <w:szCs w:val="20"/>
        </w:rPr>
        <w:t xml:space="preserve"> a </w:t>
      </w:r>
      <w:r w:rsidRPr="00E217AA">
        <w:rPr>
          <w:sz w:val="20"/>
          <w:szCs w:val="20"/>
        </w:rPr>
        <w:t>to mimo období prázdnin</w:t>
      </w:r>
      <w:r w:rsidR="003D7367" w:rsidRPr="00E217AA">
        <w:rPr>
          <w:sz w:val="20"/>
          <w:szCs w:val="20"/>
        </w:rPr>
        <w:t xml:space="preserve"> a </w:t>
      </w:r>
      <w:r w:rsidRPr="00E217AA">
        <w:rPr>
          <w:sz w:val="20"/>
          <w:szCs w:val="20"/>
        </w:rPr>
        <w:t>zkouškového období.</w:t>
      </w:r>
    </w:p>
    <w:p w:rsidR="001C6AED" w:rsidRPr="00E217AA" w:rsidRDefault="001C6AED" w:rsidP="0009295C">
      <w:pPr>
        <w:numPr>
          <w:ilvl w:val="0"/>
          <w:numId w:val="47"/>
        </w:numPr>
        <w:tabs>
          <w:tab w:val="left" w:pos="284"/>
          <w:tab w:val="left" w:pos="567"/>
        </w:tabs>
        <w:ind w:left="0" w:firstLine="0"/>
        <w:rPr>
          <w:sz w:val="20"/>
          <w:szCs w:val="20"/>
        </w:rPr>
      </w:pPr>
      <w:r w:rsidRPr="00E217AA">
        <w:rPr>
          <w:sz w:val="20"/>
          <w:szCs w:val="20"/>
        </w:rPr>
        <w:t xml:space="preserve">Každý volič prokáže svou totožnost přítomným členům volební komise, </w:t>
      </w:r>
      <w:r w:rsidR="009E22CD" w:rsidRPr="00E217AA">
        <w:rPr>
          <w:sz w:val="20"/>
          <w:szCs w:val="20"/>
        </w:rPr>
        <w:t>která jeho přítomnost označí do </w:t>
      </w:r>
      <w:r w:rsidRPr="00E217AA">
        <w:rPr>
          <w:sz w:val="20"/>
          <w:szCs w:val="20"/>
        </w:rPr>
        <w:t>připravených seznamů</w:t>
      </w:r>
      <w:r w:rsidR="003D7367" w:rsidRPr="00E217AA">
        <w:rPr>
          <w:sz w:val="20"/>
          <w:szCs w:val="20"/>
        </w:rPr>
        <w:t xml:space="preserve"> a </w:t>
      </w:r>
      <w:r w:rsidRPr="00E217AA">
        <w:rPr>
          <w:sz w:val="20"/>
          <w:szCs w:val="20"/>
        </w:rPr>
        <w:t>vydá mu jeden hlasovací lístek.</w:t>
      </w:r>
    </w:p>
    <w:p w:rsidR="001C6AED" w:rsidRPr="00E217AA" w:rsidRDefault="001C6AED" w:rsidP="0009295C">
      <w:pPr>
        <w:numPr>
          <w:ilvl w:val="0"/>
          <w:numId w:val="47"/>
        </w:numPr>
        <w:tabs>
          <w:tab w:val="left" w:pos="284"/>
          <w:tab w:val="left" w:pos="567"/>
        </w:tabs>
        <w:ind w:left="0" w:firstLine="0"/>
        <w:rPr>
          <w:sz w:val="20"/>
          <w:szCs w:val="20"/>
        </w:rPr>
      </w:pPr>
      <w:r w:rsidRPr="00E217AA">
        <w:rPr>
          <w:sz w:val="20"/>
          <w:szCs w:val="20"/>
        </w:rPr>
        <w:t>Volby jsou tajné. Hlasovací lístky se vhazují do volebních schránek, jež jsou zapečetěny předsedou volební komise. Ten také před sčítáním hlasů volební schránku rozpečetí.</w:t>
      </w:r>
    </w:p>
    <w:p w:rsidR="00AA16E1" w:rsidRPr="00E217AA" w:rsidRDefault="001C6AED" w:rsidP="0009295C">
      <w:pPr>
        <w:numPr>
          <w:ilvl w:val="0"/>
          <w:numId w:val="47"/>
        </w:numPr>
        <w:tabs>
          <w:tab w:val="left" w:pos="284"/>
          <w:tab w:val="left" w:pos="567"/>
        </w:tabs>
        <w:ind w:left="0" w:firstLine="0"/>
        <w:rPr>
          <w:sz w:val="20"/>
          <w:szCs w:val="20"/>
        </w:rPr>
      </w:pPr>
      <w:r w:rsidRPr="00E217AA">
        <w:rPr>
          <w:sz w:val="20"/>
          <w:szCs w:val="20"/>
        </w:rPr>
        <w:t>Každý volič hlasuje tak, že předepsaným způsobem vyznačí maximálně stanovený počet jmen na hlasovacím lístku. Označení vyššího počtu jmen nebo vyznačení jiným než předepsaným způsobem činí hlasovací lístek neplatným.</w:t>
      </w:r>
    </w:p>
    <w:p w:rsidR="008916B8" w:rsidRPr="00E217AA" w:rsidRDefault="00AA16E1" w:rsidP="0009295C">
      <w:pPr>
        <w:numPr>
          <w:ilvl w:val="0"/>
          <w:numId w:val="47"/>
        </w:numPr>
        <w:tabs>
          <w:tab w:val="left" w:pos="284"/>
          <w:tab w:val="left" w:pos="567"/>
        </w:tabs>
        <w:ind w:left="0" w:firstLine="0"/>
        <w:rPr>
          <w:sz w:val="20"/>
          <w:szCs w:val="20"/>
        </w:rPr>
      </w:pPr>
      <w:r w:rsidRPr="00E217AA">
        <w:rPr>
          <w:sz w:val="20"/>
          <w:szCs w:val="20"/>
        </w:rPr>
        <w:br w:type="page"/>
      </w:r>
      <w:r w:rsidR="001C6AED" w:rsidRPr="00E217AA">
        <w:rPr>
          <w:sz w:val="20"/>
          <w:szCs w:val="20"/>
        </w:rPr>
        <w:lastRenderedPageBreak/>
        <w:t>Předseda volební komise vyhlásí vol</w:t>
      </w:r>
      <w:r w:rsidR="009E22CD" w:rsidRPr="00E217AA">
        <w:rPr>
          <w:sz w:val="20"/>
          <w:szCs w:val="20"/>
        </w:rPr>
        <w:t>by do senátu za neplatné, pokud:</w:t>
      </w:r>
    </w:p>
    <w:p w:rsidR="008916B8" w:rsidRPr="00E217AA" w:rsidRDefault="001C6AED" w:rsidP="0009295C">
      <w:pPr>
        <w:numPr>
          <w:ilvl w:val="0"/>
          <w:numId w:val="79"/>
        </w:numPr>
        <w:tabs>
          <w:tab w:val="left" w:pos="284"/>
          <w:tab w:val="left" w:pos="567"/>
        </w:tabs>
        <w:rPr>
          <w:sz w:val="20"/>
          <w:szCs w:val="20"/>
        </w:rPr>
      </w:pPr>
      <w:r w:rsidRPr="00E217AA">
        <w:rPr>
          <w:sz w:val="20"/>
          <w:szCs w:val="20"/>
        </w:rPr>
        <w:t xml:space="preserve">se jich zúčastnilo méně než dvacet procent členů akademické obce; </w:t>
      </w:r>
    </w:p>
    <w:p w:rsidR="001C6AED" w:rsidRPr="00E217AA" w:rsidRDefault="001C6AED" w:rsidP="0009295C">
      <w:pPr>
        <w:numPr>
          <w:ilvl w:val="0"/>
          <w:numId w:val="79"/>
        </w:numPr>
        <w:tabs>
          <w:tab w:val="left" w:pos="284"/>
          <w:tab w:val="left" w:pos="567"/>
        </w:tabs>
        <w:rPr>
          <w:sz w:val="20"/>
          <w:szCs w:val="20"/>
        </w:rPr>
      </w:pPr>
      <w:r w:rsidRPr="00E217AA">
        <w:rPr>
          <w:sz w:val="20"/>
          <w:szCs w:val="20"/>
        </w:rPr>
        <w:t>byla pečeť na některé</w:t>
      </w:r>
      <w:r w:rsidR="003D7367" w:rsidRPr="00E217AA">
        <w:rPr>
          <w:sz w:val="20"/>
          <w:szCs w:val="20"/>
        </w:rPr>
        <w:t xml:space="preserve"> z </w:t>
      </w:r>
      <w:r w:rsidR="009E22CD" w:rsidRPr="00E217AA">
        <w:rPr>
          <w:sz w:val="20"/>
          <w:szCs w:val="20"/>
        </w:rPr>
        <w:t>volebních schránek poškozena.</w:t>
      </w:r>
      <w:r w:rsidRPr="00E217AA">
        <w:rPr>
          <w:sz w:val="20"/>
          <w:szCs w:val="20"/>
        </w:rPr>
        <w:t xml:space="preserve"> </w:t>
      </w:r>
    </w:p>
    <w:p w:rsidR="001C6AED" w:rsidRPr="00E217AA" w:rsidRDefault="001C6AED" w:rsidP="0009295C">
      <w:pPr>
        <w:numPr>
          <w:ilvl w:val="0"/>
          <w:numId w:val="47"/>
        </w:numPr>
        <w:tabs>
          <w:tab w:val="left" w:pos="284"/>
          <w:tab w:val="left" w:pos="567"/>
        </w:tabs>
        <w:ind w:left="0" w:firstLine="0"/>
        <w:rPr>
          <w:sz w:val="20"/>
          <w:szCs w:val="20"/>
        </w:rPr>
      </w:pPr>
      <w:r w:rsidRPr="00E217AA">
        <w:rPr>
          <w:sz w:val="20"/>
          <w:szCs w:val="20"/>
        </w:rPr>
        <w:t>V případě opakování voleb</w:t>
      </w:r>
      <w:r w:rsidR="003D7367" w:rsidRPr="00E217AA">
        <w:rPr>
          <w:sz w:val="20"/>
          <w:szCs w:val="20"/>
        </w:rPr>
        <w:t xml:space="preserve"> z </w:t>
      </w:r>
      <w:r w:rsidRPr="00E217AA">
        <w:rPr>
          <w:sz w:val="20"/>
          <w:szCs w:val="20"/>
        </w:rPr>
        <w:t>důvodu uvedeném</w:t>
      </w:r>
      <w:r w:rsidR="003D7367" w:rsidRPr="00E217AA">
        <w:rPr>
          <w:sz w:val="20"/>
          <w:szCs w:val="20"/>
        </w:rPr>
        <w:t xml:space="preserve"> v </w:t>
      </w:r>
      <w:r w:rsidRPr="00E217AA">
        <w:rPr>
          <w:sz w:val="20"/>
          <w:szCs w:val="20"/>
        </w:rPr>
        <w:t>odst. 5 je volba platná</w:t>
      </w:r>
      <w:r w:rsidR="002512BD" w:rsidRPr="00E217AA">
        <w:rPr>
          <w:sz w:val="20"/>
          <w:szCs w:val="20"/>
        </w:rPr>
        <w:t>,</w:t>
      </w:r>
      <w:r w:rsidRPr="00E217AA">
        <w:rPr>
          <w:sz w:val="20"/>
          <w:szCs w:val="20"/>
        </w:rPr>
        <w:t xml:space="preserve"> i když se nedostaví dostatečný počet voličů.</w:t>
      </w:r>
    </w:p>
    <w:p w:rsidR="001C6AED" w:rsidRPr="00E217AA" w:rsidRDefault="001C6AED" w:rsidP="0009295C">
      <w:pPr>
        <w:numPr>
          <w:ilvl w:val="0"/>
          <w:numId w:val="47"/>
        </w:numPr>
        <w:tabs>
          <w:tab w:val="left" w:pos="284"/>
          <w:tab w:val="left" w:pos="567"/>
        </w:tabs>
        <w:ind w:left="0" w:firstLine="0"/>
        <w:rPr>
          <w:sz w:val="20"/>
          <w:szCs w:val="20"/>
        </w:rPr>
      </w:pPr>
      <w:r w:rsidRPr="00E217AA">
        <w:rPr>
          <w:sz w:val="20"/>
          <w:szCs w:val="20"/>
        </w:rPr>
        <w:t>Na místo člena senátu, kterému zaniklo členství</w:t>
      </w:r>
      <w:r w:rsidR="003D7367" w:rsidRPr="00E217AA">
        <w:rPr>
          <w:sz w:val="20"/>
          <w:szCs w:val="20"/>
        </w:rPr>
        <w:t xml:space="preserve"> v </w:t>
      </w:r>
      <w:r w:rsidRPr="00E217AA">
        <w:rPr>
          <w:sz w:val="20"/>
          <w:szCs w:val="20"/>
        </w:rPr>
        <w:t>senátu</w:t>
      </w:r>
      <w:r w:rsidR="002512BD" w:rsidRPr="00E217AA">
        <w:rPr>
          <w:sz w:val="20"/>
          <w:szCs w:val="20"/>
        </w:rPr>
        <w:t>,</w:t>
      </w:r>
      <w:r w:rsidRPr="00E217AA">
        <w:rPr>
          <w:sz w:val="20"/>
          <w:szCs w:val="20"/>
        </w:rPr>
        <w:t xml:space="preserve"> může nastoupit náhradník.</w:t>
      </w:r>
    </w:p>
    <w:p w:rsidR="001C6AED" w:rsidRPr="00E217AA" w:rsidRDefault="001C6AED" w:rsidP="0009295C">
      <w:pPr>
        <w:numPr>
          <w:ilvl w:val="0"/>
          <w:numId w:val="47"/>
        </w:numPr>
        <w:tabs>
          <w:tab w:val="left" w:pos="284"/>
          <w:tab w:val="left" w:pos="567"/>
        </w:tabs>
        <w:ind w:left="0" w:firstLine="0"/>
        <w:rPr>
          <w:sz w:val="20"/>
          <w:szCs w:val="20"/>
        </w:rPr>
      </w:pPr>
      <w:r w:rsidRPr="00E217AA">
        <w:rPr>
          <w:sz w:val="20"/>
          <w:szCs w:val="20"/>
        </w:rPr>
        <w:t>Náhradníkem se rozumí kandidát na člena senátu, který se ve volbách umístil na nejbližším postupovém místě.</w:t>
      </w:r>
    </w:p>
    <w:p w:rsidR="001C6AED" w:rsidRPr="00E217AA" w:rsidRDefault="001C6AED" w:rsidP="0009295C">
      <w:pPr>
        <w:numPr>
          <w:ilvl w:val="0"/>
          <w:numId w:val="47"/>
        </w:numPr>
        <w:tabs>
          <w:tab w:val="left" w:pos="284"/>
          <w:tab w:val="left" w:pos="567"/>
        </w:tabs>
        <w:ind w:left="0" w:firstLine="0"/>
        <w:rPr>
          <w:sz w:val="20"/>
          <w:szCs w:val="20"/>
        </w:rPr>
      </w:pPr>
      <w:r w:rsidRPr="00E217AA">
        <w:rPr>
          <w:sz w:val="20"/>
          <w:szCs w:val="20"/>
        </w:rPr>
        <w:t>Náhradník nastupuje do senátu na zbytek funkčního období člena, kterého nahradil.</w:t>
      </w:r>
    </w:p>
    <w:p w:rsidR="001C6AED" w:rsidRPr="00E217AA" w:rsidRDefault="001C6AED" w:rsidP="0009295C">
      <w:pPr>
        <w:numPr>
          <w:ilvl w:val="0"/>
          <w:numId w:val="47"/>
        </w:numPr>
        <w:tabs>
          <w:tab w:val="left" w:pos="284"/>
          <w:tab w:val="left" w:pos="567"/>
        </w:tabs>
        <w:ind w:left="0" w:firstLine="0"/>
        <w:rPr>
          <w:sz w:val="20"/>
          <w:szCs w:val="20"/>
        </w:rPr>
      </w:pPr>
      <w:r w:rsidRPr="00E217AA">
        <w:rPr>
          <w:sz w:val="20"/>
          <w:szCs w:val="20"/>
        </w:rPr>
        <w:t>Není-li náhradník</w:t>
      </w:r>
      <w:r w:rsidR="003D7367" w:rsidRPr="00E217AA">
        <w:rPr>
          <w:sz w:val="20"/>
          <w:szCs w:val="20"/>
        </w:rPr>
        <w:t xml:space="preserve"> k </w:t>
      </w:r>
      <w:r w:rsidRPr="00E217AA">
        <w:rPr>
          <w:sz w:val="20"/>
          <w:szCs w:val="20"/>
        </w:rPr>
        <w:t>dispozici, vyhlásí senát doplňovací volby.</w:t>
      </w: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8916B8" w:rsidRPr="00E217AA" w:rsidRDefault="001C6AED"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5</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Jednání senátu</w:t>
      </w:r>
      <w:r w:rsidRPr="00E217AA">
        <w:rPr>
          <w:color w:val="auto"/>
          <w:sz w:val="20"/>
          <w:szCs w:val="20"/>
        </w:rPr>
        <w:t xml:space="preserve"> </w:t>
      </w:r>
    </w:p>
    <w:p w:rsidR="00943614" w:rsidRPr="00E217AA" w:rsidRDefault="00943614" w:rsidP="006C402D">
      <w:pPr>
        <w:pStyle w:val="Normlnweb"/>
        <w:tabs>
          <w:tab w:val="left" w:pos="284"/>
          <w:tab w:val="left" w:pos="567"/>
        </w:tabs>
        <w:spacing w:before="0" w:after="0"/>
        <w:jc w:val="center"/>
        <w:rPr>
          <w:color w:val="auto"/>
          <w:sz w:val="20"/>
          <w:szCs w:val="20"/>
        </w:rPr>
      </w:pPr>
    </w:p>
    <w:p w:rsidR="001C6AED" w:rsidRPr="00E217AA" w:rsidRDefault="001C6AED" w:rsidP="0009295C">
      <w:pPr>
        <w:numPr>
          <w:ilvl w:val="0"/>
          <w:numId w:val="48"/>
        </w:numPr>
        <w:tabs>
          <w:tab w:val="left" w:pos="284"/>
          <w:tab w:val="left" w:pos="567"/>
        </w:tabs>
        <w:ind w:left="0" w:firstLine="0"/>
        <w:rPr>
          <w:sz w:val="20"/>
          <w:szCs w:val="20"/>
        </w:rPr>
      </w:pPr>
      <w:r w:rsidRPr="00E217AA">
        <w:rPr>
          <w:sz w:val="20"/>
          <w:szCs w:val="20"/>
        </w:rPr>
        <w:t>Senát se schází nejméně jednou za semestr. Zasedání senátu svolává předseda senátu, který jej řídí, podepisuje jeho usnesení</w:t>
      </w:r>
      <w:r w:rsidR="003D7367" w:rsidRPr="00E217AA">
        <w:rPr>
          <w:sz w:val="20"/>
          <w:szCs w:val="20"/>
        </w:rPr>
        <w:t xml:space="preserve"> a </w:t>
      </w:r>
      <w:r w:rsidRPr="00E217AA">
        <w:rPr>
          <w:sz w:val="20"/>
          <w:szCs w:val="20"/>
        </w:rPr>
        <w:t>ověřuje zápisy</w:t>
      </w:r>
      <w:r w:rsidR="003D7367" w:rsidRPr="00E217AA">
        <w:rPr>
          <w:sz w:val="20"/>
          <w:szCs w:val="20"/>
        </w:rPr>
        <w:t xml:space="preserve"> z </w:t>
      </w:r>
      <w:r w:rsidRPr="00E217AA">
        <w:rPr>
          <w:sz w:val="20"/>
          <w:szCs w:val="20"/>
        </w:rPr>
        <w:t>jednání</w:t>
      </w:r>
      <w:r w:rsidR="003D7367" w:rsidRPr="00E217AA">
        <w:rPr>
          <w:sz w:val="20"/>
          <w:szCs w:val="20"/>
        </w:rPr>
        <w:t xml:space="preserve"> a </w:t>
      </w:r>
      <w:r w:rsidRPr="00E217AA">
        <w:rPr>
          <w:sz w:val="20"/>
          <w:szCs w:val="20"/>
        </w:rPr>
        <w:t>reprezentuje senát. Předseda svolává senát</w:t>
      </w:r>
      <w:r w:rsidR="003D7367" w:rsidRPr="00E217AA">
        <w:rPr>
          <w:sz w:val="20"/>
          <w:szCs w:val="20"/>
        </w:rPr>
        <w:t xml:space="preserve"> z </w:t>
      </w:r>
      <w:r w:rsidRPr="00E217AA">
        <w:rPr>
          <w:sz w:val="20"/>
          <w:szCs w:val="20"/>
        </w:rPr>
        <w:t>vlastní iniciativy nebo na žádost alespoň jedné třetiny členů senátu, dále na žádost rektora, popř. na žádost nejméně deseti členů akademické obce.</w:t>
      </w:r>
    </w:p>
    <w:p w:rsidR="001C6AED" w:rsidRPr="00E217AA" w:rsidRDefault="001C6AED" w:rsidP="0009295C">
      <w:pPr>
        <w:numPr>
          <w:ilvl w:val="0"/>
          <w:numId w:val="48"/>
        </w:numPr>
        <w:tabs>
          <w:tab w:val="left" w:pos="284"/>
          <w:tab w:val="left" w:pos="567"/>
        </w:tabs>
        <w:ind w:left="0" w:firstLine="0"/>
        <w:rPr>
          <w:sz w:val="20"/>
          <w:szCs w:val="20"/>
        </w:rPr>
      </w:pPr>
      <w:r w:rsidRPr="00E217AA">
        <w:rPr>
          <w:sz w:val="20"/>
          <w:szCs w:val="20"/>
        </w:rPr>
        <w:t>Místopředsedové senátu zastupují předsedu senátu</w:t>
      </w:r>
      <w:r w:rsidR="003D7367" w:rsidRPr="00E217AA">
        <w:rPr>
          <w:sz w:val="20"/>
          <w:szCs w:val="20"/>
        </w:rPr>
        <w:t xml:space="preserve"> v </w:t>
      </w:r>
      <w:r w:rsidRPr="00E217AA">
        <w:rPr>
          <w:sz w:val="20"/>
          <w:szCs w:val="20"/>
        </w:rPr>
        <w:t>průběhu jeho nepřítomnosti nebo po dobu, po kterou není schopen vykonávat svou funkci. Podpisové právo má po dohodě jeden</w:t>
      </w:r>
      <w:r w:rsidR="003D7367" w:rsidRPr="00E217AA">
        <w:rPr>
          <w:sz w:val="20"/>
          <w:szCs w:val="20"/>
        </w:rPr>
        <w:t xml:space="preserve"> z </w:t>
      </w:r>
      <w:r w:rsidRPr="00E217AA">
        <w:rPr>
          <w:sz w:val="20"/>
          <w:szCs w:val="20"/>
        </w:rPr>
        <w:t>nich, nejčastěji pak místopředseda</w:t>
      </w:r>
      <w:r w:rsidR="003D7367" w:rsidRPr="00E217AA">
        <w:rPr>
          <w:sz w:val="20"/>
          <w:szCs w:val="20"/>
        </w:rPr>
        <w:t xml:space="preserve"> z </w:t>
      </w:r>
      <w:r w:rsidRPr="00E217AA">
        <w:rPr>
          <w:sz w:val="20"/>
          <w:szCs w:val="20"/>
        </w:rPr>
        <w:t>řad akademických pracovníků.</w:t>
      </w:r>
    </w:p>
    <w:p w:rsidR="001C6AED" w:rsidRPr="00E217AA" w:rsidRDefault="001C6AED" w:rsidP="0009295C">
      <w:pPr>
        <w:numPr>
          <w:ilvl w:val="0"/>
          <w:numId w:val="48"/>
        </w:numPr>
        <w:tabs>
          <w:tab w:val="left" w:pos="284"/>
          <w:tab w:val="left" w:pos="567"/>
        </w:tabs>
        <w:ind w:left="0" w:firstLine="0"/>
        <w:rPr>
          <w:sz w:val="20"/>
          <w:szCs w:val="20"/>
        </w:rPr>
      </w:pPr>
      <w:r w:rsidRPr="00E217AA">
        <w:rPr>
          <w:sz w:val="20"/>
          <w:szCs w:val="20"/>
        </w:rPr>
        <w:t xml:space="preserve">Nestanoví-li zákon jinak, je senát schopen se usnášet, pokud je přítomna nadpoloviční většina členů senátu. </w:t>
      </w:r>
    </w:p>
    <w:p w:rsidR="001C6AED" w:rsidRPr="00E217AA" w:rsidRDefault="001C6AED" w:rsidP="0009295C">
      <w:pPr>
        <w:numPr>
          <w:ilvl w:val="0"/>
          <w:numId w:val="48"/>
        </w:numPr>
        <w:tabs>
          <w:tab w:val="left" w:pos="284"/>
          <w:tab w:val="left" w:pos="567"/>
        </w:tabs>
        <w:ind w:left="0" w:firstLine="0"/>
        <w:rPr>
          <w:sz w:val="20"/>
          <w:szCs w:val="20"/>
        </w:rPr>
      </w:pPr>
      <w:r w:rsidRPr="00E217AA">
        <w:rPr>
          <w:sz w:val="20"/>
          <w:szCs w:val="20"/>
        </w:rPr>
        <w:t>Svolání se provádí zveřejněním na úřední desce</w:t>
      </w:r>
      <w:r w:rsidR="003D7367" w:rsidRPr="00E217AA">
        <w:rPr>
          <w:sz w:val="20"/>
          <w:szCs w:val="20"/>
        </w:rPr>
        <w:t xml:space="preserve"> s </w:t>
      </w:r>
      <w:r w:rsidRPr="00E217AA">
        <w:rPr>
          <w:sz w:val="20"/>
          <w:szCs w:val="20"/>
        </w:rPr>
        <w:t>uvedením místa</w:t>
      </w:r>
      <w:r w:rsidR="003D7367" w:rsidRPr="00E217AA">
        <w:rPr>
          <w:sz w:val="20"/>
          <w:szCs w:val="20"/>
        </w:rPr>
        <w:t xml:space="preserve"> a </w:t>
      </w:r>
      <w:r w:rsidRPr="00E217AA">
        <w:rPr>
          <w:sz w:val="20"/>
          <w:szCs w:val="20"/>
        </w:rPr>
        <w:t>času konání.</w:t>
      </w:r>
    </w:p>
    <w:p w:rsidR="001C6AED" w:rsidRPr="00E217AA" w:rsidRDefault="001C6AED" w:rsidP="0009295C">
      <w:pPr>
        <w:numPr>
          <w:ilvl w:val="0"/>
          <w:numId w:val="48"/>
        </w:numPr>
        <w:tabs>
          <w:tab w:val="left" w:pos="284"/>
          <w:tab w:val="left" w:pos="567"/>
        </w:tabs>
        <w:ind w:left="0" w:firstLine="0"/>
        <w:rPr>
          <w:sz w:val="20"/>
          <w:szCs w:val="20"/>
        </w:rPr>
      </w:pPr>
      <w:r w:rsidRPr="00E217AA">
        <w:rPr>
          <w:sz w:val="20"/>
          <w:szCs w:val="20"/>
        </w:rPr>
        <w:t>Jednání senátu jsou veřejná.</w:t>
      </w:r>
    </w:p>
    <w:p w:rsidR="001C6AED" w:rsidRPr="00E217AA" w:rsidRDefault="001C6AED" w:rsidP="0009295C">
      <w:pPr>
        <w:numPr>
          <w:ilvl w:val="0"/>
          <w:numId w:val="48"/>
        </w:numPr>
        <w:tabs>
          <w:tab w:val="left" w:pos="284"/>
          <w:tab w:val="left" w:pos="567"/>
        </w:tabs>
        <w:ind w:left="0" w:firstLine="0"/>
        <w:rPr>
          <w:sz w:val="20"/>
          <w:szCs w:val="20"/>
        </w:rPr>
      </w:pPr>
      <w:r w:rsidRPr="00E217AA">
        <w:rPr>
          <w:sz w:val="20"/>
          <w:szCs w:val="20"/>
        </w:rPr>
        <w:t>Hlasuje se veřejně zdvižením ruky, pokud většina členů senátu na návrh kteréhokoliv člena senátu nerozhodne</w:t>
      </w:r>
      <w:r w:rsidR="003D7367" w:rsidRPr="00E217AA">
        <w:rPr>
          <w:sz w:val="20"/>
          <w:szCs w:val="20"/>
        </w:rPr>
        <w:t xml:space="preserve"> o </w:t>
      </w:r>
      <w:r w:rsidRPr="00E217AA">
        <w:rPr>
          <w:sz w:val="20"/>
          <w:szCs w:val="20"/>
        </w:rPr>
        <w:t>tajném hlasování, tzn. prostřednictvím hlasovacích lístků.</w:t>
      </w:r>
    </w:p>
    <w:p w:rsidR="001C6AED" w:rsidRPr="00E217AA" w:rsidRDefault="001C6AED" w:rsidP="0009295C">
      <w:pPr>
        <w:numPr>
          <w:ilvl w:val="0"/>
          <w:numId w:val="48"/>
        </w:numPr>
        <w:tabs>
          <w:tab w:val="left" w:pos="284"/>
          <w:tab w:val="left" w:pos="567"/>
        </w:tabs>
        <w:ind w:left="0" w:firstLine="0"/>
        <w:rPr>
          <w:sz w:val="20"/>
          <w:szCs w:val="20"/>
        </w:rPr>
      </w:pPr>
      <w:r w:rsidRPr="00E217AA">
        <w:rPr>
          <w:sz w:val="20"/>
          <w:szCs w:val="20"/>
        </w:rPr>
        <w:t>Na zasedání senátu jsou pravidelně zváni: rektor, prorektoři</w:t>
      </w:r>
      <w:r w:rsidR="003D7367" w:rsidRPr="00E217AA">
        <w:rPr>
          <w:sz w:val="20"/>
          <w:szCs w:val="20"/>
        </w:rPr>
        <w:t xml:space="preserve"> a </w:t>
      </w:r>
      <w:r w:rsidRPr="00E217AA">
        <w:rPr>
          <w:sz w:val="20"/>
          <w:szCs w:val="20"/>
        </w:rPr>
        <w:t xml:space="preserve">kvestor. </w:t>
      </w:r>
    </w:p>
    <w:p w:rsidR="001C6AED" w:rsidRPr="00E217AA" w:rsidRDefault="001C6AED" w:rsidP="0009295C">
      <w:pPr>
        <w:numPr>
          <w:ilvl w:val="0"/>
          <w:numId w:val="48"/>
        </w:numPr>
        <w:tabs>
          <w:tab w:val="left" w:pos="284"/>
          <w:tab w:val="left" w:pos="567"/>
        </w:tabs>
        <w:ind w:left="0" w:firstLine="0"/>
        <w:rPr>
          <w:sz w:val="20"/>
          <w:szCs w:val="20"/>
        </w:rPr>
      </w:pPr>
      <w:r w:rsidRPr="00E217AA">
        <w:rPr>
          <w:sz w:val="20"/>
          <w:szCs w:val="20"/>
        </w:rPr>
        <w:t>Senát rozhoduje usnesením, které se uvádí</w:t>
      </w:r>
      <w:r w:rsidR="003D7367" w:rsidRPr="00E217AA">
        <w:rPr>
          <w:sz w:val="20"/>
          <w:szCs w:val="20"/>
        </w:rPr>
        <w:t xml:space="preserve"> v </w:t>
      </w:r>
      <w:r w:rsidRPr="00E217AA">
        <w:rPr>
          <w:sz w:val="20"/>
          <w:szCs w:val="20"/>
        </w:rPr>
        <w:t>zápisu, který je zveřejněn na úřední desce</w:t>
      </w:r>
      <w:r w:rsidR="003D7367" w:rsidRPr="00E217AA">
        <w:rPr>
          <w:sz w:val="20"/>
          <w:szCs w:val="20"/>
        </w:rPr>
        <w:t xml:space="preserve"> v </w:t>
      </w:r>
      <w:r w:rsidRPr="00E217AA">
        <w:rPr>
          <w:sz w:val="20"/>
          <w:szCs w:val="20"/>
        </w:rPr>
        <w:t>budově vysoké školy</w:t>
      </w:r>
      <w:r w:rsidR="003D7367" w:rsidRPr="00E217AA">
        <w:rPr>
          <w:sz w:val="20"/>
          <w:szCs w:val="20"/>
        </w:rPr>
        <w:t xml:space="preserve"> a </w:t>
      </w:r>
      <w:r w:rsidRPr="00E217AA">
        <w:rPr>
          <w:sz w:val="20"/>
          <w:szCs w:val="20"/>
        </w:rPr>
        <w:t>doručen rektorovi nejpozději do sedmi dnů.</w:t>
      </w: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8916B8" w:rsidRPr="00E217AA" w:rsidRDefault="001C6AED"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6</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Práva</w:t>
      </w:r>
      <w:r w:rsidR="003D7367" w:rsidRPr="00E217AA">
        <w:rPr>
          <w:rStyle w:val="Siln"/>
          <w:color w:val="auto"/>
          <w:sz w:val="20"/>
          <w:szCs w:val="20"/>
        </w:rPr>
        <w:t xml:space="preserve"> a </w:t>
      </w:r>
      <w:r w:rsidRPr="00E217AA">
        <w:rPr>
          <w:rStyle w:val="Siln"/>
          <w:color w:val="auto"/>
          <w:sz w:val="20"/>
          <w:szCs w:val="20"/>
        </w:rPr>
        <w:t>povinnosti členů senátu</w:t>
      </w:r>
      <w:r w:rsidRPr="00E217AA">
        <w:rPr>
          <w:color w:val="auto"/>
          <w:sz w:val="20"/>
          <w:szCs w:val="20"/>
        </w:rPr>
        <w:t xml:space="preserve"> </w:t>
      </w:r>
    </w:p>
    <w:p w:rsidR="00943614" w:rsidRPr="00E217AA" w:rsidRDefault="00943614" w:rsidP="006C402D">
      <w:pPr>
        <w:pStyle w:val="Normlnweb"/>
        <w:tabs>
          <w:tab w:val="left" w:pos="284"/>
          <w:tab w:val="left" w:pos="567"/>
        </w:tabs>
        <w:spacing w:before="0" w:after="0"/>
        <w:jc w:val="center"/>
        <w:rPr>
          <w:color w:val="auto"/>
          <w:sz w:val="20"/>
          <w:szCs w:val="20"/>
        </w:rPr>
      </w:pPr>
    </w:p>
    <w:p w:rsidR="001C6AED" w:rsidRPr="00E217AA" w:rsidRDefault="001C6AED" w:rsidP="0009295C">
      <w:pPr>
        <w:numPr>
          <w:ilvl w:val="0"/>
          <w:numId w:val="49"/>
        </w:numPr>
        <w:tabs>
          <w:tab w:val="left" w:pos="284"/>
          <w:tab w:val="left" w:pos="567"/>
        </w:tabs>
        <w:ind w:left="0" w:firstLine="0"/>
        <w:rPr>
          <w:sz w:val="20"/>
          <w:szCs w:val="20"/>
        </w:rPr>
      </w:pPr>
      <w:r w:rsidRPr="00E217AA">
        <w:rPr>
          <w:sz w:val="20"/>
          <w:szCs w:val="20"/>
        </w:rPr>
        <w:t>Povinnosti členů senátu jsou především účastnit se jednání senátu</w:t>
      </w:r>
      <w:r w:rsidR="003D7367" w:rsidRPr="00E217AA">
        <w:rPr>
          <w:sz w:val="20"/>
          <w:szCs w:val="20"/>
        </w:rPr>
        <w:t xml:space="preserve"> a </w:t>
      </w:r>
      <w:r w:rsidRPr="00E217AA">
        <w:rPr>
          <w:sz w:val="20"/>
          <w:szCs w:val="20"/>
        </w:rPr>
        <w:t>odpovědně plnit svěřené úkoly.</w:t>
      </w:r>
    </w:p>
    <w:p w:rsidR="001C6AED" w:rsidRPr="00E217AA" w:rsidRDefault="001C6AED" w:rsidP="0009295C">
      <w:pPr>
        <w:numPr>
          <w:ilvl w:val="0"/>
          <w:numId w:val="49"/>
        </w:numPr>
        <w:tabs>
          <w:tab w:val="left" w:pos="284"/>
          <w:tab w:val="left" w:pos="567"/>
        </w:tabs>
        <w:ind w:left="0" w:firstLine="0"/>
        <w:rPr>
          <w:sz w:val="20"/>
          <w:szCs w:val="20"/>
        </w:rPr>
      </w:pPr>
      <w:r w:rsidRPr="00E217AA">
        <w:rPr>
          <w:sz w:val="20"/>
          <w:szCs w:val="20"/>
        </w:rPr>
        <w:t>Práva členů senátu jsou především předkládat návrhy, podněty</w:t>
      </w:r>
      <w:r w:rsidR="003D7367" w:rsidRPr="00E217AA">
        <w:rPr>
          <w:sz w:val="20"/>
          <w:szCs w:val="20"/>
        </w:rPr>
        <w:t xml:space="preserve"> a </w:t>
      </w:r>
      <w:r w:rsidRPr="00E217AA">
        <w:rPr>
          <w:sz w:val="20"/>
          <w:szCs w:val="20"/>
        </w:rPr>
        <w:t>připomínky</w:t>
      </w:r>
      <w:r w:rsidR="003D7367" w:rsidRPr="00E217AA">
        <w:rPr>
          <w:sz w:val="20"/>
          <w:szCs w:val="20"/>
        </w:rPr>
        <w:t xml:space="preserve"> k </w:t>
      </w:r>
      <w:r w:rsidRPr="00E217AA">
        <w:rPr>
          <w:sz w:val="20"/>
          <w:szCs w:val="20"/>
        </w:rPr>
        <w:t>otázkám působnosti senátu</w:t>
      </w:r>
      <w:r w:rsidR="003D7367" w:rsidRPr="00E217AA">
        <w:rPr>
          <w:sz w:val="20"/>
          <w:szCs w:val="20"/>
        </w:rPr>
        <w:t xml:space="preserve"> a </w:t>
      </w:r>
      <w:r w:rsidRPr="00E217AA">
        <w:rPr>
          <w:sz w:val="20"/>
          <w:szCs w:val="20"/>
        </w:rPr>
        <w:t>požadovat jejich řešení.</w:t>
      </w:r>
    </w:p>
    <w:p w:rsidR="001C6AED" w:rsidRPr="00E217AA" w:rsidRDefault="001C6AED" w:rsidP="0009295C">
      <w:pPr>
        <w:numPr>
          <w:ilvl w:val="0"/>
          <w:numId w:val="49"/>
        </w:numPr>
        <w:tabs>
          <w:tab w:val="left" w:pos="284"/>
          <w:tab w:val="left" w:pos="567"/>
        </w:tabs>
        <w:ind w:left="0" w:firstLine="0"/>
        <w:rPr>
          <w:sz w:val="20"/>
          <w:szCs w:val="20"/>
        </w:rPr>
      </w:pPr>
      <w:r w:rsidRPr="00E217AA">
        <w:rPr>
          <w:sz w:val="20"/>
          <w:szCs w:val="20"/>
        </w:rPr>
        <w:t>Členové senátu jsou povinní informovat</w:t>
      </w:r>
      <w:r w:rsidR="003D7367" w:rsidRPr="00E217AA">
        <w:rPr>
          <w:sz w:val="20"/>
          <w:szCs w:val="20"/>
        </w:rPr>
        <w:t xml:space="preserve"> o </w:t>
      </w:r>
      <w:r w:rsidRPr="00E217AA">
        <w:rPr>
          <w:sz w:val="20"/>
          <w:szCs w:val="20"/>
        </w:rPr>
        <w:t>jednáních</w:t>
      </w:r>
      <w:r w:rsidR="003D7367" w:rsidRPr="00E217AA">
        <w:rPr>
          <w:sz w:val="20"/>
          <w:szCs w:val="20"/>
        </w:rPr>
        <w:t xml:space="preserve"> a </w:t>
      </w:r>
      <w:r w:rsidRPr="00E217AA">
        <w:rPr>
          <w:sz w:val="20"/>
          <w:szCs w:val="20"/>
        </w:rPr>
        <w:t>usneseních senátu akademickou obec zveřejněním zápisu</w:t>
      </w:r>
      <w:r w:rsidR="003D7367" w:rsidRPr="00E217AA">
        <w:rPr>
          <w:sz w:val="20"/>
          <w:szCs w:val="20"/>
        </w:rPr>
        <w:t xml:space="preserve"> z </w:t>
      </w:r>
      <w:r w:rsidRPr="00E217AA">
        <w:rPr>
          <w:sz w:val="20"/>
          <w:szCs w:val="20"/>
        </w:rPr>
        <w:t>jednání na úřední desce vysoké školy.</w:t>
      </w:r>
    </w:p>
    <w:p w:rsidR="001C6AED" w:rsidRPr="00E217AA" w:rsidRDefault="001C6AED" w:rsidP="0009295C">
      <w:pPr>
        <w:numPr>
          <w:ilvl w:val="0"/>
          <w:numId w:val="49"/>
        </w:numPr>
        <w:tabs>
          <w:tab w:val="left" w:pos="284"/>
          <w:tab w:val="left" w:pos="567"/>
        </w:tabs>
        <w:ind w:left="0" w:firstLine="0"/>
        <w:rPr>
          <w:sz w:val="20"/>
          <w:szCs w:val="20"/>
        </w:rPr>
      </w:pPr>
      <w:r w:rsidRPr="00E217AA">
        <w:rPr>
          <w:sz w:val="20"/>
          <w:szCs w:val="20"/>
        </w:rPr>
        <w:t>Člen senátu, který neplní své povinnosti uvedené</w:t>
      </w:r>
      <w:r w:rsidR="003D7367" w:rsidRPr="00E217AA">
        <w:rPr>
          <w:sz w:val="20"/>
          <w:szCs w:val="20"/>
        </w:rPr>
        <w:t xml:space="preserve"> v </w:t>
      </w:r>
      <w:r w:rsidRPr="00E217AA">
        <w:rPr>
          <w:sz w:val="20"/>
          <w:szCs w:val="20"/>
        </w:rPr>
        <w:t>odstavci 1, může být odvolán akademickou obcí.</w:t>
      </w: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8916B8" w:rsidRPr="00E217AA" w:rsidRDefault="001C6AED"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7</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Činnost senátu</w:t>
      </w:r>
    </w:p>
    <w:p w:rsidR="006D7EE3" w:rsidRPr="00E217AA" w:rsidRDefault="006D7EE3" w:rsidP="006C402D">
      <w:pPr>
        <w:pStyle w:val="Normlnweb"/>
        <w:tabs>
          <w:tab w:val="left" w:pos="284"/>
          <w:tab w:val="left" w:pos="567"/>
        </w:tabs>
        <w:spacing w:before="0" w:after="0"/>
        <w:jc w:val="center"/>
        <w:rPr>
          <w:color w:val="auto"/>
          <w:sz w:val="20"/>
          <w:szCs w:val="20"/>
        </w:rPr>
      </w:pPr>
    </w:p>
    <w:p w:rsidR="008916B8" w:rsidRPr="00E217AA" w:rsidRDefault="00270A60" w:rsidP="0009295C">
      <w:pPr>
        <w:numPr>
          <w:ilvl w:val="0"/>
          <w:numId w:val="50"/>
        </w:numPr>
        <w:tabs>
          <w:tab w:val="left" w:pos="284"/>
          <w:tab w:val="left" w:pos="567"/>
        </w:tabs>
        <w:ind w:left="0" w:firstLine="0"/>
        <w:rPr>
          <w:sz w:val="20"/>
          <w:szCs w:val="20"/>
        </w:rPr>
      </w:pPr>
      <w:r w:rsidRPr="00E217AA">
        <w:rPr>
          <w:sz w:val="20"/>
          <w:szCs w:val="20"/>
        </w:rPr>
        <w:t>S</w:t>
      </w:r>
      <w:r w:rsidR="001C6AED" w:rsidRPr="00E217AA">
        <w:rPr>
          <w:sz w:val="20"/>
          <w:szCs w:val="20"/>
        </w:rPr>
        <w:t xml:space="preserve">enát: </w:t>
      </w:r>
    </w:p>
    <w:p w:rsidR="008916B8" w:rsidRPr="00E217AA" w:rsidRDefault="009C542F" w:rsidP="00914F7D">
      <w:pPr>
        <w:tabs>
          <w:tab w:val="left" w:pos="284"/>
          <w:tab w:val="left" w:pos="567"/>
        </w:tabs>
        <w:ind w:firstLine="284"/>
        <w:rPr>
          <w:sz w:val="20"/>
          <w:szCs w:val="20"/>
        </w:rPr>
      </w:pPr>
      <w:r w:rsidRPr="00E217AA">
        <w:rPr>
          <w:sz w:val="20"/>
          <w:szCs w:val="20"/>
        </w:rPr>
        <w:t>a.</w:t>
      </w:r>
      <w:r w:rsidR="001C6AED" w:rsidRPr="00E217AA">
        <w:rPr>
          <w:sz w:val="20"/>
          <w:szCs w:val="20"/>
        </w:rPr>
        <w:t xml:space="preserve"> vyjadřuje se</w:t>
      </w:r>
      <w:r w:rsidR="003D7367" w:rsidRPr="00E217AA">
        <w:rPr>
          <w:sz w:val="20"/>
          <w:szCs w:val="20"/>
        </w:rPr>
        <w:t xml:space="preserve"> k </w:t>
      </w:r>
      <w:r w:rsidR="001C6AED" w:rsidRPr="00E217AA">
        <w:rPr>
          <w:sz w:val="20"/>
          <w:szCs w:val="20"/>
        </w:rPr>
        <w:t>vnitřním předpisům vysoké školy</w:t>
      </w:r>
      <w:r w:rsidR="00270A60" w:rsidRPr="00E217AA">
        <w:rPr>
          <w:sz w:val="20"/>
          <w:szCs w:val="20"/>
        </w:rPr>
        <w:t>,</w:t>
      </w:r>
      <w:r w:rsidR="001C6AED" w:rsidRPr="00E217AA">
        <w:rPr>
          <w:sz w:val="20"/>
          <w:szCs w:val="20"/>
        </w:rPr>
        <w:t xml:space="preserve"> </w:t>
      </w:r>
    </w:p>
    <w:p w:rsidR="008916B8" w:rsidRPr="00E217AA" w:rsidRDefault="009C542F" w:rsidP="00914F7D">
      <w:pPr>
        <w:tabs>
          <w:tab w:val="left" w:pos="284"/>
          <w:tab w:val="left" w:pos="567"/>
        </w:tabs>
        <w:ind w:firstLine="284"/>
        <w:rPr>
          <w:sz w:val="20"/>
          <w:szCs w:val="20"/>
        </w:rPr>
      </w:pPr>
      <w:r w:rsidRPr="00E217AA">
        <w:rPr>
          <w:sz w:val="20"/>
          <w:szCs w:val="20"/>
        </w:rPr>
        <w:t>b.</w:t>
      </w:r>
      <w:r w:rsidR="001C6AED" w:rsidRPr="00E217AA">
        <w:rPr>
          <w:sz w:val="20"/>
          <w:szCs w:val="20"/>
        </w:rPr>
        <w:t xml:space="preserve"> </w:t>
      </w:r>
      <w:proofErr w:type="gramStart"/>
      <w:r w:rsidR="001C6AED" w:rsidRPr="00E217AA">
        <w:rPr>
          <w:sz w:val="20"/>
          <w:szCs w:val="20"/>
        </w:rPr>
        <w:t>vyjadřuje</w:t>
      </w:r>
      <w:proofErr w:type="gramEnd"/>
      <w:r w:rsidR="001C6AED" w:rsidRPr="00E217AA">
        <w:rPr>
          <w:sz w:val="20"/>
          <w:szCs w:val="20"/>
        </w:rPr>
        <w:t xml:space="preserve"> se</w:t>
      </w:r>
      <w:r w:rsidR="003D7367" w:rsidRPr="00E217AA">
        <w:rPr>
          <w:sz w:val="20"/>
          <w:szCs w:val="20"/>
        </w:rPr>
        <w:t xml:space="preserve"> k </w:t>
      </w:r>
      <w:r w:rsidR="001C6AED" w:rsidRPr="00E217AA">
        <w:rPr>
          <w:sz w:val="20"/>
          <w:szCs w:val="20"/>
        </w:rPr>
        <w:t>návrhům studijního programu</w:t>
      </w:r>
      <w:r w:rsidR="00270A60" w:rsidRPr="00E217AA">
        <w:rPr>
          <w:sz w:val="20"/>
          <w:szCs w:val="20"/>
        </w:rPr>
        <w:t>,</w:t>
      </w:r>
      <w:r w:rsidR="001C6AED" w:rsidRPr="00E217AA">
        <w:rPr>
          <w:sz w:val="20"/>
          <w:szCs w:val="20"/>
        </w:rPr>
        <w:t xml:space="preserve"> </w:t>
      </w:r>
    </w:p>
    <w:p w:rsidR="008916B8" w:rsidRPr="00E217AA" w:rsidRDefault="001C6AED" w:rsidP="00914F7D">
      <w:pPr>
        <w:tabs>
          <w:tab w:val="left" w:pos="284"/>
          <w:tab w:val="left" w:pos="567"/>
        </w:tabs>
        <w:ind w:firstLine="284"/>
        <w:rPr>
          <w:sz w:val="20"/>
          <w:szCs w:val="20"/>
        </w:rPr>
      </w:pPr>
      <w:r w:rsidRPr="00E217AA">
        <w:rPr>
          <w:sz w:val="20"/>
          <w:szCs w:val="20"/>
        </w:rPr>
        <w:t>c</w:t>
      </w:r>
      <w:r w:rsidR="009C542F" w:rsidRPr="00E217AA">
        <w:rPr>
          <w:sz w:val="20"/>
          <w:szCs w:val="20"/>
        </w:rPr>
        <w:t>.</w:t>
      </w:r>
      <w:r w:rsidRPr="00E217AA">
        <w:rPr>
          <w:sz w:val="20"/>
          <w:szCs w:val="20"/>
        </w:rPr>
        <w:t xml:space="preserve"> vyjadřuje se</w:t>
      </w:r>
      <w:r w:rsidR="003D7367" w:rsidRPr="00E217AA">
        <w:rPr>
          <w:sz w:val="20"/>
          <w:szCs w:val="20"/>
        </w:rPr>
        <w:t xml:space="preserve"> k </w:t>
      </w:r>
      <w:r w:rsidRPr="00E217AA">
        <w:rPr>
          <w:sz w:val="20"/>
          <w:szCs w:val="20"/>
        </w:rPr>
        <w:t>výroční zprávě</w:t>
      </w:r>
      <w:r w:rsidR="003D7367" w:rsidRPr="00E217AA">
        <w:rPr>
          <w:sz w:val="20"/>
          <w:szCs w:val="20"/>
        </w:rPr>
        <w:t xml:space="preserve"> o </w:t>
      </w:r>
      <w:r w:rsidRPr="00E217AA">
        <w:rPr>
          <w:sz w:val="20"/>
          <w:szCs w:val="20"/>
        </w:rPr>
        <w:t>činnosti</w:t>
      </w:r>
      <w:r w:rsidR="003D7367" w:rsidRPr="00E217AA">
        <w:rPr>
          <w:sz w:val="20"/>
          <w:szCs w:val="20"/>
        </w:rPr>
        <w:t xml:space="preserve"> a </w:t>
      </w:r>
      <w:r w:rsidRPr="00E217AA">
        <w:rPr>
          <w:sz w:val="20"/>
          <w:szCs w:val="20"/>
        </w:rPr>
        <w:t>hospodaření vysoké školy</w:t>
      </w:r>
      <w:r w:rsidR="00270A60" w:rsidRPr="00E217AA">
        <w:rPr>
          <w:sz w:val="20"/>
          <w:szCs w:val="20"/>
        </w:rPr>
        <w:t>,</w:t>
      </w:r>
      <w:r w:rsidRPr="00E217AA">
        <w:rPr>
          <w:sz w:val="20"/>
          <w:szCs w:val="20"/>
        </w:rPr>
        <w:t xml:space="preserve"> </w:t>
      </w:r>
    </w:p>
    <w:p w:rsidR="008916B8" w:rsidRPr="00E217AA" w:rsidRDefault="009C542F" w:rsidP="00914F7D">
      <w:pPr>
        <w:tabs>
          <w:tab w:val="left" w:pos="284"/>
          <w:tab w:val="left" w:pos="567"/>
        </w:tabs>
        <w:ind w:firstLine="284"/>
        <w:rPr>
          <w:sz w:val="20"/>
          <w:szCs w:val="20"/>
        </w:rPr>
      </w:pPr>
      <w:r w:rsidRPr="00E217AA">
        <w:rPr>
          <w:sz w:val="20"/>
          <w:szCs w:val="20"/>
        </w:rPr>
        <w:t>d.</w:t>
      </w:r>
      <w:r w:rsidR="001C6AED" w:rsidRPr="00E217AA">
        <w:rPr>
          <w:sz w:val="20"/>
          <w:szCs w:val="20"/>
        </w:rPr>
        <w:t xml:space="preserve"> vyjadřuje se</w:t>
      </w:r>
      <w:r w:rsidR="003D7367" w:rsidRPr="00E217AA">
        <w:rPr>
          <w:sz w:val="20"/>
          <w:szCs w:val="20"/>
        </w:rPr>
        <w:t xml:space="preserve"> k </w:t>
      </w:r>
      <w:r w:rsidR="001C6AED" w:rsidRPr="00E217AA">
        <w:rPr>
          <w:sz w:val="20"/>
          <w:szCs w:val="20"/>
        </w:rPr>
        <w:t>organizaci</w:t>
      </w:r>
      <w:r w:rsidR="003D7367" w:rsidRPr="00E217AA">
        <w:rPr>
          <w:sz w:val="20"/>
          <w:szCs w:val="20"/>
        </w:rPr>
        <w:t xml:space="preserve"> a </w:t>
      </w:r>
      <w:r w:rsidR="001C6AED" w:rsidRPr="00E217AA">
        <w:rPr>
          <w:sz w:val="20"/>
          <w:szCs w:val="20"/>
        </w:rPr>
        <w:t>úrovni odborné praxe</w:t>
      </w:r>
      <w:r w:rsidR="00270A60" w:rsidRPr="00E217AA">
        <w:rPr>
          <w:sz w:val="20"/>
          <w:szCs w:val="20"/>
        </w:rPr>
        <w:t>,</w:t>
      </w:r>
      <w:r w:rsidR="001C6AED" w:rsidRPr="00E217AA">
        <w:rPr>
          <w:sz w:val="20"/>
          <w:szCs w:val="20"/>
        </w:rPr>
        <w:t xml:space="preserve"> </w:t>
      </w:r>
    </w:p>
    <w:p w:rsidR="001C6AED" w:rsidRPr="00E217AA" w:rsidRDefault="009C542F" w:rsidP="00914F7D">
      <w:pPr>
        <w:tabs>
          <w:tab w:val="left" w:pos="284"/>
          <w:tab w:val="left" w:pos="567"/>
        </w:tabs>
        <w:ind w:firstLine="284"/>
        <w:rPr>
          <w:sz w:val="20"/>
          <w:szCs w:val="20"/>
        </w:rPr>
      </w:pPr>
      <w:r w:rsidRPr="00E217AA">
        <w:rPr>
          <w:sz w:val="20"/>
          <w:szCs w:val="20"/>
        </w:rPr>
        <w:t>e.</w:t>
      </w:r>
      <w:r w:rsidR="001C6AED" w:rsidRPr="00E217AA">
        <w:rPr>
          <w:sz w:val="20"/>
          <w:szCs w:val="20"/>
        </w:rPr>
        <w:t xml:space="preserve"> </w:t>
      </w:r>
      <w:proofErr w:type="gramStart"/>
      <w:r w:rsidR="001C6AED" w:rsidRPr="00E217AA">
        <w:rPr>
          <w:sz w:val="20"/>
          <w:szCs w:val="20"/>
        </w:rPr>
        <w:t>vyjadřuje</w:t>
      </w:r>
      <w:proofErr w:type="gramEnd"/>
      <w:r w:rsidR="001C6AED" w:rsidRPr="00E217AA">
        <w:rPr>
          <w:sz w:val="20"/>
          <w:szCs w:val="20"/>
        </w:rPr>
        <w:t xml:space="preserve"> se</w:t>
      </w:r>
      <w:r w:rsidR="003D7367" w:rsidRPr="00E217AA">
        <w:rPr>
          <w:sz w:val="20"/>
          <w:szCs w:val="20"/>
        </w:rPr>
        <w:t xml:space="preserve"> k </w:t>
      </w:r>
      <w:r w:rsidR="001C6AED" w:rsidRPr="00E217AA">
        <w:rPr>
          <w:sz w:val="20"/>
          <w:szCs w:val="20"/>
        </w:rPr>
        <w:t>dlouhodobému záměru vysoké školy</w:t>
      </w:r>
      <w:r w:rsidR="00270A60" w:rsidRPr="00E217AA">
        <w:rPr>
          <w:sz w:val="20"/>
          <w:szCs w:val="20"/>
        </w:rPr>
        <w:t>.</w:t>
      </w:r>
      <w:r w:rsidR="001C6AED" w:rsidRPr="00E217AA">
        <w:rPr>
          <w:sz w:val="20"/>
          <w:szCs w:val="20"/>
        </w:rPr>
        <w:t xml:space="preserve"> </w:t>
      </w:r>
    </w:p>
    <w:p w:rsidR="001C6AED" w:rsidRPr="00E217AA" w:rsidRDefault="001C6AED" w:rsidP="00914F7D">
      <w:pPr>
        <w:tabs>
          <w:tab w:val="left" w:pos="284"/>
          <w:tab w:val="left" w:pos="567"/>
        </w:tabs>
        <w:rPr>
          <w:sz w:val="20"/>
          <w:szCs w:val="20"/>
        </w:rPr>
      </w:pPr>
      <w:r w:rsidRPr="00E217AA">
        <w:rPr>
          <w:sz w:val="20"/>
          <w:szCs w:val="20"/>
        </w:rPr>
        <w:t>Senát projednává podněty</w:t>
      </w:r>
      <w:r w:rsidR="003D7367" w:rsidRPr="00E217AA">
        <w:rPr>
          <w:sz w:val="20"/>
          <w:szCs w:val="20"/>
        </w:rPr>
        <w:t xml:space="preserve"> a </w:t>
      </w:r>
      <w:r w:rsidRPr="00E217AA">
        <w:rPr>
          <w:sz w:val="20"/>
          <w:szCs w:val="20"/>
        </w:rPr>
        <w:t>návrhy podle požadavků akademické rady nebo rektora.</w:t>
      </w:r>
    </w:p>
    <w:p w:rsidR="00943614" w:rsidRPr="00E217AA" w:rsidRDefault="00943614" w:rsidP="00914F7D">
      <w:pPr>
        <w:tabs>
          <w:tab w:val="left" w:pos="284"/>
          <w:tab w:val="left" w:pos="567"/>
        </w:tabs>
        <w:rPr>
          <w:sz w:val="20"/>
          <w:szCs w:val="20"/>
        </w:rPr>
      </w:pPr>
    </w:p>
    <w:p w:rsidR="008916B8" w:rsidRPr="00E217AA" w:rsidRDefault="00AA16E1" w:rsidP="00136BA9">
      <w:pPr>
        <w:tabs>
          <w:tab w:val="left" w:pos="284"/>
          <w:tab w:val="left" w:pos="567"/>
        </w:tabs>
        <w:jc w:val="center"/>
        <w:rPr>
          <w:b/>
          <w:bCs/>
          <w:sz w:val="20"/>
          <w:szCs w:val="20"/>
        </w:rPr>
      </w:pPr>
      <w:r w:rsidRPr="00E217AA">
        <w:rPr>
          <w:sz w:val="20"/>
          <w:szCs w:val="20"/>
        </w:rPr>
        <w:br w:type="page"/>
      </w:r>
      <w:r w:rsidR="001C6AED" w:rsidRPr="00E217AA">
        <w:rPr>
          <w:rStyle w:val="Siln"/>
          <w:sz w:val="20"/>
          <w:szCs w:val="20"/>
        </w:rPr>
        <w:lastRenderedPageBreak/>
        <w:t>Článek 8</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Funkční období senátu</w:t>
      </w:r>
      <w:r w:rsidRPr="00E217AA">
        <w:rPr>
          <w:color w:val="auto"/>
          <w:sz w:val="20"/>
          <w:szCs w:val="20"/>
        </w:rPr>
        <w:t xml:space="preserve"> </w:t>
      </w:r>
    </w:p>
    <w:p w:rsidR="00943614" w:rsidRPr="00E217AA" w:rsidRDefault="00943614" w:rsidP="006C402D">
      <w:pPr>
        <w:pStyle w:val="Normlnweb"/>
        <w:tabs>
          <w:tab w:val="left" w:pos="284"/>
          <w:tab w:val="left" w:pos="567"/>
        </w:tabs>
        <w:spacing w:before="0" w:after="0"/>
        <w:jc w:val="center"/>
        <w:rPr>
          <w:color w:val="auto"/>
          <w:sz w:val="20"/>
          <w:szCs w:val="20"/>
        </w:rPr>
      </w:pPr>
    </w:p>
    <w:p w:rsidR="001C6AED" w:rsidRPr="00E217AA" w:rsidRDefault="001C6AED" w:rsidP="0009295C">
      <w:pPr>
        <w:numPr>
          <w:ilvl w:val="0"/>
          <w:numId w:val="51"/>
        </w:numPr>
        <w:tabs>
          <w:tab w:val="left" w:pos="284"/>
          <w:tab w:val="left" w:pos="567"/>
        </w:tabs>
        <w:ind w:left="0" w:firstLine="0"/>
        <w:rPr>
          <w:sz w:val="20"/>
          <w:szCs w:val="20"/>
        </w:rPr>
      </w:pPr>
      <w:r w:rsidRPr="00E217AA">
        <w:rPr>
          <w:sz w:val="20"/>
          <w:szCs w:val="20"/>
        </w:rPr>
        <w:t xml:space="preserve">Funkční období člena </w:t>
      </w:r>
      <w:r w:rsidR="00A50066" w:rsidRPr="00E217AA">
        <w:rPr>
          <w:sz w:val="20"/>
          <w:szCs w:val="20"/>
        </w:rPr>
        <w:t>senátu je tříleté.</w:t>
      </w:r>
    </w:p>
    <w:p w:rsidR="008916B8" w:rsidRPr="00E217AA" w:rsidRDefault="001C6AED" w:rsidP="0009295C">
      <w:pPr>
        <w:numPr>
          <w:ilvl w:val="0"/>
          <w:numId w:val="51"/>
        </w:numPr>
        <w:tabs>
          <w:tab w:val="left" w:pos="284"/>
          <w:tab w:val="left" w:pos="567"/>
        </w:tabs>
        <w:ind w:left="0" w:firstLine="0"/>
        <w:rPr>
          <w:sz w:val="20"/>
          <w:szCs w:val="20"/>
        </w:rPr>
      </w:pPr>
      <w:r w:rsidRPr="00E217AA">
        <w:rPr>
          <w:sz w:val="20"/>
          <w:szCs w:val="20"/>
        </w:rPr>
        <w:t>Členství</w:t>
      </w:r>
      <w:r w:rsidR="003D7367" w:rsidRPr="00E217AA">
        <w:rPr>
          <w:sz w:val="20"/>
          <w:szCs w:val="20"/>
        </w:rPr>
        <w:t xml:space="preserve"> v </w:t>
      </w:r>
      <w:r w:rsidRPr="00E217AA">
        <w:rPr>
          <w:sz w:val="20"/>
          <w:szCs w:val="20"/>
        </w:rPr>
        <w:t xml:space="preserve">senátu zaniká: </w:t>
      </w:r>
    </w:p>
    <w:p w:rsidR="008916B8" w:rsidRPr="00E217AA" w:rsidRDefault="001C6AED" w:rsidP="0009295C">
      <w:pPr>
        <w:numPr>
          <w:ilvl w:val="0"/>
          <w:numId w:val="75"/>
        </w:numPr>
        <w:tabs>
          <w:tab w:val="left" w:pos="284"/>
          <w:tab w:val="left" w:pos="567"/>
        </w:tabs>
        <w:ind w:left="709" w:hanging="436"/>
        <w:rPr>
          <w:sz w:val="20"/>
          <w:szCs w:val="20"/>
        </w:rPr>
      </w:pPr>
      <w:r w:rsidRPr="00E217AA">
        <w:rPr>
          <w:sz w:val="20"/>
          <w:szCs w:val="20"/>
        </w:rPr>
        <w:t>uplynutím funkčního období</w:t>
      </w:r>
      <w:r w:rsidR="00270A60" w:rsidRPr="00E217AA">
        <w:rPr>
          <w:sz w:val="20"/>
          <w:szCs w:val="20"/>
        </w:rPr>
        <w:t>,</w:t>
      </w:r>
      <w:r w:rsidRPr="00E217AA">
        <w:rPr>
          <w:sz w:val="20"/>
          <w:szCs w:val="20"/>
        </w:rPr>
        <w:t xml:space="preserve"> </w:t>
      </w:r>
    </w:p>
    <w:p w:rsidR="008916B8" w:rsidRPr="00E217AA" w:rsidRDefault="001C6AED" w:rsidP="0009295C">
      <w:pPr>
        <w:numPr>
          <w:ilvl w:val="0"/>
          <w:numId w:val="75"/>
        </w:numPr>
        <w:tabs>
          <w:tab w:val="left" w:pos="284"/>
          <w:tab w:val="left" w:pos="567"/>
        </w:tabs>
        <w:ind w:left="709" w:hanging="436"/>
        <w:rPr>
          <w:sz w:val="20"/>
          <w:szCs w:val="20"/>
        </w:rPr>
      </w:pPr>
      <w:r w:rsidRPr="00E217AA">
        <w:rPr>
          <w:sz w:val="20"/>
          <w:szCs w:val="20"/>
        </w:rPr>
        <w:t>dnem doručení písemného prohlášení, jímž se člen vzdává členství</w:t>
      </w:r>
      <w:r w:rsidR="003D7367" w:rsidRPr="00E217AA">
        <w:rPr>
          <w:sz w:val="20"/>
          <w:szCs w:val="20"/>
        </w:rPr>
        <w:t xml:space="preserve"> v </w:t>
      </w:r>
      <w:r w:rsidRPr="00E217AA">
        <w:rPr>
          <w:sz w:val="20"/>
          <w:szCs w:val="20"/>
        </w:rPr>
        <w:t>senátu, předsedovi senátu</w:t>
      </w:r>
      <w:r w:rsidR="00270A60" w:rsidRPr="00E217AA">
        <w:rPr>
          <w:sz w:val="20"/>
          <w:szCs w:val="20"/>
        </w:rPr>
        <w:t>,</w:t>
      </w:r>
      <w:r w:rsidRPr="00E217AA">
        <w:rPr>
          <w:sz w:val="20"/>
          <w:szCs w:val="20"/>
        </w:rPr>
        <w:t xml:space="preserve"> </w:t>
      </w:r>
    </w:p>
    <w:p w:rsidR="008916B8" w:rsidRPr="00E217AA" w:rsidRDefault="001C6AED" w:rsidP="0009295C">
      <w:pPr>
        <w:numPr>
          <w:ilvl w:val="0"/>
          <w:numId w:val="75"/>
        </w:numPr>
        <w:tabs>
          <w:tab w:val="left" w:pos="284"/>
          <w:tab w:val="left" w:pos="567"/>
        </w:tabs>
        <w:ind w:left="709" w:hanging="436"/>
        <w:rPr>
          <w:sz w:val="20"/>
          <w:szCs w:val="20"/>
        </w:rPr>
      </w:pPr>
      <w:r w:rsidRPr="00E217AA">
        <w:rPr>
          <w:sz w:val="20"/>
          <w:szCs w:val="20"/>
        </w:rPr>
        <w:t>společně se zánikem členství</w:t>
      </w:r>
      <w:r w:rsidR="003D7367" w:rsidRPr="00E217AA">
        <w:rPr>
          <w:sz w:val="20"/>
          <w:szCs w:val="20"/>
        </w:rPr>
        <w:t xml:space="preserve"> v </w:t>
      </w:r>
      <w:r w:rsidRPr="00E217AA">
        <w:rPr>
          <w:sz w:val="20"/>
          <w:szCs w:val="20"/>
        </w:rPr>
        <w:t>akademické obci</w:t>
      </w:r>
      <w:r w:rsidR="00270A60" w:rsidRPr="00E217AA">
        <w:rPr>
          <w:sz w:val="20"/>
          <w:szCs w:val="20"/>
        </w:rPr>
        <w:t>,</w:t>
      </w:r>
      <w:r w:rsidRPr="00E217AA">
        <w:rPr>
          <w:sz w:val="20"/>
          <w:szCs w:val="20"/>
        </w:rPr>
        <w:t xml:space="preserve"> </w:t>
      </w:r>
    </w:p>
    <w:p w:rsidR="008916B8" w:rsidRPr="00E217AA" w:rsidRDefault="001C6AED" w:rsidP="0009295C">
      <w:pPr>
        <w:numPr>
          <w:ilvl w:val="0"/>
          <w:numId w:val="75"/>
        </w:numPr>
        <w:tabs>
          <w:tab w:val="left" w:pos="284"/>
          <w:tab w:val="left" w:pos="567"/>
        </w:tabs>
        <w:ind w:left="709" w:hanging="436"/>
        <w:rPr>
          <w:sz w:val="20"/>
          <w:szCs w:val="20"/>
        </w:rPr>
      </w:pPr>
      <w:r w:rsidRPr="00E217AA">
        <w:rPr>
          <w:sz w:val="20"/>
          <w:szCs w:val="20"/>
        </w:rPr>
        <w:t>rozpuštěním senátu</w:t>
      </w:r>
      <w:r w:rsidR="00270A60" w:rsidRPr="00E217AA">
        <w:rPr>
          <w:sz w:val="20"/>
          <w:szCs w:val="20"/>
        </w:rPr>
        <w:t>,</w:t>
      </w:r>
      <w:r w:rsidRPr="00E217AA">
        <w:rPr>
          <w:sz w:val="20"/>
          <w:szCs w:val="20"/>
        </w:rPr>
        <w:t xml:space="preserve"> </w:t>
      </w:r>
    </w:p>
    <w:p w:rsidR="001C6AED" w:rsidRPr="00E217AA" w:rsidRDefault="001C6AED" w:rsidP="0009295C">
      <w:pPr>
        <w:numPr>
          <w:ilvl w:val="0"/>
          <w:numId w:val="75"/>
        </w:numPr>
        <w:tabs>
          <w:tab w:val="left" w:pos="284"/>
          <w:tab w:val="left" w:pos="567"/>
        </w:tabs>
        <w:ind w:left="709" w:hanging="436"/>
        <w:rPr>
          <w:sz w:val="20"/>
          <w:szCs w:val="20"/>
        </w:rPr>
      </w:pPr>
      <w:r w:rsidRPr="00E217AA">
        <w:rPr>
          <w:sz w:val="20"/>
          <w:szCs w:val="20"/>
        </w:rPr>
        <w:t>na základě negativního výsledku hlasování</w:t>
      </w:r>
      <w:r w:rsidR="003D7367" w:rsidRPr="00E217AA">
        <w:rPr>
          <w:sz w:val="20"/>
          <w:szCs w:val="20"/>
        </w:rPr>
        <w:t xml:space="preserve"> o </w:t>
      </w:r>
      <w:r w:rsidRPr="00E217AA">
        <w:rPr>
          <w:sz w:val="20"/>
          <w:szCs w:val="20"/>
        </w:rPr>
        <w:t>důvěře.</w:t>
      </w:r>
    </w:p>
    <w:p w:rsidR="001C6AED" w:rsidRPr="00E217AA" w:rsidRDefault="001C6AED" w:rsidP="0009295C">
      <w:pPr>
        <w:numPr>
          <w:ilvl w:val="0"/>
          <w:numId w:val="51"/>
        </w:numPr>
        <w:tabs>
          <w:tab w:val="left" w:pos="284"/>
          <w:tab w:val="left" w:pos="567"/>
        </w:tabs>
        <w:ind w:left="0" w:firstLine="0"/>
        <w:rPr>
          <w:sz w:val="20"/>
          <w:szCs w:val="20"/>
        </w:rPr>
      </w:pPr>
      <w:r w:rsidRPr="00E217AA">
        <w:rPr>
          <w:sz w:val="20"/>
          <w:szCs w:val="20"/>
        </w:rPr>
        <w:t>Všichni členové senátu setrvávají ve své funkci i po skončení funkčního období senátu,</w:t>
      </w:r>
      <w:r w:rsidR="003D7367" w:rsidRPr="00E217AA">
        <w:rPr>
          <w:sz w:val="20"/>
          <w:szCs w:val="20"/>
        </w:rPr>
        <w:t xml:space="preserve"> a </w:t>
      </w:r>
      <w:r w:rsidRPr="00E217AA">
        <w:rPr>
          <w:sz w:val="20"/>
          <w:szCs w:val="20"/>
        </w:rPr>
        <w:t>to do zvolení nového senátu. Senát je po tuto dobu oprávněn konat pouze neodkladné úkony.</w:t>
      </w: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8916B8" w:rsidRPr="00E217AA" w:rsidRDefault="001C6AED"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9</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Závěrečná ustanovení</w:t>
      </w:r>
      <w:r w:rsidRPr="00E217AA">
        <w:rPr>
          <w:color w:val="auto"/>
          <w:sz w:val="20"/>
          <w:szCs w:val="20"/>
        </w:rPr>
        <w:t xml:space="preserve"> </w:t>
      </w:r>
    </w:p>
    <w:p w:rsidR="000C221D" w:rsidRPr="00E217AA" w:rsidRDefault="000C221D" w:rsidP="006C402D">
      <w:pPr>
        <w:pStyle w:val="Normlnweb"/>
        <w:tabs>
          <w:tab w:val="left" w:pos="284"/>
          <w:tab w:val="left" w:pos="567"/>
        </w:tabs>
        <w:spacing w:before="0" w:after="0"/>
        <w:jc w:val="center"/>
        <w:rPr>
          <w:color w:val="auto"/>
          <w:sz w:val="20"/>
          <w:szCs w:val="20"/>
        </w:rPr>
      </w:pPr>
    </w:p>
    <w:p w:rsidR="00D46A3B" w:rsidRPr="00E217AA" w:rsidRDefault="00D46A3B" w:rsidP="00D46A3B">
      <w:pPr>
        <w:pStyle w:val="Normlnweb"/>
        <w:tabs>
          <w:tab w:val="left" w:pos="426"/>
        </w:tabs>
        <w:spacing w:before="0" w:after="0"/>
        <w:rPr>
          <w:color w:val="auto"/>
          <w:sz w:val="20"/>
          <w:szCs w:val="20"/>
        </w:rPr>
      </w:pPr>
      <w:r w:rsidRPr="00E217AA">
        <w:rPr>
          <w:color w:val="auto"/>
          <w:sz w:val="20"/>
          <w:szCs w:val="20"/>
        </w:rPr>
        <w:t xml:space="preserve">1.  Zrušuje se  Volební a jednací řád akademického senátu Vysoké školy MICHAEL, s.r.o. registrovaný ministerstvem  dne 12. května 2016 pod </w:t>
      </w:r>
      <w:proofErr w:type="gramStart"/>
      <w:r w:rsidRPr="00E217AA">
        <w:rPr>
          <w:color w:val="auto"/>
          <w:sz w:val="20"/>
          <w:szCs w:val="20"/>
        </w:rPr>
        <w:t>č.j.</w:t>
      </w:r>
      <w:proofErr w:type="gramEnd"/>
      <w:r w:rsidRPr="00E217AA">
        <w:rPr>
          <w:color w:val="auto"/>
          <w:sz w:val="20"/>
          <w:szCs w:val="20"/>
        </w:rPr>
        <w:t xml:space="preserve"> MSMT-27284/2015-6.</w:t>
      </w:r>
    </w:p>
    <w:p w:rsidR="001C6AED" w:rsidRPr="00E217AA" w:rsidRDefault="00D46A3B" w:rsidP="006C402D">
      <w:pPr>
        <w:pStyle w:val="Normlnweb"/>
        <w:tabs>
          <w:tab w:val="left" w:pos="284"/>
          <w:tab w:val="left" w:pos="567"/>
        </w:tabs>
        <w:spacing w:before="0" w:after="0"/>
        <w:rPr>
          <w:color w:val="auto"/>
          <w:sz w:val="20"/>
          <w:szCs w:val="20"/>
        </w:rPr>
      </w:pPr>
      <w:r w:rsidRPr="00E217AA">
        <w:rPr>
          <w:color w:val="auto"/>
          <w:sz w:val="20"/>
          <w:szCs w:val="20"/>
        </w:rPr>
        <w:t xml:space="preserve">2. </w:t>
      </w:r>
      <w:r w:rsidR="001C6AED" w:rsidRPr="00E217AA">
        <w:rPr>
          <w:color w:val="auto"/>
          <w:sz w:val="20"/>
          <w:szCs w:val="20"/>
        </w:rPr>
        <w:t>Tento volební</w:t>
      </w:r>
      <w:r w:rsidR="003D7367" w:rsidRPr="00E217AA">
        <w:rPr>
          <w:color w:val="auto"/>
          <w:sz w:val="20"/>
          <w:szCs w:val="20"/>
        </w:rPr>
        <w:t xml:space="preserve"> a </w:t>
      </w:r>
      <w:r w:rsidR="001C6AED" w:rsidRPr="00E217AA">
        <w:rPr>
          <w:color w:val="auto"/>
          <w:sz w:val="20"/>
          <w:szCs w:val="20"/>
        </w:rPr>
        <w:t>jednací řád senátu vysoké školy nabývá podle</w:t>
      </w:r>
      <w:r w:rsidR="003D7367" w:rsidRPr="00E217AA">
        <w:rPr>
          <w:color w:val="auto"/>
          <w:sz w:val="20"/>
          <w:szCs w:val="20"/>
        </w:rPr>
        <w:t> § </w:t>
      </w:r>
      <w:r w:rsidR="00DE0D26" w:rsidRPr="00E217AA">
        <w:rPr>
          <w:color w:val="auto"/>
          <w:sz w:val="20"/>
          <w:szCs w:val="20"/>
        </w:rPr>
        <w:t>36 odst. 4 zákona</w:t>
      </w:r>
      <w:r w:rsidR="003D7367" w:rsidRPr="00E217AA">
        <w:rPr>
          <w:color w:val="auto"/>
          <w:sz w:val="20"/>
          <w:szCs w:val="20"/>
        </w:rPr>
        <w:t xml:space="preserve"> o </w:t>
      </w:r>
      <w:r w:rsidR="00DE0D26" w:rsidRPr="00E217AA">
        <w:rPr>
          <w:color w:val="auto"/>
          <w:sz w:val="20"/>
          <w:szCs w:val="20"/>
        </w:rPr>
        <w:t>vysokých školách</w:t>
      </w:r>
      <w:r w:rsidR="003D7367" w:rsidRPr="00E217AA">
        <w:rPr>
          <w:color w:val="auto"/>
          <w:sz w:val="20"/>
          <w:szCs w:val="20"/>
        </w:rPr>
        <w:t xml:space="preserve"> a § </w:t>
      </w:r>
      <w:r w:rsidR="00DE0D26" w:rsidRPr="00E217AA">
        <w:rPr>
          <w:color w:val="auto"/>
          <w:sz w:val="20"/>
          <w:szCs w:val="20"/>
        </w:rPr>
        <w:t>41 odst. 2 zákona</w:t>
      </w:r>
      <w:r w:rsidR="003D7367" w:rsidRPr="00E217AA">
        <w:rPr>
          <w:color w:val="auto"/>
          <w:sz w:val="20"/>
          <w:szCs w:val="20"/>
        </w:rPr>
        <w:t xml:space="preserve"> o </w:t>
      </w:r>
      <w:r w:rsidR="00DE0D26" w:rsidRPr="00E217AA">
        <w:rPr>
          <w:color w:val="auto"/>
          <w:sz w:val="20"/>
          <w:szCs w:val="20"/>
        </w:rPr>
        <w:t>vysokých školách registrací Ministerstvem školství, mládeže</w:t>
      </w:r>
      <w:r w:rsidR="003D7367" w:rsidRPr="00E217AA">
        <w:rPr>
          <w:color w:val="auto"/>
          <w:sz w:val="20"/>
          <w:szCs w:val="20"/>
        </w:rPr>
        <w:t xml:space="preserve"> a </w:t>
      </w:r>
      <w:r w:rsidR="00DE0D26" w:rsidRPr="00E217AA">
        <w:rPr>
          <w:color w:val="auto"/>
          <w:sz w:val="20"/>
          <w:szCs w:val="20"/>
        </w:rPr>
        <w:t>tělovýchovy.</w:t>
      </w:r>
    </w:p>
    <w:p w:rsidR="001C6AED" w:rsidRPr="00E217AA" w:rsidRDefault="001C6AED" w:rsidP="006C402D">
      <w:pPr>
        <w:tabs>
          <w:tab w:val="left" w:pos="284"/>
          <w:tab w:val="left" w:pos="567"/>
        </w:tabs>
        <w:rPr>
          <w:sz w:val="20"/>
          <w:szCs w:val="20"/>
        </w:rPr>
      </w:pPr>
    </w:p>
    <w:p w:rsidR="008916B8" w:rsidRPr="00E217AA" w:rsidRDefault="006208AB" w:rsidP="006C402D">
      <w:pPr>
        <w:tabs>
          <w:tab w:val="left" w:pos="284"/>
          <w:tab w:val="left" w:pos="567"/>
          <w:tab w:val="left" w:pos="3650"/>
        </w:tabs>
        <w:jc w:val="center"/>
        <w:rPr>
          <w:bCs/>
          <w:sz w:val="28"/>
          <w:szCs w:val="28"/>
        </w:rPr>
      </w:pPr>
      <w:r w:rsidRPr="00E217AA">
        <w:rPr>
          <w:sz w:val="20"/>
          <w:szCs w:val="20"/>
        </w:rPr>
        <w:br w:type="page"/>
      </w:r>
      <w:r w:rsidR="001C6AED" w:rsidRPr="00E217AA">
        <w:rPr>
          <w:rStyle w:val="Siln"/>
          <w:b w:val="0"/>
          <w:sz w:val="36"/>
          <w:szCs w:val="36"/>
        </w:rPr>
        <w:lastRenderedPageBreak/>
        <w:t>Disciplinární řád</w:t>
      </w:r>
    </w:p>
    <w:p w:rsidR="001C6AED" w:rsidRPr="00E217AA" w:rsidRDefault="001C6AED" w:rsidP="006C402D">
      <w:pPr>
        <w:tabs>
          <w:tab w:val="left" w:pos="284"/>
          <w:tab w:val="left" w:pos="567"/>
          <w:tab w:val="left" w:pos="3650"/>
        </w:tabs>
        <w:jc w:val="center"/>
        <w:rPr>
          <w:sz w:val="28"/>
          <w:szCs w:val="28"/>
        </w:rPr>
      </w:pPr>
    </w:p>
    <w:p w:rsidR="009A08C3" w:rsidRPr="00E217AA" w:rsidRDefault="009A08C3" w:rsidP="006C402D">
      <w:pPr>
        <w:tabs>
          <w:tab w:val="left" w:pos="284"/>
          <w:tab w:val="left" w:pos="567"/>
          <w:tab w:val="left" w:pos="3650"/>
        </w:tabs>
        <w:jc w:val="center"/>
        <w:rPr>
          <w:sz w:val="28"/>
          <w:szCs w:val="28"/>
        </w:rPr>
      </w:pPr>
    </w:p>
    <w:p w:rsidR="009A08C3" w:rsidRPr="00E217AA" w:rsidRDefault="009A08C3" w:rsidP="006C402D">
      <w:pPr>
        <w:tabs>
          <w:tab w:val="left" w:pos="284"/>
          <w:tab w:val="left" w:pos="567"/>
          <w:tab w:val="left" w:pos="3650"/>
        </w:tabs>
        <w:jc w:val="center"/>
        <w:rPr>
          <w:sz w:val="28"/>
          <w:szCs w:val="28"/>
        </w:rPr>
      </w:pPr>
    </w:p>
    <w:p w:rsidR="008916B8" w:rsidRPr="00E217AA" w:rsidRDefault="001C6AED" w:rsidP="006C402D">
      <w:pPr>
        <w:pStyle w:val="endpage"/>
        <w:tabs>
          <w:tab w:val="left" w:pos="284"/>
          <w:tab w:val="left" w:pos="567"/>
        </w:tabs>
        <w:spacing w:before="0" w:beforeAutospacing="0" w:after="0" w:afterAutospacing="0"/>
        <w:jc w:val="center"/>
        <w:rPr>
          <w:b/>
          <w:bCs/>
          <w:sz w:val="20"/>
          <w:szCs w:val="20"/>
        </w:rPr>
      </w:pPr>
      <w:r w:rsidRPr="00E217AA">
        <w:rPr>
          <w:rStyle w:val="Siln"/>
          <w:sz w:val="20"/>
          <w:szCs w:val="20"/>
        </w:rPr>
        <w:t>Článek 1</w:t>
      </w:r>
    </w:p>
    <w:p w:rsidR="001C6AED" w:rsidRPr="00E217AA" w:rsidRDefault="001C6AED" w:rsidP="006C402D">
      <w:pPr>
        <w:pStyle w:val="endpage"/>
        <w:tabs>
          <w:tab w:val="left" w:pos="284"/>
          <w:tab w:val="left" w:pos="567"/>
        </w:tabs>
        <w:spacing w:before="0" w:beforeAutospacing="0" w:after="0" w:afterAutospacing="0"/>
        <w:jc w:val="center"/>
        <w:rPr>
          <w:sz w:val="20"/>
          <w:szCs w:val="20"/>
        </w:rPr>
      </w:pPr>
      <w:r w:rsidRPr="00E217AA">
        <w:rPr>
          <w:rStyle w:val="Siln"/>
          <w:sz w:val="20"/>
          <w:szCs w:val="20"/>
        </w:rPr>
        <w:t>Úvodní ustanovení</w:t>
      </w:r>
      <w:r w:rsidRPr="00E217AA">
        <w:rPr>
          <w:sz w:val="20"/>
          <w:szCs w:val="20"/>
        </w:rPr>
        <w:t xml:space="preserve"> </w:t>
      </w:r>
    </w:p>
    <w:p w:rsidR="00943614" w:rsidRPr="00E217AA" w:rsidRDefault="00943614" w:rsidP="006C402D">
      <w:pPr>
        <w:pStyle w:val="endpage"/>
        <w:tabs>
          <w:tab w:val="left" w:pos="284"/>
          <w:tab w:val="left" w:pos="567"/>
        </w:tabs>
        <w:spacing w:before="0" w:beforeAutospacing="0" w:after="0" w:afterAutospacing="0"/>
        <w:jc w:val="center"/>
        <w:rPr>
          <w:sz w:val="20"/>
          <w:szCs w:val="20"/>
        </w:rPr>
      </w:pPr>
    </w:p>
    <w:p w:rsidR="001C6AED" w:rsidRPr="00E217AA" w:rsidRDefault="001C6AED" w:rsidP="0009295C">
      <w:pPr>
        <w:numPr>
          <w:ilvl w:val="0"/>
          <w:numId w:val="52"/>
        </w:numPr>
        <w:tabs>
          <w:tab w:val="left" w:pos="284"/>
          <w:tab w:val="left" w:pos="567"/>
        </w:tabs>
        <w:ind w:left="0" w:firstLine="0"/>
        <w:rPr>
          <w:sz w:val="20"/>
          <w:szCs w:val="20"/>
        </w:rPr>
      </w:pPr>
      <w:r w:rsidRPr="00E217AA">
        <w:rPr>
          <w:sz w:val="20"/>
          <w:szCs w:val="20"/>
        </w:rPr>
        <w:t xml:space="preserve">Disciplinární řád pro studenty </w:t>
      </w:r>
      <w:r w:rsidR="0071586B" w:rsidRPr="00E217AA">
        <w:rPr>
          <w:sz w:val="20"/>
          <w:szCs w:val="20"/>
        </w:rPr>
        <w:t>Vysoké školy kreativní komunikace</w:t>
      </w:r>
      <w:r w:rsidR="00BC2953" w:rsidRPr="00E217AA">
        <w:rPr>
          <w:sz w:val="20"/>
          <w:szCs w:val="20"/>
        </w:rPr>
        <w:t xml:space="preserve">, s.r.o. </w:t>
      </w:r>
      <w:r w:rsidRPr="00E217AA">
        <w:rPr>
          <w:sz w:val="20"/>
          <w:szCs w:val="20"/>
        </w:rPr>
        <w:t xml:space="preserve">(dále jen </w:t>
      </w:r>
      <w:r w:rsidR="002512BD" w:rsidRPr="00E217AA">
        <w:rPr>
          <w:sz w:val="20"/>
          <w:szCs w:val="20"/>
        </w:rPr>
        <w:t>„</w:t>
      </w:r>
      <w:r w:rsidRPr="00E217AA">
        <w:rPr>
          <w:sz w:val="20"/>
          <w:szCs w:val="20"/>
        </w:rPr>
        <w:t>disciplinární řád") upravuje</w:t>
      </w:r>
      <w:r w:rsidR="003D7367" w:rsidRPr="00E217AA">
        <w:rPr>
          <w:sz w:val="20"/>
          <w:szCs w:val="20"/>
        </w:rPr>
        <w:t xml:space="preserve"> v </w:t>
      </w:r>
      <w:r w:rsidRPr="00E217AA">
        <w:rPr>
          <w:sz w:val="20"/>
          <w:szCs w:val="20"/>
        </w:rPr>
        <w:t>souladu se zákonem č. 111/1998 Sb.</w:t>
      </w:r>
      <w:r w:rsidR="003D7367" w:rsidRPr="00E217AA">
        <w:rPr>
          <w:sz w:val="20"/>
          <w:szCs w:val="20"/>
        </w:rPr>
        <w:t xml:space="preserve"> o </w:t>
      </w:r>
      <w:r w:rsidRPr="00E217AA">
        <w:rPr>
          <w:sz w:val="20"/>
          <w:szCs w:val="20"/>
        </w:rPr>
        <w:t>vysokých školách</w:t>
      </w:r>
      <w:r w:rsidR="003D7367" w:rsidRPr="00E217AA">
        <w:rPr>
          <w:sz w:val="20"/>
          <w:szCs w:val="20"/>
        </w:rPr>
        <w:t xml:space="preserve"> a o </w:t>
      </w:r>
      <w:r w:rsidRPr="00E217AA">
        <w:rPr>
          <w:sz w:val="20"/>
          <w:szCs w:val="20"/>
        </w:rPr>
        <w:t>změně</w:t>
      </w:r>
      <w:r w:rsidR="003D7367" w:rsidRPr="00E217AA">
        <w:rPr>
          <w:sz w:val="20"/>
          <w:szCs w:val="20"/>
        </w:rPr>
        <w:t xml:space="preserve"> a </w:t>
      </w:r>
      <w:r w:rsidRPr="00E217AA">
        <w:rPr>
          <w:sz w:val="20"/>
          <w:szCs w:val="20"/>
        </w:rPr>
        <w:t>doplnění dalších zákonů (zákon</w:t>
      </w:r>
      <w:r w:rsidR="003D7367" w:rsidRPr="00E217AA">
        <w:rPr>
          <w:sz w:val="20"/>
          <w:szCs w:val="20"/>
        </w:rPr>
        <w:t xml:space="preserve"> o </w:t>
      </w:r>
      <w:r w:rsidRPr="00E217AA">
        <w:rPr>
          <w:sz w:val="20"/>
          <w:szCs w:val="20"/>
        </w:rPr>
        <w:t xml:space="preserve">vysokých školách), (dále jen </w:t>
      </w:r>
      <w:r w:rsidR="002512BD" w:rsidRPr="00E217AA">
        <w:rPr>
          <w:sz w:val="20"/>
          <w:szCs w:val="20"/>
        </w:rPr>
        <w:t>„</w:t>
      </w:r>
      <w:r w:rsidRPr="00E217AA">
        <w:rPr>
          <w:sz w:val="20"/>
          <w:szCs w:val="20"/>
        </w:rPr>
        <w:t xml:space="preserve">zákon"), postup při projednávání disciplinárních přestupků studentů </w:t>
      </w:r>
      <w:r w:rsidR="0071586B" w:rsidRPr="00E217AA">
        <w:rPr>
          <w:sz w:val="20"/>
          <w:szCs w:val="20"/>
        </w:rPr>
        <w:t>Vysoké školy kreativní komunikace</w:t>
      </w:r>
      <w:r w:rsidR="00BC2953" w:rsidRPr="00E217AA">
        <w:rPr>
          <w:sz w:val="20"/>
          <w:szCs w:val="20"/>
        </w:rPr>
        <w:t xml:space="preserve">, s.r.o. </w:t>
      </w:r>
      <w:r w:rsidRPr="00E217AA">
        <w:rPr>
          <w:sz w:val="20"/>
          <w:szCs w:val="20"/>
        </w:rPr>
        <w:t xml:space="preserve">(dále jen </w:t>
      </w:r>
      <w:r w:rsidR="002512BD" w:rsidRPr="00E217AA">
        <w:rPr>
          <w:sz w:val="20"/>
          <w:szCs w:val="20"/>
        </w:rPr>
        <w:t>„</w:t>
      </w:r>
      <w:r w:rsidRPr="00E217AA">
        <w:rPr>
          <w:sz w:val="20"/>
          <w:szCs w:val="20"/>
        </w:rPr>
        <w:t>vysoká škola")</w:t>
      </w:r>
      <w:r w:rsidR="003D7367" w:rsidRPr="00E217AA">
        <w:rPr>
          <w:sz w:val="20"/>
          <w:szCs w:val="20"/>
        </w:rPr>
        <w:t xml:space="preserve"> a </w:t>
      </w:r>
      <w:r w:rsidRPr="00E217AA">
        <w:rPr>
          <w:sz w:val="20"/>
          <w:szCs w:val="20"/>
        </w:rPr>
        <w:t>ukládání sankcí.</w:t>
      </w:r>
    </w:p>
    <w:p w:rsidR="001C6AED" w:rsidRPr="00E217AA" w:rsidRDefault="001C6AED" w:rsidP="0009295C">
      <w:pPr>
        <w:numPr>
          <w:ilvl w:val="0"/>
          <w:numId w:val="52"/>
        </w:numPr>
        <w:tabs>
          <w:tab w:val="left" w:pos="284"/>
          <w:tab w:val="left" w:pos="567"/>
        </w:tabs>
        <w:ind w:left="0" w:firstLine="0"/>
        <w:rPr>
          <w:sz w:val="20"/>
          <w:szCs w:val="20"/>
        </w:rPr>
      </w:pPr>
      <w:r w:rsidRPr="00E217AA">
        <w:rPr>
          <w:sz w:val="20"/>
          <w:szCs w:val="20"/>
        </w:rPr>
        <w:t>Disciplinárním přestupkem je zaviněné porušení povinností stanovených zákonem nebo vnitřními předpisy vysoké školy.</w:t>
      </w:r>
    </w:p>
    <w:p w:rsidR="001C6AED" w:rsidRPr="00E217AA" w:rsidRDefault="001C6AED" w:rsidP="0009295C">
      <w:pPr>
        <w:numPr>
          <w:ilvl w:val="0"/>
          <w:numId w:val="52"/>
        </w:numPr>
        <w:tabs>
          <w:tab w:val="left" w:pos="284"/>
          <w:tab w:val="left" w:pos="567"/>
        </w:tabs>
        <w:ind w:left="0" w:firstLine="0"/>
        <w:rPr>
          <w:sz w:val="20"/>
          <w:szCs w:val="20"/>
        </w:rPr>
      </w:pPr>
      <w:r w:rsidRPr="00E217AA">
        <w:rPr>
          <w:sz w:val="20"/>
          <w:szCs w:val="20"/>
        </w:rPr>
        <w:t>Disciplinární přestupky projednává disciplinární komise,</w:t>
      </w:r>
      <w:r w:rsidR="00943614" w:rsidRPr="00E217AA">
        <w:rPr>
          <w:sz w:val="20"/>
          <w:szCs w:val="20"/>
        </w:rPr>
        <w:t xml:space="preserve"> </w:t>
      </w:r>
      <w:r w:rsidRPr="00E217AA">
        <w:rPr>
          <w:sz w:val="20"/>
          <w:szCs w:val="20"/>
        </w:rPr>
        <w:t>kterou jmenuje rektor</w:t>
      </w:r>
      <w:r w:rsidR="00AF4973" w:rsidRPr="00E217AA">
        <w:rPr>
          <w:sz w:val="20"/>
          <w:szCs w:val="20"/>
        </w:rPr>
        <w:t>.</w:t>
      </w:r>
      <w:r w:rsidR="003D7367" w:rsidRPr="00E217AA">
        <w:rPr>
          <w:sz w:val="20"/>
          <w:szCs w:val="20"/>
        </w:rPr>
        <w:t xml:space="preserve"> </w:t>
      </w:r>
      <w:r w:rsidR="00AF4973" w:rsidRPr="00E217AA">
        <w:rPr>
          <w:sz w:val="20"/>
          <w:szCs w:val="20"/>
        </w:rPr>
        <w:t>P</w:t>
      </w:r>
      <w:r w:rsidRPr="00E217AA">
        <w:rPr>
          <w:sz w:val="20"/>
          <w:szCs w:val="20"/>
        </w:rPr>
        <w:t>olovinu jej</w:t>
      </w:r>
      <w:r w:rsidR="00943614" w:rsidRPr="00E217AA">
        <w:rPr>
          <w:sz w:val="20"/>
          <w:szCs w:val="20"/>
        </w:rPr>
        <w:t>í</w:t>
      </w:r>
      <w:r w:rsidR="003D7367" w:rsidRPr="00E217AA">
        <w:rPr>
          <w:sz w:val="20"/>
          <w:szCs w:val="20"/>
        </w:rPr>
        <w:t>ch</w:t>
      </w:r>
      <w:r w:rsidRPr="00E217AA">
        <w:rPr>
          <w:sz w:val="20"/>
          <w:szCs w:val="20"/>
        </w:rPr>
        <w:t xml:space="preserve"> členů tvoří studenti.</w:t>
      </w:r>
    </w:p>
    <w:p w:rsidR="00943614" w:rsidRPr="00E217AA" w:rsidRDefault="00943614" w:rsidP="006C402D">
      <w:pPr>
        <w:tabs>
          <w:tab w:val="left" w:pos="284"/>
          <w:tab w:val="left" w:pos="567"/>
        </w:tabs>
        <w:rPr>
          <w:sz w:val="20"/>
          <w:szCs w:val="20"/>
        </w:rPr>
      </w:pPr>
    </w:p>
    <w:p w:rsidR="00943614" w:rsidRPr="00E217AA" w:rsidRDefault="00943614" w:rsidP="006C402D">
      <w:pPr>
        <w:tabs>
          <w:tab w:val="left" w:pos="284"/>
          <w:tab w:val="left" w:pos="567"/>
        </w:tabs>
        <w:rPr>
          <w:sz w:val="20"/>
          <w:szCs w:val="20"/>
        </w:rPr>
      </w:pPr>
    </w:p>
    <w:p w:rsidR="008916B8" w:rsidRPr="00E217AA" w:rsidRDefault="001C6AED"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2</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Sankce</w:t>
      </w:r>
      <w:r w:rsidRPr="00E217AA">
        <w:rPr>
          <w:color w:val="auto"/>
          <w:sz w:val="20"/>
          <w:szCs w:val="20"/>
        </w:rPr>
        <w:t xml:space="preserve"> </w:t>
      </w:r>
    </w:p>
    <w:p w:rsidR="00943614" w:rsidRPr="00E217AA" w:rsidRDefault="00943614" w:rsidP="006C402D">
      <w:pPr>
        <w:pStyle w:val="Normlnweb"/>
        <w:tabs>
          <w:tab w:val="left" w:pos="284"/>
          <w:tab w:val="left" w:pos="567"/>
        </w:tabs>
        <w:spacing w:before="0" w:after="0"/>
        <w:jc w:val="center"/>
        <w:rPr>
          <w:color w:val="auto"/>
          <w:sz w:val="20"/>
          <w:szCs w:val="20"/>
        </w:rPr>
      </w:pPr>
    </w:p>
    <w:p w:rsidR="008916B8" w:rsidRPr="00E217AA" w:rsidRDefault="001C6AED" w:rsidP="0009295C">
      <w:pPr>
        <w:numPr>
          <w:ilvl w:val="0"/>
          <w:numId w:val="53"/>
        </w:numPr>
        <w:tabs>
          <w:tab w:val="left" w:pos="284"/>
          <w:tab w:val="left" w:pos="567"/>
        </w:tabs>
        <w:ind w:left="0" w:firstLine="0"/>
        <w:rPr>
          <w:sz w:val="20"/>
          <w:szCs w:val="20"/>
        </w:rPr>
      </w:pPr>
      <w:r w:rsidRPr="00E217AA">
        <w:rPr>
          <w:sz w:val="20"/>
          <w:szCs w:val="20"/>
        </w:rPr>
        <w:t xml:space="preserve">Za disciplinární přestupek lze studentovi uložit: </w:t>
      </w:r>
    </w:p>
    <w:p w:rsidR="008916B8" w:rsidRPr="00E217AA" w:rsidRDefault="00BC2953" w:rsidP="0009295C">
      <w:pPr>
        <w:numPr>
          <w:ilvl w:val="0"/>
          <w:numId w:val="76"/>
        </w:numPr>
        <w:tabs>
          <w:tab w:val="left" w:pos="284"/>
          <w:tab w:val="left" w:pos="567"/>
        </w:tabs>
        <w:ind w:hanging="436"/>
        <w:rPr>
          <w:sz w:val="20"/>
          <w:szCs w:val="20"/>
        </w:rPr>
      </w:pPr>
      <w:r w:rsidRPr="00E217AA">
        <w:rPr>
          <w:sz w:val="20"/>
          <w:szCs w:val="20"/>
        </w:rPr>
        <w:t>N</w:t>
      </w:r>
      <w:r w:rsidR="001C6AED" w:rsidRPr="00E217AA">
        <w:rPr>
          <w:sz w:val="20"/>
          <w:szCs w:val="20"/>
        </w:rPr>
        <w:t>apomenutí</w:t>
      </w:r>
      <w:r w:rsidRPr="00E217AA">
        <w:rPr>
          <w:sz w:val="20"/>
          <w:szCs w:val="20"/>
        </w:rPr>
        <w:t>,</w:t>
      </w:r>
      <w:r w:rsidR="001C6AED" w:rsidRPr="00E217AA">
        <w:rPr>
          <w:sz w:val="20"/>
          <w:szCs w:val="20"/>
        </w:rPr>
        <w:t xml:space="preserve"> </w:t>
      </w:r>
    </w:p>
    <w:p w:rsidR="008916B8" w:rsidRPr="00E217AA" w:rsidRDefault="001C6AED" w:rsidP="0009295C">
      <w:pPr>
        <w:numPr>
          <w:ilvl w:val="0"/>
          <w:numId w:val="76"/>
        </w:numPr>
        <w:tabs>
          <w:tab w:val="left" w:pos="284"/>
          <w:tab w:val="left" w:pos="567"/>
        </w:tabs>
        <w:ind w:hanging="436"/>
        <w:rPr>
          <w:sz w:val="20"/>
          <w:szCs w:val="20"/>
        </w:rPr>
      </w:pPr>
      <w:r w:rsidRPr="00E217AA">
        <w:rPr>
          <w:sz w:val="20"/>
          <w:szCs w:val="20"/>
        </w:rPr>
        <w:t>podmíněné vyloučení ze studia se stanovením lhůty</w:t>
      </w:r>
      <w:r w:rsidR="003D7367" w:rsidRPr="00E217AA">
        <w:rPr>
          <w:sz w:val="20"/>
          <w:szCs w:val="20"/>
        </w:rPr>
        <w:t xml:space="preserve"> a </w:t>
      </w:r>
      <w:r w:rsidRPr="00E217AA">
        <w:rPr>
          <w:sz w:val="20"/>
          <w:szCs w:val="20"/>
        </w:rPr>
        <w:t>podmínek</w:t>
      </w:r>
      <w:r w:rsidR="003D7367" w:rsidRPr="00E217AA">
        <w:rPr>
          <w:sz w:val="20"/>
          <w:szCs w:val="20"/>
        </w:rPr>
        <w:t xml:space="preserve"> k</w:t>
      </w:r>
      <w:r w:rsidR="00BC2953" w:rsidRPr="00E217AA">
        <w:rPr>
          <w:sz w:val="20"/>
          <w:szCs w:val="20"/>
        </w:rPr>
        <w:t> </w:t>
      </w:r>
      <w:r w:rsidRPr="00E217AA">
        <w:rPr>
          <w:sz w:val="20"/>
          <w:szCs w:val="20"/>
        </w:rPr>
        <w:t>osvědčení</w:t>
      </w:r>
      <w:r w:rsidR="00BC2953" w:rsidRPr="00E217AA">
        <w:rPr>
          <w:sz w:val="20"/>
          <w:szCs w:val="20"/>
        </w:rPr>
        <w:t>,</w:t>
      </w:r>
      <w:r w:rsidRPr="00E217AA">
        <w:rPr>
          <w:sz w:val="20"/>
          <w:szCs w:val="20"/>
        </w:rPr>
        <w:t xml:space="preserve"> </w:t>
      </w:r>
    </w:p>
    <w:p w:rsidR="001C6AED" w:rsidRPr="00E217AA" w:rsidRDefault="001C6AED" w:rsidP="0009295C">
      <w:pPr>
        <w:numPr>
          <w:ilvl w:val="0"/>
          <w:numId w:val="76"/>
        </w:numPr>
        <w:tabs>
          <w:tab w:val="left" w:pos="284"/>
          <w:tab w:val="left" w:pos="567"/>
        </w:tabs>
        <w:ind w:hanging="436"/>
        <w:rPr>
          <w:sz w:val="20"/>
          <w:szCs w:val="20"/>
        </w:rPr>
      </w:pPr>
      <w:r w:rsidRPr="00E217AA">
        <w:rPr>
          <w:sz w:val="20"/>
          <w:szCs w:val="20"/>
        </w:rPr>
        <w:t xml:space="preserve">vyloučení ze studia. </w:t>
      </w:r>
    </w:p>
    <w:p w:rsidR="001C6AED" w:rsidRPr="00E217AA" w:rsidRDefault="001C6AED" w:rsidP="0009295C">
      <w:pPr>
        <w:numPr>
          <w:ilvl w:val="0"/>
          <w:numId w:val="53"/>
        </w:numPr>
        <w:tabs>
          <w:tab w:val="left" w:pos="284"/>
          <w:tab w:val="left" w:pos="567"/>
        </w:tabs>
        <w:ind w:left="0" w:firstLine="0"/>
        <w:rPr>
          <w:sz w:val="20"/>
          <w:szCs w:val="20"/>
        </w:rPr>
      </w:pPr>
      <w:r w:rsidRPr="00E217AA">
        <w:rPr>
          <w:sz w:val="20"/>
          <w:szCs w:val="20"/>
        </w:rPr>
        <w:t>Méně závažný disciplinární přestupek lze projednat bez uložení sankce.</w:t>
      </w:r>
    </w:p>
    <w:p w:rsidR="001C6AED" w:rsidRPr="00E217AA" w:rsidRDefault="001C6AED" w:rsidP="0009295C">
      <w:pPr>
        <w:numPr>
          <w:ilvl w:val="0"/>
          <w:numId w:val="53"/>
        </w:numPr>
        <w:tabs>
          <w:tab w:val="left" w:pos="284"/>
          <w:tab w:val="left" w:pos="567"/>
        </w:tabs>
        <w:ind w:left="0" w:firstLine="0"/>
        <w:rPr>
          <w:sz w:val="20"/>
          <w:szCs w:val="20"/>
        </w:rPr>
      </w:pPr>
      <w:r w:rsidRPr="00E217AA">
        <w:rPr>
          <w:sz w:val="20"/>
          <w:szCs w:val="20"/>
        </w:rPr>
        <w:t>Jestliže projednání disciplinárního přestupku vede</w:t>
      </w:r>
      <w:r w:rsidR="003D7367" w:rsidRPr="00E217AA">
        <w:rPr>
          <w:sz w:val="20"/>
          <w:szCs w:val="20"/>
        </w:rPr>
        <w:t xml:space="preserve"> k </w:t>
      </w:r>
      <w:r w:rsidRPr="00E217AA">
        <w:rPr>
          <w:sz w:val="20"/>
          <w:szCs w:val="20"/>
        </w:rPr>
        <w:t>nápravě, lze upustit od uložení sankce.</w:t>
      </w:r>
    </w:p>
    <w:p w:rsidR="001C6AED" w:rsidRPr="00E217AA" w:rsidRDefault="001C6AED" w:rsidP="0009295C">
      <w:pPr>
        <w:numPr>
          <w:ilvl w:val="0"/>
          <w:numId w:val="53"/>
        </w:numPr>
        <w:tabs>
          <w:tab w:val="left" w:pos="284"/>
          <w:tab w:val="left" w:pos="567"/>
        </w:tabs>
        <w:ind w:left="0" w:firstLine="0"/>
        <w:rPr>
          <w:sz w:val="20"/>
          <w:szCs w:val="20"/>
        </w:rPr>
      </w:pPr>
      <w:r w:rsidRPr="00E217AA">
        <w:rPr>
          <w:sz w:val="20"/>
          <w:szCs w:val="20"/>
        </w:rPr>
        <w:t>Při ukládání sankcí se přihlíží</w:t>
      </w:r>
      <w:r w:rsidR="003D7367" w:rsidRPr="00E217AA">
        <w:rPr>
          <w:sz w:val="20"/>
          <w:szCs w:val="20"/>
        </w:rPr>
        <w:t xml:space="preserve"> k </w:t>
      </w:r>
      <w:r w:rsidRPr="00E217AA">
        <w:rPr>
          <w:sz w:val="20"/>
          <w:szCs w:val="20"/>
        </w:rPr>
        <w:t>míře zavinění,</w:t>
      </w:r>
      <w:r w:rsidR="003D7367" w:rsidRPr="00E217AA">
        <w:rPr>
          <w:sz w:val="20"/>
          <w:szCs w:val="20"/>
        </w:rPr>
        <w:t xml:space="preserve"> k </w:t>
      </w:r>
      <w:r w:rsidRPr="00E217AA">
        <w:rPr>
          <w:sz w:val="20"/>
          <w:szCs w:val="20"/>
        </w:rPr>
        <w:t>okolnostem, za kterých</w:t>
      </w:r>
      <w:r w:rsidR="003D7367" w:rsidRPr="00E217AA">
        <w:rPr>
          <w:sz w:val="20"/>
          <w:szCs w:val="20"/>
        </w:rPr>
        <w:t xml:space="preserve"> k </w:t>
      </w:r>
      <w:r w:rsidRPr="00E217AA">
        <w:rPr>
          <w:sz w:val="20"/>
          <w:szCs w:val="20"/>
        </w:rPr>
        <w:t>přestupku došlo, ke způsobeným následkům</w:t>
      </w:r>
      <w:r w:rsidR="003D7367" w:rsidRPr="00E217AA">
        <w:rPr>
          <w:sz w:val="20"/>
          <w:szCs w:val="20"/>
        </w:rPr>
        <w:t xml:space="preserve"> a k </w:t>
      </w:r>
      <w:r w:rsidRPr="00E217AA">
        <w:rPr>
          <w:sz w:val="20"/>
          <w:szCs w:val="20"/>
        </w:rPr>
        <w:t>dosavadnímu chování studenta.</w:t>
      </w:r>
    </w:p>
    <w:p w:rsidR="001C6AED" w:rsidRPr="00E217AA" w:rsidRDefault="001C6AED" w:rsidP="0009295C">
      <w:pPr>
        <w:numPr>
          <w:ilvl w:val="0"/>
          <w:numId w:val="53"/>
        </w:numPr>
        <w:tabs>
          <w:tab w:val="left" w:pos="284"/>
          <w:tab w:val="left" w:pos="567"/>
        </w:tabs>
        <w:ind w:left="0" w:firstLine="0"/>
        <w:rPr>
          <w:sz w:val="20"/>
          <w:szCs w:val="20"/>
        </w:rPr>
      </w:pPr>
      <w:r w:rsidRPr="00E217AA">
        <w:rPr>
          <w:sz w:val="20"/>
          <w:szCs w:val="20"/>
        </w:rPr>
        <w:t>Vyloučit studenta ze studia lze</w:t>
      </w:r>
      <w:r w:rsidR="003D7367" w:rsidRPr="00E217AA">
        <w:rPr>
          <w:sz w:val="20"/>
          <w:szCs w:val="20"/>
        </w:rPr>
        <w:t xml:space="preserve"> v </w:t>
      </w:r>
      <w:r w:rsidRPr="00E217AA">
        <w:rPr>
          <w:sz w:val="20"/>
          <w:szCs w:val="20"/>
        </w:rPr>
        <w:t>případě úmyslného spáchání závažného disciplinárního přestupku nebo podle</w:t>
      </w:r>
      <w:r w:rsidR="003D7367" w:rsidRPr="00E217AA">
        <w:rPr>
          <w:sz w:val="20"/>
          <w:szCs w:val="20"/>
        </w:rPr>
        <w:t> § </w:t>
      </w:r>
      <w:r w:rsidRPr="00E217AA">
        <w:rPr>
          <w:sz w:val="20"/>
          <w:szCs w:val="20"/>
        </w:rPr>
        <w:t>67 zákona.</w:t>
      </w:r>
    </w:p>
    <w:p w:rsidR="001C6AED" w:rsidRPr="00E217AA" w:rsidRDefault="001C6AED" w:rsidP="0009295C">
      <w:pPr>
        <w:numPr>
          <w:ilvl w:val="0"/>
          <w:numId w:val="53"/>
        </w:numPr>
        <w:tabs>
          <w:tab w:val="left" w:pos="284"/>
          <w:tab w:val="left" w:pos="567"/>
        </w:tabs>
        <w:ind w:left="0" w:firstLine="0"/>
        <w:rPr>
          <w:sz w:val="20"/>
          <w:szCs w:val="20"/>
        </w:rPr>
      </w:pPr>
      <w:r w:rsidRPr="00E217AA">
        <w:rPr>
          <w:sz w:val="20"/>
          <w:szCs w:val="20"/>
        </w:rPr>
        <w:t>Lhůta</w:t>
      </w:r>
      <w:r w:rsidR="003D7367" w:rsidRPr="00E217AA">
        <w:rPr>
          <w:sz w:val="20"/>
          <w:szCs w:val="20"/>
        </w:rPr>
        <w:t xml:space="preserve"> a </w:t>
      </w:r>
      <w:r w:rsidRPr="00E217AA">
        <w:rPr>
          <w:sz w:val="20"/>
          <w:szCs w:val="20"/>
        </w:rPr>
        <w:t>podmínky</w:t>
      </w:r>
      <w:r w:rsidR="003D7367" w:rsidRPr="00E217AA">
        <w:rPr>
          <w:sz w:val="20"/>
          <w:szCs w:val="20"/>
        </w:rPr>
        <w:t xml:space="preserve"> k </w:t>
      </w:r>
      <w:r w:rsidRPr="00E217AA">
        <w:rPr>
          <w:sz w:val="20"/>
          <w:szCs w:val="20"/>
        </w:rPr>
        <w:t>nápravě se mohou pohybovat podle míry závažnosti disciplinárního přestupku od šesti do 12 měsíců.</w:t>
      </w:r>
    </w:p>
    <w:p w:rsidR="001C6AED" w:rsidRPr="00E217AA" w:rsidRDefault="001C6AED" w:rsidP="0009295C">
      <w:pPr>
        <w:numPr>
          <w:ilvl w:val="0"/>
          <w:numId w:val="53"/>
        </w:numPr>
        <w:tabs>
          <w:tab w:val="left" w:pos="284"/>
          <w:tab w:val="left" w:pos="567"/>
        </w:tabs>
        <w:ind w:left="0" w:firstLine="0"/>
        <w:rPr>
          <w:sz w:val="20"/>
          <w:szCs w:val="20"/>
        </w:rPr>
      </w:pPr>
      <w:r w:rsidRPr="00E217AA">
        <w:rPr>
          <w:sz w:val="20"/>
          <w:szCs w:val="20"/>
        </w:rPr>
        <w:t>Při opakovaném přestupku</w:t>
      </w:r>
      <w:r w:rsidR="003D7367" w:rsidRPr="00E217AA">
        <w:rPr>
          <w:sz w:val="20"/>
          <w:szCs w:val="20"/>
        </w:rPr>
        <w:t xml:space="preserve"> v </w:t>
      </w:r>
      <w:r w:rsidRPr="00E217AA">
        <w:rPr>
          <w:sz w:val="20"/>
          <w:szCs w:val="20"/>
        </w:rPr>
        <w:t>průběhu lhůty</w:t>
      </w:r>
      <w:r w:rsidR="003D7367" w:rsidRPr="00E217AA">
        <w:rPr>
          <w:sz w:val="20"/>
          <w:szCs w:val="20"/>
        </w:rPr>
        <w:t xml:space="preserve"> k </w:t>
      </w:r>
      <w:r w:rsidRPr="00E217AA">
        <w:rPr>
          <w:sz w:val="20"/>
          <w:szCs w:val="20"/>
        </w:rPr>
        <w:t>nápravě může být student ze studia vyloučen.</w:t>
      </w:r>
    </w:p>
    <w:p w:rsidR="006C402D" w:rsidRPr="00E217AA" w:rsidRDefault="006C402D" w:rsidP="006C402D">
      <w:pPr>
        <w:tabs>
          <w:tab w:val="left" w:pos="284"/>
          <w:tab w:val="left" w:pos="567"/>
        </w:tabs>
        <w:rPr>
          <w:sz w:val="20"/>
          <w:szCs w:val="20"/>
        </w:rPr>
      </w:pPr>
    </w:p>
    <w:p w:rsidR="006C402D" w:rsidRPr="00E217AA" w:rsidRDefault="006C402D" w:rsidP="006C402D">
      <w:pPr>
        <w:tabs>
          <w:tab w:val="left" w:pos="284"/>
          <w:tab w:val="left" w:pos="567"/>
        </w:tabs>
        <w:rPr>
          <w:sz w:val="20"/>
          <w:szCs w:val="20"/>
        </w:rPr>
      </w:pPr>
    </w:p>
    <w:p w:rsidR="008916B8" w:rsidRPr="00E217AA" w:rsidRDefault="001C6AED"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3</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Zahájení disciplinárního řízení</w:t>
      </w:r>
    </w:p>
    <w:p w:rsidR="006C402D" w:rsidRPr="00E217AA" w:rsidRDefault="006C402D" w:rsidP="006C402D">
      <w:pPr>
        <w:pStyle w:val="Normlnweb"/>
        <w:tabs>
          <w:tab w:val="left" w:pos="284"/>
          <w:tab w:val="left" w:pos="567"/>
        </w:tabs>
        <w:spacing w:before="0" w:after="0"/>
        <w:jc w:val="center"/>
        <w:rPr>
          <w:color w:val="auto"/>
          <w:sz w:val="20"/>
          <w:szCs w:val="20"/>
        </w:rPr>
      </w:pPr>
    </w:p>
    <w:p w:rsidR="001C6AED" w:rsidRPr="00E217AA" w:rsidRDefault="001C6AED" w:rsidP="0009295C">
      <w:pPr>
        <w:numPr>
          <w:ilvl w:val="0"/>
          <w:numId w:val="54"/>
        </w:numPr>
        <w:tabs>
          <w:tab w:val="left" w:pos="284"/>
          <w:tab w:val="left" w:pos="567"/>
        </w:tabs>
        <w:ind w:left="0" w:firstLine="0"/>
        <w:rPr>
          <w:sz w:val="20"/>
          <w:szCs w:val="20"/>
        </w:rPr>
      </w:pPr>
      <w:r w:rsidRPr="00E217AA">
        <w:rPr>
          <w:sz w:val="20"/>
          <w:szCs w:val="20"/>
        </w:rPr>
        <w:t>Disciplinární řízení zahajuje disciplinární komise na návrh rektora.</w:t>
      </w:r>
    </w:p>
    <w:p w:rsidR="001C6AED" w:rsidRPr="00E217AA" w:rsidRDefault="001C6AED" w:rsidP="0009295C">
      <w:pPr>
        <w:numPr>
          <w:ilvl w:val="0"/>
          <w:numId w:val="54"/>
        </w:numPr>
        <w:tabs>
          <w:tab w:val="left" w:pos="284"/>
          <w:tab w:val="left" w:pos="567"/>
        </w:tabs>
        <w:ind w:left="0" w:firstLine="0"/>
        <w:rPr>
          <w:sz w:val="20"/>
          <w:szCs w:val="20"/>
        </w:rPr>
      </w:pPr>
      <w:r w:rsidRPr="00E217AA">
        <w:rPr>
          <w:sz w:val="20"/>
          <w:szCs w:val="20"/>
        </w:rPr>
        <w:t>Návrh obsahuje uvedení důvodů,</w:t>
      </w:r>
      <w:r w:rsidR="003D7367" w:rsidRPr="00E217AA">
        <w:rPr>
          <w:sz w:val="20"/>
          <w:szCs w:val="20"/>
        </w:rPr>
        <w:t xml:space="preserve"> z </w:t>
      </w:r>
      <w:r w:rsidRPr="00E217AA">
        <w:rPr>
          <w:sz w:val="20"/>
          <w:szCs w:val="20"/>
        </w:rPr>
        <w:t>kterých je zřejmé,</w:t>
      </w:r>
      <w:r w:rsidR="003D7367" w:rsidRPr="00E217AA">
        <w:rPr>
          <w:sz w:val="20"/>
          <w:szCs w:val="20"/>
        </w:rPr>
        <w:t xml:space="preserve"> o </w:t>
      </w:r>
      <w:r w:rsidRPr="00E217AA">
        <w:rPr>
          <w:sz w:val="20"/>
          <w:szCs w:val="20"/>
        </w:rPr>
        <w:t>jaký přestupek jde,</w:t>
      </w:r>
      <w:r w:rsidR="003D7367" w:rsidRPr="00E217AA">
        <w:rPr>
          <w:sz w:val="20"/>
          <w:szCs w:val="20"/>
        </w:rPr>
        <w:t xml:space="preserve"> a </w:t>
      </w:r>
      <w:r w:rsidRPr="00E217AA">
        <w:rPr>
          <w:sz w:val="20"/>
          <w:szCs w:val="20"/>
        </w:rPr>
        <w:t>okolností, za kterých</w:t>
      </w:r>
      <w:r w:rsidR="003D7367" w:rsidRPr="00E217AA">
        <w:rPr>
          <w:sz w:val="20"/>
          <w:szCs w:val="20"/>
        </w:rPr>
        <w:t xml:space="preserve"> k </w:t>
      </w:r>
      <w:r w:rsidRPr="00E217AA">
        <w:rPr>
          <w:sz w:val="20"/>
          <w:szCs w:val="20"/>
        </w:rPr>
        <w:t>přestupku došlo podle</w:t>
      </w:r>
      <w:r w:rsidR="003D7367" w:rsidRPr="00E217AA">
        <w:rPr>
          <w:sz w:val="20"/>
          <w:szCs w:val="20"/>
        </w:rPr>
        <w:t> § </w:t>
      </w:r>
      <w:r w:rsidRPr="00E217AA">
        <w:rPr>
          <w:sz w:val="20"/>
          <w:szCs w:val="20"/>
        </w:rPr>
        <w:t>65 odst</w:t>
      </w:r>
      <w:r w:rsidR="00DE0D26" w:rsidRPr="00E217AA">
        <w:rPr>
          <w:sz w:val="20"/>
          <w:szCs w:val="20"/>
        </w:rPr>
        <w:t>. 3 zákona</w:t>
      </w:r>
      <w:r w:rsidRPr="00E217AA">
        <w:rPr>
          <w:sz w:val="20"/>
          <w:szCs w:val="20"/>
        </w:rPr>
        <w:t>.</w:t>
      </w:r>
    </w:p>
    <w:p w:rsidR="001C6AED" w:rsidRPr="00E217AA" w:rsidRDefault="001C6AED" w:rsidP="0009295C">
      <w:pPr>
        <w:numPr>
          <w:ilvl w:val="0"/>
          <w:numId w:val="54"/>
        </w:numPr>
        <w:tabs>
          <w:tab w:val="left" w:pos="284"/>
          <w:tab w:val="left" w:pos="567"/>
        </w:tabs>
        <w:ind w:left="0" w:firstLine="0"/>
        <w:rPr>
          <w:sz w:val="20"/>
          <w:szCs w:val="20"/>
        </w:rPr>
      </w:pPr>
      <w:r w:rsidRPr="00E217AA">
        <w:rPr>
          <w:sz w:val="20"/>
          <w:szCs w:val="20"/>
        </w:rPr>
        <w:t>K zahájení disciplinárního řízení dochází</w:t>
      </w:r>
      <w:r w:rsidR="003D7367" w:rsidRPr="00E217AA">
        <w:rPr>
          <w:sz w:val="20"/>
          <w:szCs w:val="20"/>
        </w:rPr>
        <w:t xml:space="preserve"> v </w:t>
      </w:r>
      <w:r w:rsidRPr="00E217AA">
        <w:rPr>
          <w:sz w:val="20"/>
          <w:szCs w:val="20"/>
        </w:rPr>
        <w:t>den, kdy byl studentovi písemný návrh doručen do vlastních rukou.</w:t>
      </w:r>
    </w:p>
    <w:p w:rsidR="001C6AED" w:rsidRPr="00E217AA" w:rsidRDefault="001C6AED" w:rsidP="0009295C">
      <w:pPr>
        <w:numPr>
          <w:ilvl w:val="0"/>
          <w:numId w:val="54"/>
        </w:numPr>
        <w:tabs>
          <w:tab w:val="left" w:pos="284"/>
          <w:tab w:val="left" w:pos="567"/>
        </w:tabs>
        <w:ind w:left="0" w:firstLine="0"/>
        <w:rPr>
          <w:sz w:val="20"/>
          <w:szCs w:val="20"/>
        </w:rPr>
      </w:pPr>
      <w:r w:rsidRPr="00E217AA">
        <w:rPr>
          <w:sz w:val="20"/>
          <w:szCs w:val="20"/>
        </w:rPr>
        <w:t>Disciplinární přestupek nelze projednat, jestliže uplynula lhůta jednoho roku od jeho spáchání</w:t>
      </w:r>
      <w:r w:rsidR="00BC2953" w:rsidRPr="00E217AA">
        <w:rPr>
          <w:sz w:val="20"/>
          <w:szCs w:val="20"/>
        </w:rPr>
        <w:t>. Do lhůty jednoho roku se nezapočítá doba, kdy osoba není studentem.</w:t>
      </w:r>
    </w:p>
    <w:p w:rsidR="006C402D" w:rsidRPr="00E217AA" w:rsidRDefault="006C402D" w:rsidP="006C402D">
      <w:pPr>
        <w:tabs>
          <w:tab w:val="left" w:pos="284"/>
          <w:tab w:val="left" w:pos="567"/>
        </w:tabs>
        <w:rPr>
          <w:sz w:val="20"/>
          <w:szCs w:val="20"/>
        </w:rPr>
      </w:pPr>
    </w:p>
    <w:p w:rsidR="006C402D" w:rsidRPr="00E217AA" w:rsidRDefault="006C402D" w:rsidP="006C402D">
      <w:pPr>
        <w:tabs>
          <w:tab w:val="left" w:pos="284"/>
          <w:tab w:val="left" w:pos="567"/>
        </w:tabs>
        <w:rPr>
          <w:sz w:val="20"/>
          <w:szCs w:val="20"/>
        </w:rPr>
      </w:pPr>
    </w:p>
    <w:p w:rsidR="008916B8" w:rsidRPr="00E217AA" w:rsidRDefault="001C6AED" w:rsidP="000279F3">
      <w:pPr>
        <w:pStyle w:val="Normlnweb"/>
        <w:keepNext/>
        <w:tabs>
          <w:tab w:val="left" w:pos="284"/>
          <w:tab w:val="left" w:pos="567"/>
        </w:tabs>
        <w:spacing w:before="0" w:after="0"/>
        <w:jc w:val="center"/>
        <w:rPr>
          <w:b/>
          <w:bCs/>
          <w:color w:val="auto"/>
          <w:sz w:val="20"/>
          <w:szCs w:val="20"/>
        </w:rPr>
      </w:pPr>
      <w:r w:rsidRPr="00E217AA">
        <w:rPr>
          <w:rStyle w:val="Siln"/>
          <w:color w:val="auto"/>
          <w:sz w:val="20"/>
          <w:szCs w:val="20"/>
        </w:rPr>
        <w:t>Článek 4</w:t>
      </w:r>
    </w:p>
    <w:p w:rsidR="001C6AED" w:rsidRPr="00E217AA" w:rsidRDefault="001C6AED" w:rsidP="000279F3">
      <w:pPr>
        <w:pStyle w:val="Normlnweb"/>
        <w:keepNext/>
        <w:tabs>
          <w:tab w:val="left" w:pos="284"/>
          <w:tab w:val="left" w:pos="567"/>
        </w:tabs>
        <w:spacing w:before="0" w:after="0"/>
        <w:jc w:val="center"/>
        <w:rPr>
          <w:color w:val="auto"/>
          <w:sz w:val="20"/>
          <w:szCs w:val="20"/>
        </w:rPr>
      </w:pPr>
      <w:r w:rsidRPr="00E217AA">
        <w:rPr>
          <w:rStyle w:val="Siln"/>
          <w:color w:val="auto"/>
          <w:sz w:val="20"/>
          <w:szCs w:val="20"/>
        </w:rPr>
        <w:t>Jednání disciplinární komise</w:t>
      </w:r>
      <w:r w:rsidRPr="00E217AA">
        <w:rPr>
          <w:color w:val="auto"/>
          <w:sz w:val="20"/>
          <w:szCs w:val="20"/>
        </w:rPr>
        <w:t xml:space="preserve"> </w:t>
      </w:r>
    </w:p>
    <w:p w:rsidR="006C402D" w:rsidRPr="00E217AA" w:rsidRDefault="006C402D" w:rsidP="000279F3">
      <w:pPr>
        <w:pStyle w:val="Normlnweb"/>
        <w:keepNext/>
        <w:tabs>
          <w:tab w:val="left" w:pos="284"/>
          <w:tab w:val="left" w:pos="567"/>
        </w:tabs>
        <w:spacing w:before="0" w:after="0"/>
        <w:jc w:val="center"/>
        <w:rPr>
          <w:color w:val="auto"/>
          <w:sz w:val="20"/>
          <w:szCs w:val="20"/>
        </w:rPr>
      </w:pPr>
    </w:p>
    <w:p w:rsidR="001C6AED" w:rsidRPr="00E217AA" w:rsidRDefault="001C6AED" w:rsidP="0009295C">
      <w:pPr>
        <w:keepNext/>
        <w:numPr>
          <w:ilvl w:val="0"/>
          <w:numId w:val="55"/>
        </w:numPr>
        <w:tabs>
          <w:tab w:val="left" w:pos="284"/>
          <w:tab w:val="left" w:pos="567"/>
        </w:tabs>
        <w:ind w:left="0" w:firstLine="0"/>
        <w:rPr>
          <w:sz w:val="20"/>
          <w:szCs w:val="20"/>
        </w:rPr>
      </w:pPr>
      <w:r w:rsidRPr="00E217AA">
        <w:rPr>
          <w:sz w:val="20"/>
          <w:szCs w:val="20"/>
        </w:rPr>
        <w:t>Jednání disciplinární komise je neveřejné</w:t>
      </w:r>
      <w:r w:rsidR="003D7367" w:rsidRPr="00E217AA">
        <w:rPr>
          <w:sz w:val="20"/>
          <w:szCs w:val="20"/>
        </w:rPr>
        <w:t xml:space="preserve"> a </w:t>
      </w:r>
      <w:r w:rsidRPr="00E217AA">
        <w:rPr>
          <w:sz w:val="20"/>
          <w:szCs w:val="20"/>
        </w:rPr>
        <w:t>její zasedání řídí předseda.</w:t>
      </w:r>
    </w:p>
    <w:p w:rsidR="001C6AED" w:rsidRPr="00E217AA" w:rsidRDefault="001C6AED" w:rsidP="0009295C">
      <w:pPr>
        <w:numPr>
          <w:ilvl w:val="0"/>
          <w:numId w:val="55"/>
        </w:numPr>
        <w:tabs>
          <w:tab w:val="left" w:pos="284"/>
          <w:tab w:val="left" w:pos="567"/>
        </w:tabs>
        <w:ind w:left="0" w:firstLine="0"/>
        <w:rPr>
          <w:sz w:val="20"/>
          <w:szCs w:val="20"/>
        </w:rPr>
      </w:pPr>
      <w:r w:rsidRPr="00E217AA">
        <w:rPr>
          <w:sz w:val="20"/>
          <w:szCs w:val="20"/>
        </w:rPr>
        <w:t xml:space="preserve">Disciplinární komise je usnášeníschopná při účasti nadpoloviční většiny jejích členů. </w:t>
      </w:r>
    </w:p>
    <w:p w:rsidR="001C6AED" w:rsidRPr="00E217AA" w:rsidRDefault="001C6AED" w:rsidP="0009295C">
      <w:pPr>
        <w:numPr>
          <w:ilvl w:val="0"/>
          <w:numId w:val="55"/>
        </w:numPr>
        <w:tabs>
          <w:tab w:val="left" w:pos="284"/>
          <w:tab w:val="left" w:pos="567"/>
        </w:tabs>
        <w:ind w:left="0" w:firstLine="0"/>
        <w:rPr>
          <w:sz w:val="20"/>
          <w:szCs w:val="20"/>
        </w:rPr>
      </w:pPr>
      <w:r w:rsidRPr="00E217AA">
        <w:rPr>
          <w:sz w:val="20"/>
          <w:szCs w:val="20"/>
        </w:rPr>
        <w:t>Usnesení disciplinární komise je přijato, pokud pro ně hlasovala nadpoloviční většina</w:t>
      </w:r>
      <w:r w:rsidR="003D7367" w:rsidRPr="00E217AA">
        <w:rPr>
          <w:sz w:val="20"/>
          <w:szCs w:val="20"/>
        </w:rPr>
        <w:t xml:space="preserve"> z </w:t>
      </w:r>
      <w:r w:rsidRPr="00E217AA">
        <w:rPr>
          <w:sz w:val="20"/>
          <w:szCs w:val="20"/>
        </w:rPr>
        <w:t>jejích přítomných členů.</w:t>
      </w:r>
    </w:p>
    <w:p w:rsidR="001C6AED" w:rsidRPr="00E217AA" w:rsidRDefault="001C6AED" w:rsidP="0009295C">
      <w:pPr>
        <w:numPr>
          <w:ilvl w:val="0"/>
          <w:numId w:val="55"/>
        </w:numPr>
        <w:tabs>
          <w:tab w:val="left" w:pos="284"/>
          <w:tab w:val="left" w:pos="567"/>
        </w:tabs>
        <w:ind w:left="0" w:firstLine="0"/>
        <w:rPr>
          <w:sz w:val="20"/>
          <w:szCs w:val="20"/>
        </w:rPr>
      </w:pPr>
      <w:r w:rsidRPr="00E217AA">
        <w:rPr>
          <w:sz w:val="20"/>
          <w:szCs w:val="20"/>
        </w:rPr>
        <w:t>O jednání disciplinární komise se pořizuje zápis. Zápis se uloží na studijním oddělení vysoké školy</w:t>
      </w:r>
      <w:r w:rsidR="003D7367" w:rsidRPr="00E217AA">
        <w:rPr>
          <w:sz w:val="20"/>
          <w:szCs w:val="20"/>
        </w:rPr>
        <w:t xml:space="preserve"> a </w:t>
      </w:r>
      <w:r w:rsidRPr="00E217AA">
        <w:rPr>
          <w:sz w:val="20"/>
          <w:szCs w:val="20"/>
        </w:rPr>
        <w:t>do dokumentace studenta.</w:t>
      </w:r>
    </w:p>
    <w:p w:rsidR="006C402D" w:rsidRPr="00E217AA" w:rsidRDefault="006C402D" w:rsidP="006C402D">
      <w:pPr>
        <w:tabs>
          <w:tab w:val="left" w:pos="284"/>
          <w:tab w:val="left" w:pos="567"/>
        </w:tabs>
        <w:rPr>
          <w:sz w:val="20"/>
          <w:szCs w:val="20"/>
        </w:rPr>
      </w:pPr>
    </w:p>
    <w:p w:rsidR="006C402D" w:rsidRPr="00E217AA" w:rsidRDefault="006C402D" w:rsidP="006C402D">
      <w:pPr>
        <w:tabs>
          <w:tab w:val="left" w:pos="284"/>
          <w:tab w:val="left" w:pos="567"/>
        </w:tabs>
        <w:rPr>
          <w:sz w:val="20"/>
          <w:szCs w:val="20"/>
        </w:rPr>
      </w:pPr>
    </w:p>
    <w:p w:rsidR="008916B8" w:rsidRPr="00E217AA" w:rsidRDefault="001C6AED" w:rsidP="000279F3">
      <w:pPr>
        <w:pStyle w:val="Normlnweb"/>
        <w:keepNext/>
        <w:tabs>
          <w:tab w:val="left" w:pos="284"/>
          <w:tab w:val="left" w:pos="567"/>
        </w:tabs>
        <w:spacing w:before="0" w:after="0"/>
        <w:jc w:val="center"/>
        <w:rPr>
          <w:b/>
          <w:bCs/>
          <w:color w:val="auto"/>
          <w:sz w:val="20"/>
          <w:szCs w:val="20"/>
        </w:rPr>
      </w:pPr>
      <w:r w:rsidRPr="00E217AA">
        <w:rPr>
          <w:rStyle w:val="Siln"/>
          <w:color w:val="auto"/>
          <w:sz w:val="20"/>
          <w:szCs w:val="20"/>
        </w:rPr>
        <w:lastRenderedPageBreak/>
        <w:t>Článek 5</w:t>
      </w:r>
    </w:p>
    <w:p w:rsidR="001C6AED" w:rsidRPr="00E217AA" w:rsidRDefault="001C6AED" w:rsidP="000279F3">
      <w:pPr>
        <w:pStyle w:val="Normlnweb"/>
        <w:keepNext/>
        <w:tabs>
          <w:tab w:val="left" w:pos="284"/>
          <w:tab w:val="left" w:pos="567"/>
        </w:tabs>
        <w:spacing w:before="0" w:after="0"/>
        <w:jc w:val="center"/>
        <w:rPr>
          <w:color w:val="auto"/>
          <w:sz w:val="20"/>
          <w:szCs w:val="20"/>
        </w:rPr>
      </w:pPr>
      <w:r w:rsidRPr="00E217AA">
        <w:rPr>
          <w:rStyle w:val="Siln"/>
          <w:color w:val="auto"/>
          <w:sz w:val="20"/>
          <w:szCs w:val="20"/>
        </w:rPr>
        <w:t>Projednání disciplinárního přestupku</w:t>
      </w:r>
      <w:r w:rsidRPr="00E217AA">
        <w:rPr>
          <w:color w:val="auto"/>
          <w:sz w:val="20"/>
          <w:szCs w:val="20"/>
        </w:rPr>
        <w:t xml:space="preserve"> </w:t>
      </w:r>
    </w:p>
    <w:p w:rsidR="006C402D" w:rsidRPr="00E217AA" w:rsidRDefault="006C402D" w:rsidP="000279F3">
      <w:pPr>
        <w:pStyle w:val="Normlnweb"/>
        <w:keepNext/>
        <w:tabs>
          <w:tab w:val="left" w:pos="284"/>
          <w:tab w:val="left" w:pos="567"/>
        </w:tabs>
        <w:spacing w:before="0" w:after="0"/>
        <w:jc w:val="center"/>
        <w:rPr>
          <w:color w:val="auto"/>
          <w:sz w:val="20"/>
          <w:szCs w:val="20"/>
        </w:rPr>
      </w:pPr>
    </w:p>
    <w:p w:rsidR="001C6AED" w:rsidRPr="00E217AA" w:rsidRDefault="001C6AED" w:rsidP="0009295C">
      <w:pPr>
        <w:keepNext/>
        <w:numPr>
          <w:ilvl w:val="0"/>
          <w:numId w:val="56"/>
        </w:numPr>
        <w:tabs>
          <w:tab w:val="left" w:pos="284"/>
          <w:tab w:val="left" w:pos="567"/>
        </w:tabs>
        <w:ind w:left="0" w:firstLine="0"/>
        <w:rPr>
          <w:sz w:val="20"/>
          <w:szCs w:val="20"/>
        </w:rPr>
      </w:pPr>
      <w:r w:rsidRPr="00E217AA">
        <w:rPr>
          <w:sz w:val="20"/>
          <w:szCs w:val="20"/>
        </w:rPr>
        <w:t>Student musí být na jednání disciplinární komise pozván písemně</w:t>
      </w:r>
      <w:r w:rsidR="003D7367" w:rsidRPr="00E217AA">
        <w:rPr>
          <w:sz w:val="20"/>
          <w:szCs w:val="20"/>
        </w:rPr>
        <w:t xml:space="preserve"> a </w:t>
      </w:r>
      <w:r w:rsidRPr="00E217AA">
        <w:rPr>
          <w:sz w:val="20"/>
          <w:szCs w:val="20"/>
        </w:rPr>
        <w:t>včas. Má právo navrhovat</w:t>
      </w:r>
      <w:r w:rsidR="003D7367" w:rsidRPr="00E217AA">
        <w:rPr>
          <w:sz w:val="20"/>
          <w:szCs w:val="20"/>
        </w:rPr>
        <w:t xml:space="preserve"> a </w:t>
      </w:r>
      <w:r w:rsidRPr="00E217AA">
        <w:rPr>
          <w:sz w:val="20"/>
          <w:szCs w:val="20"/>
        </w:rPr>
        <w:t>předkládat důkazy, vyjadřovat se ke všem podkladům</w:t>
      </w:r>
      <w:r w:rsidR="003D7367" w:rsidRPr="00E217AA">
        <w:rPr>
          <w:sz w:val="20"/>
          <w:szCs w:val="20"/>
        </w:rPr>
        <w:t xml:space="preserve"> a </w:t>
      </w:r>
      <w:r w:rsidRPr="00E217AA">
        <w:rPr>
          <w:sz w:val="20"/>
          <w:szCs w:val="20"/>
        </w:rPr>
        <w:t xml:space="preserve">nahlížet do písemných podkladů. </w:t>
      </w:r>
    </w:p>
    <w:p w:rsidR="001C6AED" w:rsidRPr="00E217AA" w:rsidRDefault="001C6AED" w:rsidP="0009295C">
      <w:pPr>
        <w:numPr>
          <w:ilvl w:val="0"/>
          <w:numId w:val="56"/>
        </w:numPr>
        <w:tabs>
          <w:tab w:val="left" w:pos="284"/>
          <w:tab w:val="left" w:pos="567"/>
        </w:tabs>
        <w:ind w:left="0" w:firstLine="0"/>
        <w:rPr>
          <w:sz w:val="20"/>
          <w:szCs w:val="20"/>
        </w:rPr>
      </w:pPr>
      <w:r w:rsidRPr="00E217AA">
        <w:rPr>
          <w:sz w:val="20"/>
          <w:szCs w:val="20"/>
        </w:rPr>
        <w:t>Pokud se student</w:t>
      </w:r>
      <w:r w:rsidR="003D7367" w:rsidRPr="00E217AA">
        <w:rPr>
          <w:sz w:val="20"/>
          <w:szCs w:val="20"/>
        </w:rPr>
        <w:t xml:space="preserve"> k </w:t>
      </w:r>
      <w:r w:rsidRPr="00E217AA">
        <w:rPr>
          <w:sz w:val="20"/>
          <w:szCs w:val="20"/>
        </w:rPr>
        <w:t>jednání disciplinární komise bez omluvy nedostaví, jedná komise</w:t>
      </w:r>
      <w:r w:rsidR="003D7367" w:rsidRPr="00E217AA">
        <w:rPr>
          <w:sz w:val="20"/>
          <w:szCs w:val="20"/>
        </w:rPr>
        <w:t xml:space="preserve"> v </w:t>
      </w:r>
      <w:r w:rsidRPr="00E217AA">
        <w:rPr>
          <w:sz w:val="20"/>
          <w:szCs w:val="20"/>
        </w:rPr>
        <w:t>jeho nepřítomnosti.</w:t>
      </w:r>
    </w:p>
    <w:p w:rsidR="001C6AED" w:rsidRPr="00E217AA" w:rsidRDefault="001C6AED" w:rsidP="0009295C">
      <w:pPr>
        <w:numPr>
          <w:ilvl w:val="0"/>
          <w:numId w:val="56"/>
        </w:numPr>
        <w:tabs>
          <w:tab w:val="left" w:pos="284"/>
          <w:tab w:val="left" w:pos="567"/>
        </w:tabs>
        <w:ind w:left="0" w:firstLine="0"/>
        <w:rPr>
          <w:sz w:val="20"/>
          <w:szCs w:val="20"/>
        </w:rPr>
      </w:pPr>
      <w:r w:rsidRPr="00E217AA">
        <w:rPr>
          <w:sz w:val="20"/>
          <w:szCs w:val="20"/>
        </w:rPr>
        <w:t>Disciplinární komise projednává přestupek na základě předložených důkazů</w:t>
      </w:r>
      <w:r w:rsidR="00741D62" w:rsidRPr="00E217AA">
        <w:rPr>
          <w:sz w:val="20"/>
          <w:szCs w:val="20"/>
        </w:rPr>
        <w:t>,</w:t>
      </w:r>
      <w:r w:rsidR="003D7367" w:rsidRPr="00E217AA">
        <w:rPr>
          <w:sz w:val="20"/>
          <w:szCs w:val="20"/>
        </w:rPr>
        <w:t xml:space="preserve"> a </w:t>
      </w:r>
      <w:r w:rsidRPr="00E217AA">
        <w:rPr>
          <w:sz w:val="20"/>
          <w:szCs w:val="20"/>
        </w:rPr>
        <w:t>to tak, aby bylo prokázáno, zda student disciplinární přestupek skutečně spáchal.</w:t>
      </w:r>
    </w:p>
    <w:p w:rsidR="001C6AED" w:rsidRPr="00E217AA" w:rsidRDefault="001C6AED" w:rsidP="0009295C">
      <w:pPr>
        <w:numPr>
          <w:ilvl w:val="0"/>
          <w:numId w:val="56"/>
        </w:numPr>
        <w:tabs>
          <w:tab w:val="left" w:pos="284"/>
          <w:tab w:val="left" w:pos="567"/>
        </w:tabs>
        <w:ind w:left="0" w:firstLine="0"/>
        <w:rPr>
          <w:sz w:val="20"/>
          <w:szCs w:val="20"/>
        </w:rPr>
      </w:pPr>
      <w:r w:rsidRPr="00E217AA">
        <w:rPr>
          <w:sz w:val="20"/>
          <w:szCs w:val="20"/>
        </w:rPr>
        <w:t>Jestliže vyjde najevo, že nejde</w:t>
      </w:r>
      <w:r w:rsidR="003D7367" w:rsidRPr="00E217AA">
        <w:rPr>
          <w:sz w:val="20"/>
          <w:szCs w:val="20"/>
        </w:rPr>
        <w:t xml:space="preserve"> o </w:t>
      </w:r>
      <w:r w:rsidRPr="00E217AA">
        <w:rPr>
          <w:sz w:val="20"/>
          <w:szCs w:val="20"/>
        </w:rPr>
        <w:t>disciplinární přestupek nebo jestliže se nepodaří prokázat, že disciplinární přestupek spáchal student</w:t>
      </w:r>
      <w:r w:rsidR="00B57A4F" w:rsidRPr="00E217AA">
        <w:rPr>
          <w:sz w:val="20"/>
          <w:szCs w:val="20"/>
        </w:rPr>
        <w:t>,</w:t>
      </w:r>
      <w:r w:rsidRPr="00E217AA">
        <w:rPr>
          <w:sz w:val="20"/>
          <w:szCs w:val="20"/>
        </w:rPr>
        <w:t xml:space="preserve"> bude podle</w:t>
      </w:r>
      <w:r w:rsidR="003D7367" w:rsidRPr="00E217AA">
        <w:rPr>
          <w:sz w:val="20"/>
          <w:szCs w:val="20"/>
        </w:rPr>
        <w:t> § </w:t>
      </w:r>
      <w:r w:rsidRPr="00E217AA">
        <w:rPr>
          <w:sz w:val="20"/>
          <w:szCs w:val="20"/>
        </w:rPr>
        <w:t>69 odst. 2</w:t>
      </w:r>
      <w:r w:rsidR="00DE0D26" w:rsidRPr="00E217AA">
        <w:rPr>
          <w:sz w:val="20"/>
          <w:szCs w:val="20"/>
        </w:rPr>
        <w:t xml:space="preserve"> zákona</w:t>
      </w:r>
      <w:r w:rsidRPr="00E217AA">
        <w:rPr>
          <w:sz w:val="20"/>
          <w:szCs w:val="20"/>
        </w:rPr>
        <w:t xml:space="preserve"> disciplinární řízení zastaveno.</w:t>
      </w:r>
    </w:p>
    <w:p w:rsidR="001C6AED" w:rsidRPr="00E217AA" w:rsidRDefault="001C6AED" w:rsidP="0009295C">
      <w:pPr>
        <w:numPr>
          <w:ilvl w:val="0"/>
          <w:numId w:val="56"/>
        </w:numPr>
        <w:tabs>
          <w:tab w:val="left" w:pos="284"/>
          <w:tab w:val="left" w:pos="567"/>
        </w:tabs>
        <w:ind w:left="0" w:firstLine="0"/>
        <w:rPr>
          <w:sz w:val="20"/>
          <w:szCs w:val="20"/>
        </w:rPr>
      </w:pPr>
      <w:r w:rsidRPr="00E217AA">
        <w:rPr>
          <w:sz w:val="20"/>
          <w:szCs w:val="20"/>
        </w:rPr>
        <w:t>Návrh rozhodnutí</w:t>
      </w:r>
      <w:r w:rsidR="003D7367" w:rsidRPr="00E217AA">
        <w:rPr>
          <w:sz w:val="20"/>
          <w:szCs w:val="20"/>
        </w:rPr>
        <w:t xml:space="preserve"> o </w:t>
      </w:r>
      <w:r w:rsidRPr="00E217AA">
        <w:rPr>
          <w:sz w:val="20"/>
          <w:szCs w:val="20"/>
        </w:rPr>
        <w:t xml:space="preserve">disciplinárním přestupku předloží disciplinární komise rektorovi. </w:t>
      </w:r>
    </w:p>
    <w:p w:rsidR="001C6AED" w:rsidRPr="00E217AA" w:rsidRDefault="001C6AED" w:rsidP="0009295C">
      <w:pPr>
        <w:numPr>
          <w:ilvl w:val="0"/>
          <w:numId w:val="56"/>
        </w:numPr>
        <w:tabs>
          <w:tab w:val="left" w:pos="284"/>
          <w:tab w:val="left" w:pos="567"/>
        </w:tabs>
        <w:ind w:left="0" w:firstLine="0"/>
        <w:rPr>
          <w:sz w:val="20"/>
          <w:szCs w:val="20"/>
        </w:rPr>
      </w:pPr>
      <w:r w:rsidRPr="00E217AA">
        <w:rPr>
          <w:sz w:val="20"/>
          <w:szCs w:val="20"/>
        </w:rPr>
        <w:t>Návrh rozhodnutí sdělí disciplinární komise studentovi, jen pokud je na jednání přítomen.</w:t>
      </w:r>
    </w:p>
    <w:p w:rsidR="006C402D" w:rsidRPr="00E217AA" w:rsidRDefault="006C402D" w:rsidP="006C402D">
      <w:pPr>
        <w:tabs>
          <w:tab w:val="left" w:pos="284"/>
          <w:tab w:val="left" w:pos="567"/>
        </w:tabs>
        <w:rPr>
          <w:sz w:val="20"/>
          <w:szCs w:val="20"/>
        </w:rPr>
      </w:pPr>
    </w:p>
    <w:p w:rsidR="006C402D" w:rsidRPr="00E217AA" w:rsidRDefault="006C402D" w:rsidP="006C402D">
      <w:pPr>
        <w:tabs>
          <w:tab w:val="left" w:pos="284"/>
          <w:tab w:val="left" w:pos="567"/>
        </w:tabs>
        <w:rPr>
          <w:sz w:val="20"/>
          <w:szCs w:val="20"/>
        </w:rPr>
      </w:pPr>
    </w:p>
    <w:p w:rsidR="008916B8" w:rsidRPr="00E217AA" w:rsidRDefault="001C6AED"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6</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Rozhodnutí rektora</w:t>
      </w:r>
    </w:p>
    <w:p w:rsidR="006C402D" w:rsidRPr="00E217AA" w:rsidRDefault="006C402D" w:rsidP="006C402D">
      <w:pPr>
        <w:pStyle w:val="Normlnweb"/>
        <w:tabs>
          <w:tab w:val="left" w:pos="284"/>
          <w:tab w:val="left" w:pos="567"/>
        </w:tabs>
        <w:spacing w:before="0" w:after="0"/>
        <w:jc w:val="center"/>
        <w:rPr>
          <w:color w:val="auto"/>
          <w:sz w:val="20"/>
          <w:szCs w:val="20"/>
        </w:rPr>
      </w:pPr>
    </w:p>
    <w:p w:rsidR="001C6AED" w:rsidRPr="00E217AA" w:rsidRDefault="001C6AED" w:rsidP="0009295C">
      <w:pPr>
        <w:numPr>
          <w:ilvl w:val="0"/>
          <w:numId w:val="57"/>
        </w:numPr>
        <w:tabs>
          <w:tab w:val="left" w:pos="284"/>
          <w:tab w:val="left" w:pos="567"/>
        </w:tabs>
        <w:ind w:left="0" w:firstLine="0"/>
        <w:rPr>
          <w:sz w:val="20"/>
          <w:szCs w:val="20"/>
        </w:rPr>
      </w:pPr>
      <w:r w:rsidRPr="00E217AA">
        <w:rPr>
          <w:sz w:val="20"/>
          <w:szCs w:val="20"/>
        </w:rPr>
        <w:t xml:space="preserve">Rektor vydá na základě návrhu disciplinární komise rozhodnutí </w:t>
      </w:r>
      <w:r w:rsidR="00741D62" w:rsidRPr="00E217AA">
        <w:rPr>
          <w:sz w:val="20"/>
          <w:szCs w:val="20"/>
        </w:rPr>
        <w:t>do 14 dnů ode dne, kdy návrh od </w:t>
      </w:r>
      <w:r w:rsidRPr="00E217AA">
        <w:rPr>
          <w:sz w:val="20"/>
          <w:szCs w:val="20"/>
        </w:rPr>
        <w:t>disciplinární komise obdržel.</w:t>
      </w:r>
    </w:p>
    <w:p w:rsidR="001C6AED" w:rsidRPr="00E217AA" w:rsidRDefault="001C6AED" w:rsidP="0009295C">
      <w:pPr>
        <w:numPr>
          <w:ilvl w:val="0"/>
          <w:numId w:val="57"/>
        </w:numPr>
        <w:tabs>
          <w:tab w:val="left" w:pos="284"/>
          <w:tab w:val="left" w:pos="567"/>
        </w:tabs>
        <w:ind w:left="0" w:firstLine="0"/>
        <w:rPr>
          <w:sz w:val="20"/>
          <w:szCs w:val="20"/>
        </w:rPr>
      </w:pPr>
      <w:r w:rsidRPr="00E217AA">
        <w:rPr>
          <w:sz w:val="20"/>
          <w:szCs w:val="20"/>
        </w:rPr>
        <w:t>Považuje-li to rektor za nezbytné pro řádné objasnění věci, může věc vrátit disciplinární komisi</w:t>
      </w:r>
      <w:r w:rsidR="003D7367" w:rsidRPr="00E217AA">
        <w:rPr>
          <w:sz w:val="20"/>
          <w:szCs w:val="20"/>
        </w:rPr>
        <w:t xml:space="preserve"> k </w:t>
      </w:r>
      <w:r w:rsidRPr="00E217AA">
        <w:rPr>
          <w:sz w:val="20"/>
          <w:szCs w:val="20"/>
        </w:rPr>
        <w:t>dalšímu došetření.</w:t>
      </w:r>
    </w:p>
    <w:p w:rsidR="001C6AED" w:rsidRPr="00E217AA" w:rsidRDefault="001C6AED" w:rsidP="0009295C">
      <w:pPr>
        <w:numPr>
          <w:ilvl w:val="0"/>
          <w:numId w:val="57"/>
        </w:numPr>
        <w:tabs>
          <w:tab w:val="left" w:pos="284"/>
          <w:tab w:val="left" w:pos="567"/>
        </w:tabs>
        <w:ind w:left="0" w:firstLine="0"/>
        <w:rPr>
          <w:sz w:val="20"/>
          <w:szCs w:val="20"/>
        </w:rPr>
      </w:pPr>
      <w:r w:rsidRPr="00E217AA">
        <w:rPr>
          <w:sz w:val="20"/>
          <w:szCs w:val="20"/>
        </w:rPr>
        <w:t>Rektor může uložit mírnější sankci</w:t>
      </w:r>
      <w:r w:rsidR="002512BD" w:rsidRPr="00E217AA">
        <w:rPr>
          <w:sz w:val="20"/>
          <w:szCs w:val="20"/>
        </w:rPr>
        <w:t>,</w:t>
      </w:r>
      <w:r w:rsidRPr="00E217AA">
        <w:rPr>
          <w:sz w:val="20"/>
          <w:szCs w:val="20"/>
        </w:rPr>
        <w:t xml:space="preserve"> než navrhla disciplinární komise, nebo může disciplinární řízení zastavit, jsou-li zjiš</w:t>
      </w:r>
      <w:r w:rsidR="00DE0D26" w:rsidRPr="00E217AA">
        <w:rPr>
          <w:sz w:val="20"/>
          <w:szCs w:val="20"/>
        </w:rPr>
        <w:t>těny důvody podle</w:t>
      </w:r>
      <w:r w:rsidR="003D7367" w:rsidRPr="00E217AA">
        <w:rPr>
          <w:sz w:val="20"/>
          <w:szCs w:val="20"/>
        </w:rPr>
        <w:t> § </w:t>
      </w:r>
      <w:r w:rsidR="00DE0D26" w:rsidRPr="00E217AA">
        <w:rPr>
          <w:sz w:val="20"/>
          <w:szCs w:val="20"/>
        </w:rPr>
        <w:t>69 odst. 2 z</w:t>
      </w:r>
      <w:r w:rsidRPr="00E217AA">
        <w:rPr>
          <w:sz w:val="20"/>
          <w:szCs w:val="20"/>
        </w:rPr>
        <w:t>ákona.</w:t>
      </w:r>
    </w:p>
    <w:p w:rsidR="001C6AED" w:rsidRPr="00E217AA" w:rsidRDefault="001C6AED" w:rsidP="0009295C">
      <w:pPr>
        <w:numPr>
          <w:ilvl w:val="0"/>
          <w:numId w:val="57"/>
        </w:numPr>
        <w:tabs>
          <w:tab w:val="left" w:pos="284"/>
          <w:tab w:val="left" w:pos="567"/>
        </w:tabs>
        <w:ind w:left="0" w:firstLine="0"/>
        <w:rPr>
          <w:sz w:val="20"/>
          <w:szCs w:val="20"/>
        </w:rPr>
      </w:pPr>
      <w:r w:rsidRPr="00E217AA">
        <w:rPr>
          <w:sz w:val="20"/>
          <w:szCs w:val="20"/>
        </w:rPr>
        <w:t>Rozhodnutí rektora se vyhotovuje písemně. Obsahuje výrok</w:t>
      </w:r>
      <w:r w:rsidR="003D7367" w:rsidRPr="00E217AA">
        <w:rPr>
          <w:sz w:val="20"/>
          <w:szCs w:val="20"/>
        </w:rPr>
        <w:t xml:space="preserve"> o </w:t>
      </w:r>
      <w:r w:rsidRPr="00E217AA">
        <w:rPr>
          <w:sz w:val="20"/>
          <w:szCs w:val="20"/>
        </w:rPr>
        <w:t>zjištění disciplinárního přestupku</w:t>
      </w:r>
      <w:r w:rsidR="003D7367" w:rsidRPr="00E217AA">
        <w:rPr>
          <w:sz w:val="20"/>
          <w:szCs w:val="20"/>
        </w:rPr>
        <w:t xml:space="preserve"> a </w:t>
      </w:r>
      <w:r w:rsidRPr="00E217AA">
        <w:rPr>
          <w:sz w:val="20"/>
          <w:szCs w:val="20"/>
        </w:rPr>
        <w:t>uložení sankce, nebo</w:t>
      </w:r>
      <w:r w:rsidR="003D7367" w:rsidRPr="00E217AA">
        <w:rPr>
          <w:sz w:val="20"/>
          <w:szCs w:val="20"/>
        </w:rPr>
        <w:t xml:space="preserve"> o </w:t>
      </w:r>
      <w:r w:rsidRPr="00E217AA">
        <w:rPr>
          <w:sz w:val="20"/>
          <w:szCs w:val="20"/>
        </w:rPr>
        <w:t>zastavení disciplinárního řízení. Dále obsahuje odůvodnění</w:t>
      </w:r>
      <w:r w:rsidR="003D7367" w:rsidRPr="00E217AA">
        <w:rPr>
          <w:sz w:val="20"/>
          <w:szCs w:val="20"/>
        </w:rPr>
        <w:t xml:space="preserve"> a </w:t>
      </w:r>
      <w:r w:rsidRPr="00E217AA">
        <w:rPr>
          <w:sz w:val="20"/>
          <w:szCs w:val="20"/>
        </w:rPr>
        <w:t>poučení</w:t>
      </w:r>
      <w:r w:rsidR="003D7367" w:rsidRPr="00E217AA">
        <w:rPr>
          <w:sz w:val="20"/>
          <w:szCs w:val="20"/>
        </w:rPr>
        <w:t xml:space="preserve"> o </w:t>
      </w:r>
      <w:r w:rsidRPr="00E217AA">
        <w:rPr>
          <w:sz w:val="20"/>
          <w:szCs w:val="20"/>
        </w:rPr>
        <w:t>možnosti podat žádost</w:t>
      </w:r>
      <w:r w:rsidR="003D7367" w:rsidRPr="00E217AA">
        <w:rPr>
          <w:sz w:val="20"/>
          <w:szCs w:val="20"/>
        </w:rPr>
        <w:t xml:space="preserve"> o </w:t>
      </w:r>
      <w:r w:rsidRPr="00E217AA">
        <w:rPr>
          <w:sz w:val="20"/>
          <w:szCs w:val="20"/>
        </w:rPr>
        <w:t>přezkoumání rozhodnutí.</w:t>
      </w:r>
    </w:p>
    <w:p w:rsidR="006C402D" w:rsidRPr="00E217AA" w:rsidRDefault="006C402D" w:rsidP="006C402D">
      <w:pPr>
        <w:tabs>
          <w:tab w:val="left" w:pos="284"/>
          <w:tab w:val="left" w:pos="567"/>
        </w:tabs>
        <w:rPr>
          <w:sz w:val="20"/>
          <w:szCs w:val="20"/>
        </w:rPr>
      </w:pPr>
    </w:p>
    <w:p w:rsidR="006C402D" w:rsidRPr="00E217AA" w:rsidRDefault="006C402D" w:rsidP="006C402D">
      <w:pPr>
        <w:tabs>
          <w:tab w:val="left" w:pos="284"/>
          <w:tab w:val="left" w:pos="567"/>
        </w:tabs>
        <w:rPr>
          <w:sz w:val="20"/>
          <w:szCs w:val="20"/>
        </w:rPr>
      </w:pPr>
    </w:p>
    <w:p w:rsidR="008916B8" w:rsidRPr="00E217AA" w:rsidRDefault="001C6AED"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7</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Rozhodování ve věci disciplinárního přestupku</w:t>
      </w:r>
      <w:r w:rsidRPr="00E217AA">
        <w:rPr>
          <w:color w:val="auto"/>
          <w:sz w:val="20"/>
          <w:szCs w:val="20"/>
        </w:rPr>
        <w:t xml:space="preserve"> </w:t>
      </w:r>
    </w:p>
    <w:p w:rsidR="006C402D" w:rsidRPr="00E217AA" w:rsidRDefault="006C402D" w:rsidP="006C402D">
      <w:pPr>
        <w:pStyle w:val="Normlnweb"/>
        <w:tabs>
          <w:tab w:val="left" w:pos="284"/>
          <w:tab w:val="left" w:pos="567"/>
        </w:tabs>
        <w:spacing w:before="0" w:after="0"/>
        <w:jc w:val="center"/>
        <w:rPr>
          <w:color w:val="auto"/>
          <w:sz w:val="20"/>
          <w:szCs w:val="20"/>
        </w:rPr>
      </w:pPr>
    </w:p>
    <w:p w:rsidR="001C6AED" w:rsidRPr="00E217AA" w:rsidRDefault="001C6AED" w:rsidP="0009295C">
      <w:pPr>
        <w:numPr>
          <w:ilvl w:val="0"/>
          <w:numId w:val="58"/>
        </w:numPr>
        <w:tabs>
          <w:tab w:val="left" w:pos="284"/>
          <w:tab w:val="left" w:pos="567"/>
        </w:tabs>
        <w:ind w:left="0" w:firstLine="0"/>
        <w:rPr>
          <w:sz w:val="20"/>
          <w:szCs w:val="20"/>
        </w:rPr>
      </w:pPr>
      <w:r w:rsidRPr="00E217AA">
        <w:rPr>
          <w:sz w:val="20"/>
          <w:szCs w:val="20"/>
        </w:rPr>
        <w:t>Na rozhodnutí ve věci disciplinárního přestupku se vztahuje</w:t>
      </w:r>
      <w:r w:rsidR="003D7367" w:rsidRPr="00E217AA">
        <w:rPr>
          <w:sz w:val="20"/>
          <w:szCs w:val="20"/>
        </w:rPr>
        <w:t> § </w:t>
      </w:r>
      <w:r w:rsidRPr="00E217AA">
        <w:rPr>
          <w:sz w:val="20"/>
          <w:szCs w:val="20"/>
        </w:rPr>
        <w:t>68 zákona.</w:t>
      </w:r>
    </w:p>
    <w:p w:rsidR="001C6AED" w:rsidRPr="00E217AA" w:rsidRDefault="001C6AED" w:rsidP="0009295C">
      <w:pPr>
        <w:numPr>
          <w:ilvl w:val="0"/>
          <w:numId w:val="58"/>
        </w:numPr>
        <w:tabs>
          <w:tab w:val="left" w:pos="284"/>
          <w:tab w:val="left" w:pos="567"/>
        </w:tabs>
        <w:ind w:left="0" w:firstLine="0"/>
        <w:rPr>
          <w:sz w:val="20"/>
          <w:szCs w:val="20"/>
        </w:rPr>
      </w:pPr>
      <w:r w:rsidRPr="00E217AA">
        <w:rPr>
          <w:sz w:val="20"/>
          <w:szCs w:val="20"/>
        </w:rPr>
        <w:t>Student může požádat</w:t>
      </w:r>
      <w:r w:rsidR="003D7367" w:rsidRPr="00E217AA">
        <w:rPr>
          <w:sz w:val="20"/>
          <w:szCs w:val="20"/>
        </w:rPr>
        <w:t xml:space="preserve"> o </w:t>
      </w:r>
      <w:r w:rsidRPr="00E217AA">
        <w:rPr>
          <w:sz w:val="20"/>
          <w:szCs w:val="20"/>
        </w:rPr>
        <w:t>přezkoumání rozhodnutí písemně,</w:t>
      </w:r>
      <w:r w:rsidR="003D7367" w:rsidRPr="00E217AA">
        <w:rPr>
          <w:sz w:val="20"/>
          <w:szCs w:val="20"/>
        </w:rPr>
        <w:t xml:space="preserve"> a </w:t>
      </w:r>
      <w:r w:rsidRPr="00E217AA">
        <w:rPr>
          <w:sz w:val="20"/>
          <w:szCs w:val="20"/>
        </w:rPr>
        <w:t>to nejpozději do 30 dnů ode dne jeho doručení. Žádost</w:t>
      </w:r>
      <w:r w:rsidR="003D7367" w:rsidRPr="00E217AA">
        <w:rPr>
          <w:sz w:val="20"/>
          <w:szCs w:val="20"/>
        </w:rPr>
        <w:t xml:space="preserve"> o </w:t>
      </w:r>
      <w:r w:rsidRPr="00E217AA">
        <w:rPr>
          <w:sz w:val="20"/>
          <w:szCs w:val="20"/>
        </w:rPr>
        <w:t>přezkoumání rozhodnutí má vždy odkladný účinek.</w:t>
      </w:r>
    </w:p>
    <w:p w:rsidR="001C6AED" w:rsidRPr="00E217AA" w:rsidRDefault="001C6AED" w:rsidP="0009295C">
      <w:pPr>
        <w:numPr>
          <w:ilvl w:val="0"/>
          <w:numId w:val="58"/>
        </w:numPr>
        <w:tabs>
          <w:tab w:val="left" w:pos="284"/>
          <w:tab w:val="left" w:pos="567"/>
        </w:tabs>
        <w:ind w:left="0" w:firstLine="0"/>
        <w:rPr>
          <w:sz w:val="20"/>
          <w:szCs w:val="20"/>
        </w:rPr>
      </w:pPr>
      <w:r w:rsidRPr="00E217AA">
        <w:rPr>
          <w:sz w:val="20"/>
          <w:szCs w:val="20"/>
        </w:rPr>
        <w:t>Rozhodnutí rektora</w:t>
      </w:r>
      <w:r w:rsidR="003D7367" w:rsidRPr="00E217AA">
        <w:rPr>
          <w:sz w:val="20"/>
          <w:szCs w:val="20"/>
        </w:rPr>
        <w:t xml:space="preserve"> o </w:t>
      </w:r>
      <w:r w:rsidRPr="00E217AA">
        <w:rPr>
          <w:sz w:val="20"/>
          <w:szCs w:val="20"/>
        </w:rPr>
        <w:t>přezkoumání rozhodnutí je konečné</w:t>
      </w:r>
      <w:r w:rsidR="003D7367" w:rsidRPr="00E217AA">
        <w:rPr>
          <w:sz w:val="20"/>
          <w:szCs w:val="20"/>
        </w:rPr>
        <w:t xml:space="preserve"> a </w:t>
      </w:r>
      <w:r w:rsidRPr="00E217AA">
        <w:rPr>
          <w:sz w:val="20"/>
          <w:szCs w:val="20"/>
        </w:rPr>
        <w:t>obsahuje odůvodnění rozhodnutí</w:t>
      </w:r>
      <w:r w:rsidR="003D7367" w:rsidRPr="00E217AA">
        <w:rPr>
          <w:sz w:val="20"/>
          <w:szCs w:val="20"/>
        </w:rPr>
        <w:t xml:space="preserve"> a </w:t>
      </w:r>
      <w:r w:rsidRPr="00E217AA">
        <w:rPr>
          <w:sz w:val="20"/>
          <w:szCs w:val="20"/>
        </w:rPr>
        <w:t>poučení</w:t>
      </w:r>
      <w:r w:rsidR="003D7367" w:rsidRPr="00E217AA">
        <w:rPr>
          <w:sz w:val="20"/>
          <w:szCs w:val="20"/>
        </w:rPr>
        <w:t xml:space="preserve"> o </w:t>
      </w:r>
      <w:r w:rsidRPr="00E217AA">
        <w:rPr>
          <w:sz w:val="20"/>
          <w:szCs w:val="20"/>
        </w:rPr>
        <w:t>tom, že toto rozhodnutí je konečné.</w:t>
      </w:r>
    </w:p>
    <w:p w:rsidR="006C402D" w:rsidRPr="00E217AA" w:rsidRDefault="006C402D" w:rsidP="006C402D">
      <w:pPr>
        <w:tabs>
          <w:tab w:val="left" w:pos="284"/>
          <w:tab w:val="left" w:pos="567"/>
        </w:tabs>
        <w:rPr>
          <w:sz w:val="20"/>
          <w:szCs w:val="20"/>
        </w:rPr>
      </w:pPr>
    </w:p>
    <w:p w:rsidR="006C402D" w:rsidRPr="00E217AA" w:rsidRDefault="006C402D" w:rsidP="006C402D">
      <w:pPr>
        <w:tabs>
          <w:tab w:val="left" w:pos="284"/>
          <w:tab w:val="left" w:pos="567"/>
        </w:tabs>
        <w:rPr>
          <w:sz w:val="20"/>
          <w:szCs w:val="20"/>
        </w:rPr>
      </w:pPr>
    </w:p>
    <w:p w:rsidR="008916B8" w:rsidRPr="00E217AA" w:rsidRDefault="001C6AED" w:rsidP="006C402D">
      <w:pPr>
        <w:pStyle w:val="Normlnweb"/>
        <w:tabs>
          <w:tab w:val="left" w:pos="284"/>
          <w:tab w:val="left" w:pos="567"/>
        </w:tabs>
        <w:spacing w:before="0" w:after="0"/>
        <w:jc w:val="center"/>
        <w:rPr>
          <w:b/>
          <w:bCs/>
          <w:color w:val="auto"/>
          <w:sz w:val="20"/>
          <w:szCs w:val="20"/>
        </w:rPr>
      </w:pPr>
      <w:r w:rsidRPr="00E217AA">
        <w:rPr>
          <w:rStyle w:val="Siln"/>
          <w:color w:val="auto"/>
          <w:sz w:val="20"/>
          <w:szCs w:val="20"/>
        </w:rPr>
        <w:t>Článek 8</w:t>
      </w:r>
    </w:p>
    <w:p w:rsidR="001C6AED" w:rsidRPr="00E217AA" w:rsidRDefault="001C6AED" w:rsidP="006C402D">
      <w:pPr>
        <w:pStyle w:val="Normlnweb"/>
        <w:tabs>
          <w:tab w:val="left" w:pos="284"/>
          <w:tab w:val="left" w:pos="567"/>
        </w:tabs>
        <w:spacing w:before="0" w:after="0"/>
        <w:jc w:val="center"/>
        <w:rPr>
          <w:color w:val="auto"/>
          <w:sz w:val="20"/>
          <w:szCs w:val="20"/>
        </w:rPr>
      </w:pPr>
      <w:r w:rsidRPr="00E217AA">
        <w:rPr>
          <w:rStyle w:val="Siln"/>
          <w:color w:val="auto"/>
          <w:sz w:val="20"/>
          <w:szCs w:val="20"/>
        </w:rPr>
        <w:t>Závěrečná ustanovení</w:t>
      </w:r>
      <w:r w:rsidRPr="00E217AA">
        <w:rPr>
          <w:color w:val="auto"/>
          <w:sz w:val="20"/>
          <w:szCs w:val="20"/>
        </w:rPr>
        <w:t xml:space="preserve"> </w:t>
      </w:r>
    </w:p>
    <w:p w:rsidR="006C402D" w:rsidRPr="00E217AA" w:rsidRDefault="006C402D" w:rsidP="006C402D">
      <w:pPr>
        <w:pStyle w:val="Normlnweb"/>
        <w:tabs>
          <w:tab w:val="left" w:pos="284"/>
          <w:tab w:val="left" w:pos="567"/>
        </w:tabs>
        <w:spacing w:before="0" w:after="0"/>
        <w:jc w:val="center"/>
        <w:rPr>
          <w:color w:val="auto"/>
          <w:sz w:val="20"/>
          <w:szCs w:val="20"/>
        </w:rPr>
      </w:pPr>
    </w:p>
    <w:p w:rsidR="00D46A3B" w:rsidRPr="00E217AA" w:rsidRDefault="00D46A3B" w:rsidP="00D46A3B">
      <w:pPr>
        <w:pStyle w:val="Style9"/>
        <w:widowControl/>
        <w:numPr>
          <w:ilvl w:val="0"/>
          <w:numId w:val="90"/>
        </w:numPr>
        <w:tabs>
          <w:tab w:val="clear" w:pos="720"/>
        </w:tabs>
        <w:spacing w:line="240" w:lineRule="auto"/>
        <w:ind w:left="284" w:right="6" w:hanging="284"/>
        <w:rPr>
          <w:rStyle w:val="FontStyle30"/>
          <w:sz w:val="20"/>
          <w:szCs w:val="20"/>
        </w:rPr>
      </w:pPr>
      <w:r w:rsidRPr="00E217AA">
        <w:rPr>
          <w:rStyle w:val="FontStyle30"/>
          <w:sz w:val="20"/>
          <w:szCs w:val="20"/>
        </w:rPr>
        <w:t xml:space="preserve">Zrušuje se Disciplinární řád pro studenty Vysoké školy MICHAEL, s.r.o. registrovaný ministerstvem  dne 12. května 2016 pod </w:t>
      </w:r>
      <w:proofErr w:type="gramStart"/>
      <w:r w:rsidRPr="00E217AA">
        <w:rPr>
          <w:rStyle w:val="FontStyle30"/>
          <w:sz w:val="20"/>
          <w:szCs w:val="20"/>
        </w:rPr>
        <w:t>č.j.</w:t>
      </w:r>
      <w:proofErr w:type="gramEnd"/>
      <w:r w:rsidRPr="00E217AA">
        <w:rPr>
          <w:rStyle w:val="FontStyle30"/>
          <w:sz w:val="20"/>
          <w:szCs w:val="20"/>
        </w:rPr>
        <w:t> MSMT-27284/2015-6.</w:t>
      </w:r>
    </w:p>
    <w:p w:rsidR="00337B11" w:rsidRPr="00E217AA" w:rsidRDefault="00DE0D26" w:rsidP="00E217AA">
      <w:pPr>
        <w:numPr>
          <w:ilvl w:val="0"/>
          <w:numId w:val="50"/>
        </w:numPr>
        <w:tabs>
          <w:tab w:val="clear" w:pos="720"/>
        </w:tabs>
        <w:ind w:left="284" w:hanging="284"/>
        <w:rPr>
          <w:sz w:val="20"/>
          <w:szCs w:val="20"/>
        </w:rPr>
      </w:pPr>
      <w:r w:rsidRPr="00E217AA">
        <w:rPr>
          <w:sz w:val="20"/>
          <w:szCs w:val="20"/>
        </w:rPr>
        <w:t>Tento disciplinární řád pro studenty vysoké školy nabývá platnosti podle</w:t>
      </w:r>
      <w:r w:rsidR="003D7367" w:rsidRPr="00E217AA">
        <w:rPr>
          <w:sz w:val="20"/>
          <w:szCs w:val="20"/>
        </w:rPr>
        <w:t> § </w:t>
      </w:r>
      <w:r w:rsidRPr="00E217AA">
        <w:rPr>
          <w:sz w:val="20"/>
          <w:szCs w:val="20"/>
        </w:rPr>
        <w:t xml:space="preserve">36 odst. 4 </w:t>
      </w:r>
      <w:r w:rsidR="003D7367" w:rsidRPr="00E217AA">
        <w:rPr>
          <w:sz w:val="20"/>
          <w:szCs w:val="20"/>
        </w:rPr>
        <w:t>a § </w:t>
      </w:r>
      <w:r w:rsidRPr="00E217AA">
        <w:rPr>
          <w:sz w:val="20"/>
          <w:szCs w:val="20"/>
        </w:rPr>
        <w:t>41 odst. 2 zákona</w:t>
      </w:r>
      <w:r w:rsidR="003D7367" w:rsidRPr="00E217AA">
        <w:rPr>
          <w:sz w:val="20"/>
          <w:szCs w:val="20"/>
        </w:rPr>
        <w:t xml:space="preserve"> o </w:t>
      </w:r>
      <w:r w:rsidRPr="00E217AA">
        <w:rPr>
          <w:sz w:val="20"/>
          <w:szCs w:val="20"/>
        </w:rPr>
        <w:t>vysokých školách registrací Ministerstvem školství, mládeže</w:t>
      </w:r>
      <w:r w:rsidR="003D7367" w:rsidRPr="00E217AA">
        <w:rPr>
          <w:sz w:val="20"/>
          <w:szCs w:val="20"/>
        </w:rPr>
        <w:t xml:space="preserve"> a </w:t>
      </w:r>
      <w:r w:rsidRPr="00E217AA">
        <w:rPr>
          <w:sz w:val="20"/>
          <w:szCs w:val="20"/>
        </w:rPr>
        <w:t>tělovýchovy.</w:t>
      </w:r>
    </w:p>
    <w:sectPr w:rsidR="00337B11" w:rsidRPr="00E217AA" w:rsidSect="009A08C3">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723" w:rsidRDefault="00C37723" w:rsidP="00AD3BCB">
      <w:r>
        <w:separator/>
      </w:r>
    </w:p>
  </w:endnote>
  <w:endnote w:type="continuationSeparator" w:id="0">
    <w:p w:rsidR="00C37723" w:rsidRDefault="00C37723" w:rsidP="00AD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23" w:rsidRPr="009A08C3" w:rsidRDefault="00C37723">
    <w:pPr>
      <w:pStyle w:val="Zpat"/>
      <w:jc w:val="center"/>
      <w:rPr>
        <w:sz w:val="20"/>
        <w:szCs w:val="20"/>
      </w:rPr>
    </w:pPr>
    <w:r w:rsidRPr="009A08C3">
      <w:rPr>
        <w:sz w:val="20"/>
        <w:szCs w:val="20"/>
      </w:rPr>
      <w:fldChar w:fldCharType="begin"/>
    </w:r>
    <w:r w:rsidRPr="009A08C3">
      <w:rPr>
        <w:sz w:val="20"/>
        <w:szCs w:val="20"/>
      </w:rPr>
      <w:instrText>PAGE   \* MERGEFORMAT</w:instrText>
    </w:r>
    <w:r w:rsidRPr="009A08C3">
      <w:rPr>
        <w:sz w:val="20"/>
        <w:szCs w:val="20"/>
      </w:rPr>
      <w:fldChar w:fldCharType="separate"/>
    </w:r>
    <w:r w:rsidR="00E217AA">
      <w:rPr>
        <w:noProof/>
        <w:sz w:val="20"/>
        <w:szCs w:val="20"/>
      </w:rPr>
      <w:t>23</w:t>
    </w:r>
    <w:r w:rsidRPr="009A08C3">
      <w:rPr>
        <w:sz w:val="20"/>
        <w:szCs w:val="20"/>
      </w:rPr>
      <w:fldChar w:fldCharType="end"/>
    </w:r>
  </w:p>
  <w:p w:rsidR="00C37723" w:rsidRDefault="00C377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723" w:rsidRDefault="00C37723" w:rsidP="00AD3BCB">
      <w:r>
        <w:separator/>
      </w:r>
    </w:p>
  </w:footnote>
  <w:footnote w:type="continuationSeparator" w:id="0">
    <w:p w:rsidR="00C37723" w:rsidRDefault="00C37723" w:rsidP="00AD3BCB">
      <w:r>
        <w:continuationSeparator/>
      </w:r>
    </w:p>
  </w:footnote>
  <w:footnote w:id="1">
    <w:p w:rsidR="00C37723" w:rsidRDefault="00C37723">
      <w:pPr>
        <w:pStyle w:val="Textpoznpodarou"/>
      </w:pPr>
      <w:r>
        <w:rPr>
          <w:rStyle w:val="Znakapoznpodarou"/>
        </w:rPr>
        <w:footnoteRef/>
      </w:r>
      <w:r>
        <w:t xml:space="preserve"> Zákon č. 262/2006 Sb., zákoníku práce, ve znění pozdějších předpisů</w:t>
      </w:r>
    </w:p>
  </w:footnote>
  <w:footnote w:id="2">
    <w:p w:rsidR="00C37723" w:rsidRPr="007F7A5D" w:rsidRDefault="00C37723" w:rsidP="00C77808">
      <w:pPr>
        <w:pStyle w:val="Textpoznpodarou"/>
        <w:rPr>
          <w:rFonts w:ascii="Garamond" w:hAnsi="Garamond"/>
          <w:i/>
        </w:rPr>
      </w:pPr>
      <w:r w:rsidRPr="007F7A5D">
        <w:rPr>
          <w:rStyle w:val="Znakapoznpodarou"/>
          <w:rFonts w:ascii="Garamond" w:hAnsi="Garamond"/>
          <w:i/>
        </w:rPr>
        <w:t>15b)</w:t>
      </w:r>
      <w:r w:rsidRPr="007F7A5D">
        <w:rPr>
          <w:rFonts w:ascii="Garamond" w:hAnsi="Garamond"/>
          <w:i/>
        </w:rPr>
        <w:t xml:space="preserve"> § 195, 197 a 198 zákona č. 262/2006 Sb., zákoník práce, ve znění pozdějších předpisů.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DCF"/>
    <w:multiLevelType w:val="hybridMultilevel"/>
    <w:tmpl w:val="9A4C069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5D4DE2"/>
    <w:multiLevelType w:val="multilevel"/>
    <w:tmpl w:val="1B36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657AA"/>
    <w:multiLevelType w:val="hybridMultilevel"/>
    <w:tmpl w:val="BF7A5F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4A52EA"/>
    <w:multiLevelType w:val="multilevel"/>
    <w:tmpl w:val="60E0E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C3AE3"/>
    <w:multiLevelType w:val="multilevel"/>
    <w:tmpl w:val="9BBE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F17626"/>
    <w:multiLevelType w:val="multilevel"/>
    <w:tmpl w:val="B0901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C231AF"/>
    <w:multiLevelType w:val="multilevel"/>
    <w:tmpl w:val="F838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2E6AE3"/>
    <w:multiLevelType w:val="multilevel"/>
    <w:tmpl w:val="AAC038A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7A25C0"/>
    <w:multiLevelType w:val="multilevel"/>
    <w:tmpl w:val="E6DA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E71104"/>
    <w:multiLevelType w:val="multilevel"/>
    <w:tmpl w:val="F838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313185"/>
    <w:multiLevelType w:val="hybridMultilevel"/>
    <w:tmpl w:val="F7E0E8E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E494498"/>
    <w:multiLevelType w:val="multilevel"/>
    <w:tmpl w:val="86D40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FBC553E"/>
    <w:multiLevelType w:val="hybridMultilevel"/>
    <w:tmpl w:val="96B8B024"/>
    <w:lvl w:ilvl="0" w:tplc="8E70E4A2">
      <w:start w:val="1"/>
      <w:numFmt w:val="lowerLetter"/>
      <w:lvlText w:val="%1."/>
      <w:lvlJc w:val="left"/>
      <w:pPr>
        <w:ind w:left="720" w:hanging="43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FCA6610"/>
    <w:multiLevelType w:val="multilevel"/>
    <w:tmpl w:val="F838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1103B2"/>
    <w:multiLevelType w:val="hybridMultilevel"/>
    <w:tmpl w:val="ECDA308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02B7865"/>
    <w:multiLevelType w:val="hybridMultilevel"/>
    <w:tmpl w:val="CBEA45B6"/>
    <w:lvl w:ilvl="0" w:tplc="B074E398">
      <w:start w:val="1"/>
      <w:numFmt w:val="decimal"/>
      <w:lvlText w:val="%1."/>
      <w:lvlJc w:val="left"/>
      <w:pPr>
        <w:ind w:left="525" w:hanging="360"/>
      </w:pPr>
      <w:rPr>
        <w:rFonts w:hint="default"/>
      </w:rPr>
    </w:lvl>
    <w:lvl w:ilvl="1" w:tplc="04050019" w:tentative="1">
      <w:start w:val="1"/>
      <w:numFmt w:val="lowerLetter"/>
      <w:lvlText w:val="%2."/>
      <w:lvlJc w:val="left"/>
      <w:pPr>
        <w:ind w:left="1245" w:hanging="360"/>
      </w:pPr>
    </w:lvl>
    <w:lvl w:ilvl="2" w:tplc="0405001B" w:tentative="1">
      <w:start w:val="1"/>
      <w:numFmt w:val="lowerRoman"/>
      <w:lvlText w:val="%3."/>
      <w:lvlJc w:val="right"/>
      <w:pPr>
        <w:ind w:left="1965" w:hanging="180"/>
      </w:pPr>
    </w:lvl>
    <w:lvl w:ilvl="3" w:tplc="0405000F" w:tentative="1">
      <w:start w:val="1"/>
      <w:numFmt w:val="decimal"/>
      <w:lvlText w:val="%4."/>
      <w:lvlJc w:val="left"/>
      <w:pPr>
        <w:ind w:left="2685" w:hanging="360"/>
      </w:pPr>
    </w:lvl>
    <w:lvl w:ilvl="4" w:tplc="04050019" w:tentative="1">
      <w:start w:val="1"/>
      <w:numFmt w:val="lowerLetter"/>
      <w:lvlText w:val="%5."/>
      <w:lvlJc w:val="left"/>
      <w:pPr>
        <w:ind w:left="3405" w:hanging="360"/>
      </w:pPr>
    </w:lvl>
    <w:lvl w:ilvl="5" w:tplc="0405001B" w:tentative="1">
      <w:start w:val="1"/>
      <w:numFmt w:val="lowerRoman"/>
      <w:lvlText w:val="%6."/>
      <w:lvlJc w:val="right"/>
      <w:pPr>
        <w:ind w:left="4125" w:hanging="180"/>
      </w:pPr>
    </w:lvl>
    <w:lvl w:ilvl="6" w:tplc="0405000F" w:tentative="1">
      <w:start w:val="1"/>
      <w:numFmt w:val="decimal"/>
      <w:lvlText w:val="%7."/>
      <w:lvlJc w:val="left"/>
      <w:pPr>
        <w:ind w:left="4845" w:hanging="360"/>
      </w:pPr>
    </w:lvl>
    <w:lvl w:ilvl="7" w:tplc="04050019" w:tentative="1">
      <w:start w:val="1"/>
      <w:numFmt w:val="lowerLetter"/>
      <w:lvlText w:val="%8."/>
      <w:lvlJc w:val="left"/>
      <w:pPr>
        <w:ind w:left="5565" w:hanging="360"/>
      </w:pPr>
    </w:lvl>
    <w:lvl w:ilvl="8" w:tplc="0405001B" w:tentative="1">
      <w:start w:val="1"/>
      <w:numFmt w:val="lowerRoman"/>
      <w:lvlText w:val="%9."/>
      <w:lvlJc w:val="right"/>
      <w:pPr>
        <w:ind w:left="6285" w:hanging="180"/>
      </w:pPr>
    </w:lvl>
  </w:abstractNum>
  <w:abstractNum w:abstractNumId="16" w15:restartNumberingAfterBreak="0">
    <w:nsid w:val="125C0280"/>
    <w:multiLevelType w:val="multilevel"/>
    <w:tmpl w:val="3D52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BD70ED"/>
    <w:multiLevelType w:val="multilevel"/>
    <w:tmpl w:val="F384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A7794A"/>
    <w:multiLevelType w:val="hybridMultilevel"/>
    <w:tmpl w:val="E320ED3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51907D7"/>
    <w:multiLevelType w:val="multilevel"/>
    <w:tmpl w:val="0C74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5D24984"/>
    <w:multiLevelType w:val="hybridMultilevel"/>
    <w:tmpl w:val="224AD8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6016983"/>
    <w:multiLevelType w:val="hybridMultilevel"/>
    <w:tmpl w:val="4EA236C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7A84FF3"/>
    <w:multiLevelType w:val="multilevel"/>
    <w:tmpl w:val="C7BAB7E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8D42647"/>
    <w:multiLevelType w:val="multilevel"/>
    <w:tmpl w:val="6D36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003C25"/>
    <w:multiLevelType w:val="multilevel"/>
    <w:tmpl w:val="F838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F9730E"/>
    <w:multiLevelType w:val="multilevel"/>
    <w:tmpl w:val="930838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FBA5CA2"/>
    <w:multiLevelType w:val="singleLevel"/>
    <w:tmpl w:val="F9DAE1F0"/>
    <w:lvl w:ilvl="0">
      <w:start w:val="1"/>
      <w:numFmt w:val="decimal"/>
      <w:lvlText w:val="%1)"/>
      <w:legacy w:legacy="1" w:legacySpace="0" w:legacyIndent="269"/>
      <w:lvlJc w:val="left"/>
      <w:rPr>
        <w:rFonts w:ascii="Times New Roman" w:hAnsi="Times New Roman" w:cs="Times New Roman" w:hint="default"/>
      </w:rPr>
    </w:lvl>
  </w:abstractNum>
  <w:abstractNum w:abstractNumId="27" w15:restartNumberingAfterBreak="0">
    <w:nsid w:val="20C7257C"/>
    <w:multiLevelType w:val="multilevel"/>
    <w:tmpl w:val="F838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52045F"/>
    <w:multiLevelType w:val="multilevel"/>
    <w:tmpl w:val="6B82B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9D3C30"/>
    <w:multiLevelType w:val="hybridMultilevel"/>
    <w:tmpl w:val="907C72AC"/>
    <w:lvl w:ilvl="0" w:tplc="BE2C542C">
      <w:start w:val="1"/>
      <w:numFmt w:val="lowerLetter"/>
      <w:lvlText w:val="%1."/>
      <w:lvlJc w:val="left"/>
      <w:pPr>
        <w:ind w:left="720" w:hanging="43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5CC3004"/>
    <w:multiLevelType w:val="multilevel"/>
    <w:tmpl w:val="9B22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94248C"/>
    <w:multiLevelType w:val="multilevel"/>
    <w:tmpl w:val="B37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8C303EB"/>
    <w:multiLevelType w:val="multilevel"/>
    <w:tmpl w:val="00E6C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9845477"/>
    <w:multiLevelType w:val="multilevel"/>
    <w:tmpl w:val="5018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AC32968"/>
    <w:multiLevelType w:val="multilevel"/>
    <w:tmpl w:val="5F90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AED7C5D"/>
    <w:multiLevelType w:val="multilevel"/>
    <w:tmpl w:val="BD5E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A61DD5"/>
    <w:multiLevelType w:val="multilevel"/>
    <w:tmpl w:val="67CC5E74"/>
    <w:lvl w:ilvl="0">
      <w:start w:val="1"/>
      <w:numFmt w:val="decimal"/>
      <w:lvlText w:val="%1."/>
      <w:lvlJc w:val="left"/>
      <w:pPr>
        <w:tabs>
          <w:tab w:val="num" w:pos="720"/>
        </w:tabs>
        <w:ind w:left="720" w:hanging="360"/>
      </w:pPr>
      <w:rPr>
        <w:rFonts w:ascii="Cambria" w:hAnsi="Cambria" w:hint="default"/>
        <w:b w:val="0"/>
        <w:color w:val="535353"/>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D1777F5"/>
    <w:multiLevelType w:val="multilevel"/>
    <w:tmpl w:val="9AA67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D27062"/>
    <w:multiLevelType w:val="multilevel"/>
    <w:tmpl w:val="9306CB66"/>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F8671CB"/>
    <w:multiLevelType w:val="multilevel"/>
    <w:tmpl w:val="849E2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2785B6E"/>
    <w:multiLevelType w:val="multilevel"/>
    <w:tmpl w:val="CDA2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49D2F59"/>
    <w:multiLevelType w:val="multilevel"/>
    <w:tmpl w:val="2F30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63F48D8"/>
    <w:multiLevelType w:val="hybridMultilevel"/>
    <w:tmpl w:val="0C8CB0C6"/>
    <w:lvl w:ilvl="0" w:tplc="9406585A">
      <w:start w:val="1"/>
      <w:numFmt w:val="lowerLetter"/>
      <w:lvlText w:val="%1."/>
      <w:lvlJc w:val="left"/>
      <w:pPr>
        <w:ind w:left="720" w:hanging="43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6466677"/>
    <w:multiLevelType w:val="hybridMultilevel"/>
    <w:tmpl w:val="3EB285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78D6620"/>
    <w:multiLevelType w:val="hybridMultilevel"/>
    <w:tmpl w:val="0916E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B4F0B61"/>
    <w:multiLevelType w:val="multilevel"/>
    <w:tmpl w:val="71FC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DB16721"/>
    <w:multiLevelType w:val="hybridMultilevel"/>
    <w:tmpl w:val="96301CF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412F624D"/>
    <w:multiLevelType w:val="multilevel"/>
    <w:tmpl w:val="032C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13963F1"/>
    <w:multiLevelType w:val="multilevel"/>
    <w:tmpl w:val="B6D6C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1995EB1"/>
    <w:multiLevelType w:val="multilevel"/>
    <w:tmpl w:val="E5EC4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1C867B4"/>
    <w:multiLevelType w:val="multilevel"/>
    <w:tmpl w:val="5EFA2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1FD386C"/>
    <w:multiLevelType w:val="multilevel"/>
    <w:tmpl w:val="B1B2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20E6549"/>
    <w:multiLevelType w:val="multilevel"/>
    <w:tmpl w:val="E47E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2160340"/>
    <w:multiLevelType w:val="multilevel"/>
    <w:tmpl w:val="D8386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2A4618A"/>
    <w:multiLevelType w:val="hybridMultilevel"/>
    <w:tmpl w:val="6F28AD34"/>
    <w:lvl w:ilvl="0" w:tplc="F6EA0D82">
      <w:start w:val="1"/>
      <w:numFmt w:val="decimal"/>
      <w:lvlText w:val="%1."/>
      <w:legacy w:legacy="1" w:legacySpace="0" w:legacyIndent="360"/>
      <w:lvlJc w:val="left"/>
      <w:pPr>
        <w:ind w:left="717"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45732273"/>
    <w:multiLevelType w:val="multilevel"/>
    <w:tmpl w:val="AA98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5AB065F"/>
    <w:multiLevelType w:val="multilevel"/>
    <w:tmpl w:val="58B6A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6C06768"/>
    <w:multiLevelType w:val="multilevel"/>
    <w:tmpl w:val="B748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8B04245"/>
    <w:multiLevelType w:val="hybridMultilevel"/>
    <w:tmpl w:val="7D4C2F0C"/>
    <w:lvl w:ilvl="0" w:tplc="435A3488">
      <w:start w:val="1"/>
      <w:numFmt w:val="decimal"/>
      <w:lvlText w:val="%1."/>
      <w:lvlJc w:val="left"/>
      <w:pPr>
        <w:tabs>
          <w:tab w:val="num" w:pos="360"/>
        </w:tabs>
        <w:ind w:left="340" w:hanging="340"/>
      </w:pPr>
      <w:rPr>
        <w:rFonts w:ascii="Times New Roman" w:hAnsi="Times New Roman"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48B16497"/>
    <w:multiLevelType w:val="multilevel"/>
    <w:tmpl w:val="A2841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A747E7E"/>
    <w:multiLevelType w:val="multilevel"/>
    <w:tmpl w:val="DC425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B8574BC"/>
    <w:multiLevelType w:val="hybridMultilevel"/>
    <w:tmpl w:val="287A39B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4F7C13A0"/>
    <w:multiLevelType w:val="multilevel"/>
    <w:tmpl w:val="18503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F9D706A"/>
    <w:multiLevelType w:val="multilevel"/>
    <w:tmpl w:val="D0C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9F64AC"/>
    <w:multiLevelType w:val="hybridMultilevel"/>
    <w:tmpl w:val="AAB44E0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4120E2D"/>
    <w:multiLevelType w:val="multilevel"/>
    <w:tmpl w:val="0830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4A17B6C"/>
    <w:multiLevelType w:val="multilevel"/>
    <w:tmpl w:val="68E0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6971EF4"/>
    <w:multiLevelType w:val="multilevel"/>
    <w:tmpl w:val="51A4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AB35508"/>
    <w:multiLevelType w:val="multilevel"/>
    <w:tmpl w:val="F838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D084B83"/>
    <w:multiLevelType w:val="multilevel"/>
    <w:tmpl w:val="2DF4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F00457B"/>
    <w:multiLevelType w:val="hybridMultilevel"/>
    <w:tmpl w:val="79C021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02B2EDB"/>
    <w:multiLevelType w:val="multilevel"/>
    <w:tmpl w:val="7BDE9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1182684"/>
    <w:multiLevelType w:val="multilevel"/>
    <w:tmpl w:val="142E68B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1DE3A85"/>
    <w:multiLevelType w:val="multilevel"/>
    <w:tmpl w:val="83B4F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2F33D4F"/>
    <w:multiLevelType w:val="hybridMultilevel"/>
    <w:tmpl w:val="6AB4050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34926A2"/>
    <w:multiLevelType w:val="multilevel"/>
    <w:tmpl w:val="A9EE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46C3F05"/>
    <w:multiLevelType w:val="multilevel"/>
    <w:tmpl w:val="E7F0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6B62342"/>
    <w:multiLevelType w:val="hybridMultilevel"/>
    <w:tmpl w:val="82E2BD9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7630AB9"/>
    <w:multiLevelType w:val="multilevel"/>
    <w:tmpl w:val="FE0CD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AD252D2"/>
    <w:multiLevelType w:val="multilevel"/>
    <w:tmpl w:val="011E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BC113EF"/>
    <w:multiLevelType w:val="multilevel"/>
    <w:tmpl w:val="CC881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E312AB6"/>
    <w:multiLevelType w:val="hybridMultilevel"/>
    <w:tmpl w:val="2C2AB01A"/>
    <w:lvl w:ilvl="0" w:tplc="CE58AD1A">
      <w:start w:val="1"/>
      <w:numFmt w:val="lowerLetter"/>
      <w:lvlText w:val="%1."/>
      <w:lvlJc w:val="left"/>
      <w:pPr>
        <w:ind w:left="720" w:hanging="43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6F265EC2"/>
    <w:multiLevelType w:val="multilevel"/>
    <w:tmpl w:val="E5D4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FB54729"/>
    <w:multiLevelType w:val="multilevel"/>
    <w:tmpl w:val="8098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04F6462"/>
    <w:multiLevelType w:val="multilevel"/>
    <w:tmpl w:val="94E0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16201B9"/>
    <w:multiLevelType w:val="multilevel"/>
    <w:tmpl w:val="83C47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4DF5843"/>
    <w:multiLevelType w:val="multilevel"/>
    <w:tmpl w:val="A3D6C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5E40DAB"/>
    <w:multiLevelType w:val="hybridMultilevel"/>
    <w:tmpl w:val="07E6456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83C75F9"/>
    <w:multiLevelType w:val="multilevel"/>
    <w:tmpl w:val="46D26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87F0214"/>
    <w:multiLevelType w:val="multilevel"/>
    <w:tmpl w:val="B4F21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DB56E1D"/>
    <w:multiLevelType w:val="hybridMultilevel"/>
    <w:tmpl w:val="40A69CB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72"/>
  </w:num>
  <w:num w:numId="5">
    <w:abstractNumId w:val="52"/>
  </w:num>
  <w:num w:numId="6">
    <w:abstractNumId w:val="56"/>
  </w:num>
  <w:num w:numId="7">
    <w:abstractNumId w:val="69"/>
  </w:num>
  <w:num w:numId="8">
    <w:abstractNumId w:val="48"/>
  </w:num>
  <w:num w:numId="9">
    <w:abstractNumId w:val="40"/>
  </w:num>
  <w:num w:numId="10">
    <w:abstractNumId w:val="11"/>
  </w:num>
  <w:num w:numId="11">
    <w:abstractNumId w:val="50"/>
  </w:num>
  <w:num w:numId="12">
    <w:abstractNumId w:val="83"/>
  </w:num>
  <w:num w:numId="13">
    <w:abstractNumId w:val="86"/>
  </w:num>
  <w:num w:numId="14">
    <w:abstractNumId w:val="19"/>
  </w:num>
  <w:num w:numId="15">
    <w:abstractNumId w:val="80"/>
  </w:num>
  <w:num w:numId="16">
    <w:abstractNumId w:val="55"/>
  </w:num>
  <w:num w:numId="17">
    <w:abstractNumId w:val="30"/>
  </w:num>
  <w:num w:numId="18">
    <w:abstractNumId w:val="35"/>
  </w:num>
  <w:num w:numId="19">
    <w:abstractNumId w:val="34"/>
  </w:num>
  <w:num w:numId="20">
    <w:abstractNumId w:val="53"/>
  </w:num>
  <w:num w:numId="21">
    <w:abstractNumId w:val="41"/>
  </w:num>
  <w:num w:numId="22">
    <w:abstractNumId w:val="3"/>
  </w:num>
  <w:num w:numId="23">
    <w:abstractNumId w:val="9"/>
  </w:num>
  <w:num w:numId="24">
    <w:abstractNumId w:val="67"/>
  </w:num>
  <w:num w:numId="25">
    <w:abstractNumId w:val="85"/>
  </w:num>
  <w:num w:numId="26">
    <w:abstractNumId w:val="17"/>
  </w:num>
  <w:num w:numId="27">
    <w:abstractNumId w:val="49"/>
  </w:num>
  <w:num w:numId="28">
    <w:abstractNumId w:val="78"/>
  </w:num>
  <w:num w:numId="29">
    <w:abstractNumId w:val="16"/>
  </w:num>
  <w:num w:numId="30">
    <w:abstractNumId w:val="84"/>
  </w:num>
  <w:num w:numId="31">
    <w:abstractNumId w:val="38"/>
  </w:num>
  <w:num w:numId="32">
    <w:abstractNumId w:val="22"/>
  </w:num>
  <w:num w:numId="33">
    <w:abstractNumId w:val="39"/>
  </w:num>
  <w:num w:numId="34">
    <w:abstractNumId w:val="66"/>
  </w:num>
  <w:num w:numId="35">
    <w:abstractNumId w:val="45"/>
  </w:num>
  <w:num w:numId="36">
    <w:abstractNumId w:val="59"/>
  </w:num>
  <w:num w:numId="37">
    <w:abstractNumId w:val="4"/>
  </w:num>
  <w:num w:numId="38">
    <w:abstractNumId w:val="71"/>
  </w:num>
  <w:num w:numId="39">
    <w:abstractNumId w:val="76"/>
  </w:num>
  <w:num w:numId="40">
    <w:abstractNumId w:val="89"/>
  </w:num>
  <w:num w:numId="41">
    <w:abstractNumId w:val="88"/>
  </w:num>
  <w:num w:numId="42">
    <w:abstractNumId w:val="1"/>
  </w:num>
  <w:num w:numId="43">
    <w:abstractNumId w:val="57"/>
  </w:num>
  <w:num w:numId="44">
    <w:abstractNumId w:val="79"/>
  </w:num>
  <w:num w:numId="45">
    <w:abstractNumId w:val="82"/>
  </w:num>
  <w:num w:numId="46">
    <w:abstractNumId w:val="31"/>
  </w:num>
  <w:num w:numId="47">
    <w:abstractNumId w:val="73"/>
  </w:num>
  <w:num w:numId="48">
    <w:abstractNumId w:val="51"/>
  </w:num>
  <w:num w:numId="49">
    <w:abstractNumId w:val="60"/>
  </w:num>
  <w:num w:numId="50">
    <w:abstractNumId w:val="75"/>
  </w:num>
  <w:num w:numId="51">
    <w:abstractNumId w:val="23"/>
  </w:num>
  <w:num w:numId="52">
    <w:abstractNumId w:val="62"/>
  </w:num>
  <w:num w:numId="53">
    <w:abstractNumId w:val="63"/>
  </w:num>
  <w:num w:numId="54">
    <w:abstractNumId w:val="47"/>
  </w:num>
  <w:num w:numId="55">
    <w:abstractNumId w:val="32"/>
  </w:num>
  <w:num w:numId="56">
    <w:abstractNumId w:val="33"/>
  </w:num>
  <w:num w:numId="57">
    <w:abstractNumId w:val="37"/>
  </w:num>
  <w:num w:numId="58">
    <w:abstractNumId w:val="65"/>
  </w:num>
  <w:num w:numId="59">
    <w:abstractNumId w:val="6"/>
  </w:num>
  <w:num w:numId="60">
    <w:abstractNumId w:val="36"/>
  </w:num>
  <w:num w:numId="61">
    <w:abstractNumId w:val="15"/>
  </w:num>
  <w:num w:numId="62">
    <w:abstractNumId w:val="54"/>
  </w:num>
  <w:num w:numId="63">
    <w:abstractNumId w:val="58"/>
  </w:num>
  <w:num w:numId="64">
    <w:abstractNumId w:val="28"/>
  </w:num>
  <w:num w:numId="65">
    <w:abstractNumId w:val="74"/>
  </w:num>
  <w:num w:numId="66">
    <w:abstractNumId w:val="21"/>
  </w:num>
  <w:num w:numId="67">
    <w:abstractNumId w:val="87"/>
  </w:num>
  <w:num w:numId="68">
    <w:abstractNumId w:val="20"/>
  </w:num>
  <w:num w:numId="69">
    <w:abstractNumId w:val="43"/>
  </w:num>
  <w:num w:numId="70">
    <w:abstractNumId w:val="10"/>
  </w:num>
  <w:num w:numId="71">
    <w:abstractNumId w:val="64"/>
  </w:num>
  <w:num w:numId="72">
    <w:abstractNumId w:val="81"/>
  </w:num>
  <w:num w:numId="73">
    <w:abstractNumId w:val="29"/>
  </w:num>
  <w:num w:numId="74">
    <w:abstractNumId w:val="77"/>
  </w:num>
  <w:num w:numId="75">
    <w:abstractNumId w:val="61"/>
  </w:num>
  <w:num w:numId="76">
    <w:abstractNumId w:val="90"/>
  </w:num>
  <w:num w:numId="77">
    <w:abstractNumId w:val="18"/>
  </w:num>
  <w:num w:numId="78">
    <w:abstractNumId w:val="14"/>
  </w:num>
  <w:num w:numId="79">
    <w:abstractNumId w:val="12"/>
  </w:num>
  <w:num w:numId="80">
    <w:abstractNumId w:val="42"/>
  </w:num>
  <w:num w:numId="81">
    <w:abstractNumId w:val="0"/>
  </w:num>
  <w:num w:numId="82">
    <w:abstractNumId w:val="46"/>
  </w:num>
  <w:num w:numId="83">
    <w:abstractNumId w:val="2"/>
  </w:num>
  <w:num w:numId="84">
    <w:abstractNumId w:val="70"/>
  </w:num>
  <w:num w:numId="85">
    <w:abstractNumId w:val="25"/>
  </w:num>
  <w:num w:numId="86">
    <w:abstractNumId w:val="26"/>
  </w:num>
  <w:num w:numId="87">
    <w:abstractNumId w:val="27"/>
  </w:num>
  <w:num w:numId="88">
    <w:abstractNumId w:val="13"/>
  </w:num>
  <w:num w:numId="89">
    <w:abstractNumId w:val="68"/>
  </w:num>
  <w:num w:numId="90">
    <w:abstractNumId w:val="24"/>
  </w:num>
  <w:num w:numId="91">
    <w:abstractNumId w:val="4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C13"/>
    <w:rsid w:val="0000432F"/>
    <w:rsid w:val="000055B6"/>
    <w:rsid w:val="000256F4"/>
    <w:rsid w:val="000279F3"/>
    <w:rsid w:val="00043CCD"/>
    <w:rsid w:val="0004470A"/>
    <w:rsid w:val="00047460"/>
    <w:rsid w:val="0007265A"/>
    <w:rsid w:val="00075314"/>
    <w:rsid w:val="00076662"/>
    <w:rsid w:val="00082DA1"/>
    <w:rsid w:val="00090C52"/>
    <w:rsid w:val="0009295C"/>
    <w:rsid w:val="00092A24"/>
    <w:rsid w:val="000B7D9A"/>
    <w:rsid w:val="000C19D1"/>
    <w:rsid w:val="000C221D"/>
    <w:rsid w:val="000C3EC8"/>
    <w:rsid w:val="001310F7"/>
    <w:rsid w:val="00136BA9"/>
    <w:rsid w:val="00151AEF"/>
    <w:rsid w:val="00154B03"/>
    <w:rsid w:val="00155D62"/>
    <w:rsid w:val="0016007B"/>
    <w:rsid w:val="00167799"/>
    <w:rsid w:val="00183D83"/>
    <w:rsid w:val="00184A3C"/>
    <w:rsid w:val="0019520E"/>
    <w:rsid w:val="001B7FF4"/>
    <w:rsid w:val="001C04B5"/>
    <w:rsid w:val="001C4C2C"/>
    <w:rsid w:val="001C6AED"/>
    <w:rsid w:val="001D5D0B"/>
    <w:rsid w:val="001E0007"/>
    <w:rsid w:val="001E20C8"/>
    <w:rsid w:val="002048A6"/>
    <w:rsid w:val="00210BAC"/>
    <w:rsid w:val="00210D39"/>
    <w:rsid w:val="0023411C"/>
    <w:rsid w:val="002512BD"/>
    <w:rsid w:val="00270A60"/>
    <w:rsid w:val="002A7922"/>
    <w:rsid w:val="002B27BE"/>
    <w:rsid w:val="002C01CE"/>
    <w:rsid w:val="002E7D6E"/>
    <w:rsid w:val="002F5906"/>
    <w:rsid w:val="00301856"/>
    <w:rsid w:val="00307D98"/>
    <w:rsid w:val="0031606A"/>
    <w:rsid w:val="0031785F"/>
    <w:rsid w:val="00320678"/>
    <w:rsid w:val="00321BE5"/>
    <w:rsid w:val="00324F4F"/>
    <w:rsid w:val="003321E3"/>
    <w:rsid w:val="00335406"/>
    <w:rsid w:val="00337B11"/>
    <w:rsid w:val="00345296"/>
    <w:rsid w:val="00382877"/>
    <w:rsid w:val="00385012"/>
    <w:rsid w:val="00385308"/>
    <w:rsid w:val="003855C3"/>
    <w:rsid w:val="00394DC4"/>
    <w:rsid w:val="003A44EF"/>
    <w:rsid w:val="003A5597"/>
    <w:rsid w:val="003A7C70"/>
    <w:rsid w:val="003B38AB"/>
    <w:rsid w:val="003C202C"/>
    <w:rsid w:val="003C6685"/>
    <w:rsid w:val="003D2974"/>
    <w:rsid w:val="003D5317"/>
    <w:rsid w:val="003D67BD"/>
    <w:rsid w:val="003D7367"/>
    <w:rsid w:val="003E13A4"/>
    <w:rsid w:val="003E5D19"/>
    <w:rsid w:val="00401B54"/>
    <w:rsid w:val="00430E38"/>
    <w:rsid w:val="00454B06"/>
    <w:rsid w:val="004562D3"/>
    <w:rsid w:val="00466AAD"/>
    <w:rsid w:val="0047212C"/>
    <w:rsid w:val="0047355C"/>
    <w:rsid w:val="00480022"/>
    <w:rsid w:val="004B26A3"/>
    <w:rsid w:val="004B3685"/>
    <w:rsid w:val="004C015D"/>
    <w:rsid w:val="004C1720"/>
    <w:rsid w:val="004C65D2"/>
    <w:rsid w:val="004D015D"/>
    <w:rsid w:val="004D044B"/>
    <w:rsid w:val="004E1F79"/>
    <w:rsid w:val="004E7D26"/>
    <w:rsid w:val="00502EB3"/>
    <w:rsid w:val="00507BEE"/>
    <w:rsid w:val="00511671"/>
    <w:rsid w:val="005124F2"/>
    <w:rsid w:val="00524B9F"/>
    <w:rsid w:val="0053173E"/>
    <w:rsid w:val="00542184"/>
    <w:rsid w:val="00563793"/>
    <w:rsid w:val="00563DD8"/>
    <w:rsid w:val="005776BF"/>
    <w:rsid w:val="00577F1E"/>
    <w:rsid w:val="00580C13"/>
    <w:rsid w:val="005A2CF4"/>
    <w:rsid w:val="005A6FFE"/>
    <w:rsid w:val="005B0E74"/>
    <w:rsid w:val="005C069A"/>
    <w:rsid w:val="005C5059"/>
    <w:rsid w:val="00601495"/>
    <w:rsid w:val="00614DF0"/>
    <w:rsid w:val="006208AB"/>
    <w:rsid w:val="00621F63"/>
    <w:rsid w:val="006425B3"/>
    <w:rsid w:val="006551BD"/>
    <w:rsid w:val="00667E14"/>
    <w:rsid w:val="00684954"/>
    <w:rsid w:val="00684CE5"/>
    <w:rsid w:val="006972F4"/>
    <w:rsid w:val="006A30A7"/>
    <w:rsid w:val="006A38A4"/>
    <w:rsid w:val="006C402D"/>
    <w:rsid w:val="006D5E17"/>
    <w:rsid w:val="006D5FFF"/>
    <w:rsid w:val="006D6DC8"/>
    <w:rsid w:val="006D7EE3"/>
    <w:rsid w:val="006E1B8E"/>
    <w:rsid w:val="006F1C0D"/>
    <w:rsid w:val="006F3590"/>
    <w:rsid w:val="0071586B"/>
    <w:rsid w:val="00721FD2"/>
    <w:rsid w:val="00723706"/>
    <w:rsid w:val="007368F8"/>
    <w:rsid w:val="007374AF"/>
    <w:rsid w:val="00741D62"/>
    <w:rsid w:val="00744BE4"/>
    <w:rsid w:val="00745701"/>
    <w:rsid w:val="00754B2A"/>
    <w:rsid w:val="00763B2D"/>
    <w:rsid w:val="0076587C"/>
    <w:rsid w:val="00773982"/>
    <w:rsid w:val="00776567"/>
    <w:rsid w:val="00792340"/>
    <w:rsid w:val="007931D0"/>
    <w:rsid w:val="007B156A"/>
    <w:rsid w:val="007B2F3C"/>
    <w:rsid w:val="007B31C3"/>
    <w:rsid w:val="007C0884"/>
    <w:rsid w:val="007C4A98"/>
    <w:rsid w:val="007E21CF"/>
    <w:rsid w:val="007F2734"/>
    <w:rsid w:val="007F7A5D"/>
    <w:rsid w:val="0080280E"/>
    <w:rsid w:val="0081539E"/>
    <w:rsid w:val="008174B5"/>
    <w:rsid w:val="00822146"/>
    <w:rsid w:val="008254F9"/>
    <w:rsid w:val="0083533F"/>
    <w:rsid w:val="008452F6"/>
    <w:rsid w:val="008571E7"/>
    <w:rsid w:val="00861C55"/>
    <w:rsid w:val="00875C2B"/>
    <w:rsid w:val="008916B8"/>
    <w:rsid w:val="0089291C"/>
    <w:rsid w:val="00893CE6"/>
    <w:rsid w:val="008A71E7"/>
    <w:rsid w:val="008B0606"/>
    <w:rsid w:val="008B2E2F"/>
    <w:rsid w:val="008B41B5"/>
    <w:rsid w:val="008D2A1E"/>
    <w:rsid w:val="008E3A43"/>
    <w:rsid w:val="008E77CE"/>
    <w:rsid w:val="00900DF0"/>
    <w:rsid w:val="00907465"/>
    <w:rsid w:val="00914F7D"/>
    <w:rsid w:val="00920693"/>
    <w:rsid w:val="00926BE8"/>
    <w:rsid w:val="00934E5D"/>
    <w:rsid w:val="00943614"/>
    <w:rsid w:val="009A08C3"/>
    <w:rsid w:val="009A1750"/>
    <w:rsid w:val="009B3444"/>
    <w:rsid w:val="009C3161"/>
    <w:rsid w:val="009C45E4"/>
    <w:rsid w:val="009C542F"/>
    <w:rsid w:val="009D7859"/>
    <w:rsid w:val="009E22CD"/>
    <w:rsid w:val="009E6D4B"/>
    <w:rsid w:val="00A1037F"/>
    <w:rsid w:val="00A12DDE"/>
    <w:rsid w:val="00A20370"/>
    <w:rsid w:val="00A2584A"/>
    <w:rsid w:val="00A40162"/>
    <w:rsid w:val="00A50066"/>
    <w:rsid w:val="00A52D6B"/>
    <w:rsid w:val="00A55C85"/>
    <w:rsid w:val="00A5706A"/>
    <w:rsid w:val="00A608D3"/>
    <w:rsid w:val="00A70FDB"/>
    <w:rsid w:val="00A90908"/>
    <w:rsid w:val="00AA16E1"/>
    <w:rsid w:val="00AA739F"/>
    <w:rsid w:val="00AB11C6"/>
    <w:rsid w:val="00AB2A22"/>
    <w:rsid w:val="00AB4D79"/>
    <w:rsid w:val="00AD3BCB"/>
    <w:rsid w:val="00AD565C"/>
    <w:rsid w:val="00AD7C41"/>
    <w:rsid w:val="00AE29BE"/>
    <w:rsid w:val="00AF4973"/>
    <w:rsid w:val="00AF6B99"/>
    <w:rsid w:val="00B03B9B"/>
    <w:rsid w:val="00B04448"/>
    <w:rsid w:val="00B311D3"/>
    <w:rsid w:val="00B31569"/>
    <w:rsid w:val="00B504D7"/>
    <w:rsid w:val="00B530DE"/>
    <w:rsid w:val="00B57A4F"/>
    <w:rsid w:val="00B66689"/>
    <w:rsid w:val="00BA038C"/>
    <w:rsid w:val="00BC2953"/>
    <w:rsid w:val="00BC3AA5"/>
    <w:rsid w:val="00BC3FAF"/>
    <w:rsid w:val="00BD2763"/>
    <w:rsid w:val="00BD4BEF"/>
    <w:rsid w:val="00BE064C"/>
    <w:rsid w:val="00C107D8"/>
    <w:rsid w:val="00C128AF"/>
    <w:rsid w:val="00C16AF4"/>
    <w:rsid w:val="00C22700"/>
    <w:rsid w:val="00C37723"/>
    <w:rsid w:val="00C40A6B"/>
    <w:rsid w:val="00C50B67"/>
    <w:rsid w:val="00C7219A"/>
    <w:rsid w:val="00C77808"/>
    <w:rsid w:val="00C77DA4"/>
    <w:rsid w:val="00C86AF5"/>
    <w:rsid w:val="00C9289F"/>
    <w:rsid w:val="00C95BB1"/>
    <w:rsid w:val="00CA0653"/>
    <w:rsid w:val="00CA3DEC"/>
    <w:rsid w:val="00CB4472"/>
    <w:rsid w:val="00CC4A66"/>
    <w:rsid w:val="00D03B4B"/>
    <w:rsid w:val="00D10289"/>
    <w:rsid w:val="00D15D10"/>
    <w:rsid w:val="00D31A4F"/>
    <w:rsid w:val="00D43170"/>
    <w:rsid w:val="00D46A3B"/>
    <w:rsid w:val="00D72E70"/>
    <w:rsid w:val="00D973AB"/>
    <w:rsid w:val="00DB2D83"/>
    <w:rsid w:val="00DC73A1"/>
    <w:rsid w:val="00DD678A"/>
    <w:rsid w:val="00DE0D26"/>
    <w:rsid w:val="00DF06E2"/>
    <w:rsid w:val="00DF2E49"/>
    <w:rsid w:val="00DF49D0"/>
    <w:rsid w:val="00DF77A9"/>
    <w:rsid w:val="00E0267A"/>
    <w:rsid w:val="00E03AB1"/>
    <w:rsid w:val="00E066B7"/>
    <w:rsid w:val="00E069C9"/>
    <w:rsid w:val="00E11D34"/>
    <w:rsid w:val="00E217AA"/>
    <w:rsid w:val="00E27D05"/>
    <w:rsid w:val="00E348CB"/>
    <w:rsid w:val="00E61603"/>
    <w:rsid w:val="00E643CA"/>
    <w:rsid w:val="00E7127A"/>
    <w:rsid w:val="00E77FD2"/>
    <w:rsid w:val="00E90B85"/>
    <w:rsid w:val="00E91B87"/>
    <w:rsid w:val="00E91F44"/>
    <w:rsid w:val="00EA2029"/>
    <w:rsid w:val="00EA5755"/>
    <w:rsid w:val="00ED4A48"/>
    <w:rsid w:val="00F00603"/>
    <w:rsid w:val="00F559D0"/>
    <w:rsid w:val="00F60ED2"/>
    <w:rsid w:val="00F61A33"/>
    <w:rsid w:val="00F627AA"/>
    <w:rsid w:val="00F96386"/>
    <w:rsid w:val="00FA00B1"/>
    <w:rsid w:val="00FA6502"/>
    <w:rsid w:val="00FB4762"/>
    <w:rsid w:val="00FB5FD2"/>
    <w:rsid w:val="00FC50E3"/>
    <w:rsid w:val="00FF3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97A3BB4-38CD-4CFA-AE71-28ABEB3D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6DC8"/>
    <w:rPr>
      <w:sz w:val="24"/>
      <w:szCs w:val="24"/>
    </w:rPr>
  </w:style>
  <w:style w:type="paragraph" w:styleId="Nadpis1">
    <w:name w:val="heading 1"/>
    <w:basedOn w:val="Normln"/>
    <w:qFormat/>
    <w:rsid w:val="001C6AED"/>
    <w:pPr>
      <w:spacing w:before="100" w:beforeAutospacing="1" w:after="100" w:afterAutospacing="1"/>
      <w:outlineLvl w:val="0"/>
    </w:pPr>
    <w:rPr>
      <w:b/>
      <w:bCs/>
      <w:kern w:val="36"/>
      <w:sz w:val="48"/>
      <w:szCs w:val="48"/>
    </w:rPr>
  </w:style>
  <w:style w:type="paragraph" w:styleId="Nadpis2">
    <w:name w:val="heading 2"/>
    <w:basedOn w:val="Normln"/>
    <w:next w:val="Normln"/>
    <w:link w:val="Nadpis2Char"/>
    <w:semiHidden/>
    <w:unhideWhenUsed/>
    <w:qFormat/>
    <w:rsid w:val="00AE29B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E77FD2"/>
    <w:pPr>
      <w:keepNext/>
      <w:spacing w:before="240" w:after="60"/>
      <w:outlineLvl w:val="2"/>
    </w:pPr>
    <w:rPr>
      <w:rFonts w:ascii="Cambria" w:hAnsi="Cambria"/>
      <w:b/>
      <w:bCs/>
      <w:sz w:val="26"/>
      <w:szCs w:val="26"/>
    </w:rPr>
  </w:style>
  <w:style w:type="paragraph" w:styleId="Nadpis6">
    <w:name w:val="heading 6"/>
    <w:basedOn w:val="Normln"/>
    <w:next w:val="Normln"/>
    <w:link w:val="Nadpis6Char"/>
    <w:semiHidden/>
    <w:unhideWhenUsed/>
    <w:qFormat/>
    <w:rsid w:val="00AE29BE"/>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3C202C"/>
    <w:pPr>
      <w:spacing w:before="135" w:after="180"/>
    </w:pPr>
    <w:rPr>
      <w:color w:val="535353"/>
      <w:lang w:bidi="si-LK"/>
    </w:rPr>
  </w:style>
  <w:style w:type="character" w:styleId="Siln">
    <w:name w:val="Strong"/>
    <w:qFormat/>
    <w:rsid w:val="003C202C"/>
    <w:rPr>
      <w:b/>
      <w:bCs/>
    </w:rPr>
  </w:style>
  <w:style w:type="paragraph" w:styleId="Textbubliny">
    <w:name w:val="Balloon Text"/>
    <w:basedOn w:val="Normln"/>
    <w:semiHidden/>
    <w:rsid w:val="008254F9"/>
    <w:rPr>
      <w:rFonts w:ascii="Tahoma" w:hAnsi="Tahoma"/>
      <w:sz w:val="16"/>
      <w:szCs w:val="16"/>
    </w:rPr>
  </w:style>
  <w:style w:type="paragraph" w:customStyle="1" w:styleId="endpage">
    <w:name w:val="endpage"/>
    <w:basedOn w:val="Normln"/>
    <w:rsid w:val="001C6AED"/>
    <w:pPr>
      <w:spacing w:before="100" w:beforeAutospacing="1" w:after="100" w:afterAutospacing="1"/>
    </w:pPr>
  </w:style>
  <w:style w:type="paragraph" w:styleId="Zkladntext">
    <w:name w:val="Body Text"/>
    <w:basedOn w:val="Normln"/>
    <w:rsid w:val="001C6AED"/>
    <w:pPr>
      <w:spacing w:before="100" w:beforeAutospacing="1" w:after="100" w:afterAutospacing="1"/>
    </w:pPr>
  </w:style>
  <w:style w:type="character" w:styleId="Odkaznakoment">
    <w:name w:val="annotation reference"/>
    <w:rsid w:val="00E77FD2"/>
    <w:rPr>
      <w:sz w:val="16"/>
      <w:szCs w:val="16"/>
    </w:rPr>
  </w:style>
  <w:style w:type="paragraph" w:styleId="Textkomente">
    <w:name w:val="annotation text"/>
    <w:basedOn w:val="Normln"/>
    <w:link w:val="TextkomenteChar"/>
    <w:rsid w:val="00E77FD2"/>
    <w:rPr>
      <w:sz w:val="20"/>
      <w:szCs w:val="20"/>
    </w:rPr>
  </w:style>
  <w:style w:type="character" w:customStyle="1" w:styleId="TextkomenteChar">
    <w:name w:val="Text komentáře Char"/>
    <w:basedOn w:val="Standardnpsmoodstavce"/>
    <w:link w:val="Textkomente"/>
    <w:rsid w:val="00E77FD2"/>
  </w:style>
  <w:style w:type="paragraph" w:styleId="Pedmtkomente">
    <w:name w:val="annotation subject"/>
    <w:basedOn w:val="Textkomente"/>
    <w:next w:val="Textkomente"/>
    <w:link w:val="PedmtkomenteChar"/>
    <w:rsid w:val="00E77FD2"/>
    <w:rPr>
      <w:b/>
      <w:bCs/>
    </w:rPr>
  </w:style>
  <w:style w:type="character" w:customStyle="1" w:styleId="PedmtkomenteChar">
    <w:name w:val="Předmět komentáře Char"/>
    <w:link w:val="Pedmtkomente"/>
    <w:rsid w:val="00E77FD2"/>
    <w:rPr>
      <w:b/>
      <w:bCs/>
    </w:rPr>
  </w:style>
  <w:style w:type="character" w:customStyle="1" w:styleId="Nadpis3Char">
    <w:name w:val="Nadpis 3 Char"/>
    <w:link w:val="Nadpis3"/>
    <w:semiHidden/>
    <w:rsid w:val="00E77FD2"/>
    <w:rPr>
      <w:rFonts w:ascii="Cambria" w:eastAsia="Times New Roman" w:hAnsi="Cambria" w:cs="Times New Roman"/>
      <w:b/>
      <w:bCs/>
      <w:sz w:val="26"/>
      <w:szCs w:val="26"/>
    </w:rPr>
  </w:style>
  <w:style w:type="paragraph" w:styleId="Textpoznpodarou">
    <w:name w:val="footnote text"/>
    <w:basedOn w:val="Normln"/>
    <w:link w:val="TextpoznpodarouChar"/>
    <w:rsid w:val="00AD3BCB"/>
    <w:rPr>
      <w:sz w:val="20"/>
      <w:szCs w:val="20"/>
    </w:rPr>
  </w:style>
  <w:style w:type="character" w:customStyle="1" w:styleId="TextpoznpodarouChar">
    <w:name w:val="Text pozn. pod čarou Char"/>
    <w:basedOn w:val="Standardnpsmoodstavce"/>
    <w:link w:val="Textpoznpodarou"/>
    <w:rsid w:val="00AD3BCB"/>
  </w:style>
  <w:style w:type="character" w:styleId="Znakapoznpodarou">
    <w:name w:val="footnote reference"/>
    <w:rsid w:val="00AD3BCB"/>
    <w:rPr>
      <w:vertAlign w:val="superscript"/>
    </w:rPr>
  </w:style>
  <w:style w:type="character" w:customStyle="1" w:styleId="Nadpis2Char">
    <w:name w:val="Nadpis 2 Char"/>
    <w:link w:val="Nadpis2"/>
    <w:semiHidden/>
    <w:rsid w:val="00AE29BE"/>
    <w:rPr>
      <w:rFonts w:ascii="Cambria" w:eastAsia="Times New Roman" w:hAnsi="Cambria" w:cs="Times New Roman"/>
      <w:b/>
      <w:bCs/>
      <w:i/>
      <w:iCs/>
      <w:sz w:val="28"/>
      <w:szCs w:val="28"/>
    </w:rPr>
  </w:style>
  <w:style w:type="character" w:customStyle="1" w:styleId="Nadpis6Char">
    <w:name w:val="Nadpis 6 Char"/>
    <w:link w:val="Nadpis6"/>
    <w:semiHidden/>
    <w:rsid w:val="00AE29BE"/>
    <w:rPr>
      <w:rFonts w:ascii="Calibri" w:eastAsia="Times New Roman" w:hAnsi="Calibri" w:cs="Times New Roman"/>
      <w:b/>
      <w:bCs/>
      <w:sz w:val="22"/>
      <w:szCs w:val="22"/>
    </w:rPr>
  </w:style>
  <w:style w:type="paragraph" w:styleId="Zkladntextodsazen2">
    <w:name w:val="Body Text Indent 2"/>
    <w:basedOn w:val="Normln"/>
    <w:link w:val="Zkladntextodsazen2Char"/>
    <w:rsid w:val="00AE29BE"/>
    <w:pPr>
      <w:spacing w:after="120" w:line="480" w:lineRule="auto"/>
      <w:ind w:left="283"/>
    </w:pPr>
  </w:style>
  <w:style w:type="character" w:customStyle="1" w:styleId="Zkladntextodsazen2Char">
    <w:name w:val="Základní text odsazený 2 Char"/>
    <w:link w:val="Zkladntextodsazen2"/>
    <w:rsid w:val="00AE29BE"/>
    <w:rPr>
      <w:sz w:val="24"/>
      <w:szCs w:val="24"/>
    </w:rPr>
  </w:style>
  <w:style w:type="paragraph" w:styleId="Zkladntextodsazen">
    <w:name w:val="Body Text Indent"/>
    <w:basedOn w:val="Normln"/>
    <w:link w:val="ZkladntextodsazenChar"/>
    <w:rsid w:val="00AE29BE"/>
    <w:pPr>
      <w:spacing w:after="120"/>
      <w:ind w:left="283"/>
    </w:pPr>
  </w:style>
  <w:style w:type="character" w:customStyle="1" w:styleId="ZkladntextodsazenChar">
    <w:name w:val="Základní text odsazený Char"/>
    <w:link w:val="Zkladntextodsazen"/>
    <w:rsid w:val="00AE29BE"/>
    <w:rPr>
      <w:sz w:val="24"/>
      <w:szCs w:val="24"/>
    </w:rPr>
  </w:style>
  <w:style w:type="paragraph" w:styleId="Nzev">
    <w:name w:val="Title"/>
    <w:basedOn w:val="Normln"/>
    <w:next w:val="Normln"/>
    <w:link w:val="NzevChar"/>
    <w:qFormat/>
    <w:rsid w:val="009D7859"/>
    <w:pPr>
      <w:spacing w:before="240" w:after="60"/>
      <w:jc w:val="center"/>
      <w:outlineLvl w:val="0"/>
    </w:pPr>
    <w:rPr>
      <w:rFonts w:ascii="Cambria" w:hAnsi="Cambria"/>
      <w:b/>
      <w:bCs/>
      <w:kern w:val="28"/>
      <w:sz w:val="32"/>
      <w:szCs w:val="32"/>
    </w:rPr>
  </w:style>
  <w:style w:type="character" w:customStyle="1" w:styleId="NzevChar">
    <w:name w:val="Název Char"/>
    <w:link w:val="Nzev"/>
    <w:rsid w:val="009D7859"/>
    <w:rPr>
      <w:rFonts w:ascii="Cambria" w:eastAsia="Times New Roman" w:hAnsi="Cambria" w:cs="Times New Roman"/>
      <w:b/>
      <w:bCs/>
      <w:kern w:val="28"/>
      <w:sz w:val="32"/>
      <w:szCs w:val="32"/>
    </w:rPr>
  </w:style>
  <w:style w:type="paragraph" w:styleId="Podtitul">
    <w:name w:val="Subtitle"/>
    <w:basedOn w:val="Normln"/>
    <w:next w:val="Normln"/>
    <w:link w:val="PodtitulChar"/>
    <w:qFormat/>
    <w:rsid w:val="009D7859"/>
    <w:pPr>
      <w:spacing w:after="60"/>
      <w:jc w:val="center"/>
      <w:outlineLvl w:val="1"/>
    </w:pPr>
    <w:rPr>
      <w:rFonts w:ascii="Cambria" w:hAnsi="Cambria"/>
    </w:rPr>
  </w:style>
  <w:style w:type="character" w:customStyle="1" w:styleId="PodtitulChar">
    <w:name w:val="Podtitul Char"/>
    <w:link w:val="Podtitul"/>
    <w:rsid w:val="009D7859"/>
    <w:rPr>
      <w:rFonts w:ascii="Cambria" w:eastAsia="Times New Roman" w:hAnsi="Cambria" w:cs="Times New Roman"/>
      <w:sz w:val="24"/>
      <w:szCs w:val="24"/>
    </w:rPr>
  </w:style>
  <w:style w:type="paragraph" w:styleId="Zhlav">
    <w:name w:val="header"/>
    <w:basedOn w:val="Normln"/>
    <w:link w:val="ZhlavChar"/>
    <w:rsid w:val="00210BAC"/>
    <w:pPr>
      <w:tabs>
        <w:tab w:val="center" w:pos="4536"/>
        <w:tab w:val="right" w:pos="9072"/>
      </w:tabs>
    </w:pPr>
  </w:style>
  <w:style w:type="character" w:customStyle="1" w:styleId="ZhlavChar">
    <w:name w:val="Záhlaví Char"/>
    <w:link w:val="Zhlav"/>
    <w:rsid w:val="00210BAC"/>
    <w:rPr>
      <w:sz w:val="24"/>
      <w:szCs w:val="24"/>
    </w:rPr>
  </w:style>
  <w:style w:type="paragraph" w:styleId="Zpat">
    <w:name w:val="footer"/>
    <w:basedOn w:val="Normln"/>
    <w:link w:val="ZpatChar"/>
    <w:uiPriority w:val="99"/>
    <w:rsid w:val="00210BAC"/>
    <w:pPr>
      <w:tabs>
        <w:tab w:val="center" w:pos="4536"/>
        <w:tab w:val="right" w:pos="9072"/>
      </w:tabs>
    </w:pPr>
  </w:style>
  <w:style w:type="character" w:customStyle="1" w:styleId="ZpatChar">
    <w:name w:val="Zápatí Char"/>
    <w:link w:val="Zpat"/>
    <w:uiPriority w:val="99"/>
    <w:rsid w:val="00210BAC"/>
    <w:rPr>
      <w:sz w:val="24"/>
      <w:szCs w:val="24"/>
    </w:rPr>
  </w:style>
  <w:style w:type="paragraph" w:styleId="Revize">
    <w:name w:val="Revision"/>
    <w:hidden/>
    <w:uiPriority w:val="99"/>
    <w:semiHidden/>
    <w:rsid w:val="004B26A3"/>
    <w:rPr>
      <w:sz w:val="24"/>
      <w:szCs w:val="24"/>
    </w:rPr>
  </w:style>
  <w:style w:type="paragraph" w:customStyle="1" w:styleId="Style9">
    <w:name w:val="Style9"/>
    <w:basedOn w:val="Normln"/>
    <w:uiPriority w:val="99"/>
    <w:rsid w:val="00A608D3"/>
    <w:pPr>
      <w:widowControl w:val="0"/>
      <w:autoSpaceDE w:val="0"/>
      <w:autoSpaceDN w:val="0"/>
      <w:adjustRightInd w:val="0"/>
      <w:spacing w:line="283" w:lineRule="exact"/>
      <w:jc w:val="both"/>
    </w:pPr>
  </w:style>
  <w:style w:type="character" w:customStyle="1" w:styleId="FontStyle30">
    <w:name w:val="Font Style30"/>
    <w:uiPriority w:val="99"/>
    <w:rsid w:val="00A608D3"/>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3967">
      <w:bodyDiv w:val="1"/>
      <w:marLeft w:val="45"/>
      <w:marRight w:val="45"/>
      <w:marTop w:val="45"/>
      <w:marBottom w:val="45"/>
      <w:divBdr>
        <w:top w:val="none" w:sz="0" w:space="0" w:color="auto"/>
        <w:left w:val="none" w:sz="0" w:space="0" w:color="auto"/>
        <w:bottom w:val="none" w:sz="0" w:space="0" w:color="auto"/>
        <w:right w:val="none" w:sz="0" w:space="0" w:color="auto"/>
      </w:divBdr>
      <w:divsChild>
        <w:div w:id="1233586844">
          <w:marLeft w:val="0"/>
          <w:marRight w:val="0"/>
          <w:marTop w:val="0"/>
          <w:marBottom w:val="0"/>
          <w:divBdr>
            <w:top w:val="none" w:sz="0" w:space="0" w:color="auto"/>
            <w:left w:val="none" w:sz="0" w:space="0" w:color="auto"/>
            <w:bottom w:val="none" w:sz="0" w:space="0" w:color="auto"/>
            <w:right w:val="none" w:sz="0" w:space="0" w:color="auto"/>
          </w:divBdr>
          <w:divsChild>
            <w:div w:id="1602296452">
              <w:marLeft w:val="255"/>
              <w:marRight w:val="345"/>
              <w:marTop w:val="150"/>
              <w:marBottom w:val="180"/>
              <w:divBdr>
                <w:top w:val="none" w:sz="0" w:space="0" w:color="auto"/>
                <w:left w:val="none" w:sz="0" w:space="0" w:color="auto"/>
                <w:bottom w:val="none" w:sz="0" w:space="0" w:color="auto"/>
                <w:right w:val="none" w:sz="0" w:space="0" w:color="auto"/>
              </w:divBdr>
              <w:divsChild>
                <w:div w:id="936888">
                  <w:marLeft w:val="0"/>
                  <w:marRight w:val="0"/>
                  <w:marTop w:val="0"/>
                  <w:marBottom w:val="0"/>
                  <w:divBdr>
                    <w:top w:val="none" w:sz="0" w:space="0" w:color="auto"/>
                    <w:left w:val="none" w:sz="0" w:space="0" w:color="auto"/>
                    <w:bottom w:val="none" w:sz="0" w:space="0" w:color="auto"/>
                    <w:right w:val="none" w:sz="0" w:space="0" w:color="auto"/>
                  </w:divBdr>
                </w:div>
                <w:div w:id="72515135">
                  <w:marLeft w:val="0"/>
                  <w:marRight w:val="0"/>
                  <w:marTop w:val="0"/>
                  <w:marBottom w:val="0"/>
                  <w:divBdr>
                    <w:top w:val="none" w:sz="0" w:space="0" w:color="auto"/>
                    <w:left w:val="none" w:sz="0" w:space="0" w:color="auto"/>
                    <w:bottom w:val="none" w:sz="0" w:space="0" w:color="auto"/>
                    <w:right w:val="none" w:sz="0" w:space="0" w:color="auto"/>
                  </w:divBdr>
                </w:div>
                <w:div w:id="74278588">
                  <w:marLeft w:val="0"/>
                  <w:marRight w:val="0"/>
                  <w:marTop w:val="0"/>
                  <w:marBottom w:val="0"/>
                  <w:divBdr>
                    <w:top w:val="none" w:sz="0" w:space="0" w:color="auto"/>
                    <w:left w:val="none" w:sz="0" w:space="0" w:color="auto"/>
                    <w:bottom w:val="none" w:sz="0" w:space="0" w:color="auto"/>
                    <w:right w:val="none" w:sz="0" w:space="0" w:color="auto"/>
                  </w:divBdr>
                </w:div>
                <w:div w:id="92357896">
                  <w:marLeft w:val="0"/>
                  <w:marRight w:val="0"/>
                  <w:marTop w:val="0"/>
                  <w:marBottom w:val="0"/>
                  <w:divBdr>
                    <w:top w:val="none" w:sz="0" w:space="0" w:color="auto"/>
                    <w:left w:val="none" w:sz="0" w:space="0" w:color="auto"/>
                    <w:bottom w:val="none" w:sz="0" w:space="0" w:color="auto"/>
                    <w:right w:val="none" w:sz="0" w:space="0" w:color="auto"/>
                  </w:divBdr>
                </w:div>
                <w:div w:id="92945177">
                  <w:marLeft w:val="0"/>
                  <w:marRight w:val="0"/>
                  <w:marTop w:val="0"/>
                  <w:marBottom w:val="0"/>
                  <w:divBdr>
                    <w:top w:val="none" w:sz="0" w:space="0" w:color="auto"/>
                    <w:left w:val="none" w:sz="0" w:space="0" w:color="auto"/>
                    <w:bottom w:val="none" w:sz="0" w:space="0" w:color="auto"/>
                    <w:right w:val="none" w:sz="0" w:space="0" w:color="auto"/>
                  </w:divBdr>
                </w:div>
                <w:div w:id="109476617">
                  <w:marLeft w:val="0"/>
                  <w:marRight w:val="0"/>
                  <w:marTop w:val="0"/>
                  <w:marBottom w:val="0"/>
                  <w:divBdr>
                    <w:top w:val="none" w:sz="0" w:space="0" w:color="auto"/>
                    <w:left w:val="none" w:sz="0" w:space="0" w:color="auto"/>
                    <w:bottom w:val="none" w:sz="0" w:space="0" w:color="auto"/>
                    <w:right w:val="none" w:sz="0" w:space="0" w:color="auto"/>
                  </w:divBdr>
                </w:div>
                <w:div w:id="119496740">
                  <w:marLeft w:val="0"/>
                  <w:marRight w:val="0"/>
                  <w:marTop w:val="0"/>
                  <w:marBottom w:val="0"/>
                  <w:divBdr>
                    <w:top w:val="none" w:sz="0" w:space="0" w:color="auto"/>
                    <w:left w:val="none" w:sz="0" w:space="0" w:color="auto"/>
                    <w:bottom w:val="none" w:sz="0" w:space="0" w:color="auto"/>
                    <w:right w:val="none" w:sz="0" w:space="0" w:color="auto"/>
                  </w:divBdr>
                </w:div>
                <w:div w:id="174465529">
                  <w:marLeft w:val="0"/>
                  <w:marRight w:val="0"/>
                  <w:marTop w:val="0"/>
                  <w:marBottom w:val="0"/>
                  <w:divBdr>
                    <w:top w:val="none" w:sz="0" w:space="0" w:color="auto"/>
                    <w:left w:val="none" w:sz="0" w:space="0" w:color="auto"/>
                    <w:bottom w:val="none" w:sz="0" w:space="0" w:color="auto"/>
                    <w:right w:val="none" w:sz="0" w:space="0" w:color="auto"/>
                  </w:divBdr>
                </w:div>
                <w:div w:id="198006746">
                  <w:marLeft w:val="0"/>
                  <w:marRight w:val="0"/>
                  <w:marTop w:val="0"/>
                  <w:marBottom w:val="0"/>
                  <w:divBdr>
                    <w:top w:val="none" w:sz="0" w:space="0" w:color="auto"/>
                    <w:left w:val="none" w:sz="0" w:space="0" w:color="auto"/>
                    <w:bottom w:val="none" w:sz="0" w:space="0" w:color="auto"/>
                    <w:right w:val="none" w:sz="0" w:space="0" w:color="auto"/>
                  </w:divBdr>
                </w:div>
                <w:div w:id="258832469">
                  <w:marLeft w:val="0"/>
                  <w:marRight w:val="0"/>
                  <w:marTop w:val="0"/>
                  <w:marBottom w:val="0"/>
                  <w:divBdr>
                    <w:top w:val="none" w:sz="0" w:space="0" w:color="auto"/>
                    <w:left w:val="none" w:sz="0" w:space="0" w:color="auto"/>
                    <w:bottom w:val="none" w:sz="0" w:space="0" w:color="auto"/>
                    <w:right w:val="none" w:sz="0" w:space="0" w:color="auto"/>
                  </w:divBdr>
                </w:div>
                <w:div w:id="356271504">
                  <w:marLeft w:val="0"/>
                  <w:marRight w:val="0"/>
                  <w:marTop w:val="0"/>
                  <w:marBottom w:val="0"/>
                  <w:divBdr>
                    <w:top w:val="none" w:sz="0" w:space="0" w:color="auto"/>
                    <w:left w:val="none" w:sz="0" w:space="0" w:color="auto"/>
                    <w:bottom w:val="none" w:sz="0" w:space="0" w:color="auto"/>
                    <w:right w:val="none" w:sz="0" w:space="0" w:color="auto"/>
                  </w:divBdr>
                </w:div>
                <w:div w:id="365718794">
                  <w:marLeft w:val="0"/>
                  <w:marRight w:val="0"/>
                  <w:marTop w:val="0"/>
                  <w:marBottom w:val="0"/>
                  <w:divBdr>
                    <w:top w:val="none" w:sz="0" w:space="0" w:color="auto"/>
                    <w:left w:val="none" w:sz="0" w:space="0" w:color="auto"/>
                    <w:bottom w:val="none" w:sz="0" w:space="0" w:color="auto"/>
                    <w:right w:val="none" w:sz="0" w:space="0" w:color="auto"/>
                  </w:divBdr>
                </w:div>
                <w:div w:id="372771007">
                  <w:marLeft w:val="0"/>
                  <w:marRight w:val="0"/>
                  <w:marTop w:val="0"/>
                  <w:marBottom w:val="0"/>
                  <w:divBdr>
                    <w:top w:val="none" w:sz="0" w:space="0" w:color="auto"/>
                    <w:left w:val="none" w:sz="0" w:space="0" w:color="auto"/>
                    <w:bottom w:val="none" w:sz="0" w:space="0" w:color="auto"/>
                    <w:right w:val="none" w:sz="0" w:space="0" w:color="auto"/>
                  </w:divBdr>
                </w:div>
                <w:div w:id="389160767">
                  <w:marLeft w:val="0"/>
                  <w:marRight w:val="0"/>
                  <w:marTop w:val="0"/>
                  <w:marBottom w:val="0"/>
                  <w:divBdr>
                    <w:top w:val="none" w:sz="0" w:space="0" w:color="auto"/>
                    <w:left w:val="none" w:sz="0" w:space="0" w:color="auto"/>
                    <w:bottom w:val="none" w:sz="0" w:space="0" w:color="auto"/>
                    <w:right w:val="none" w:sz="0" w:space="0" w:color="auto"/>
                  </w:divBdr>
                </w:div>
                <w:div w:id="422184692">
                  <w:marLeft w:val="0"/>
                  <w:marRight w:val="0"/>
                  <w:marTop w:val="0"/>
                  <w:marBottom w:val="0"/>
                  <w:divBdr>
                    <w:top w:val="none" w:sz="0" w:space="0" w:color="auto"/>
                    <w:left w:val="none" w:sz="0" w:space="0" w:color="auto"/>
                    <w:bottom w:val="none" w:sz="0" w:space="0" w:color="auto"/>
                    <w:right w:val="none" w:sz="0" w:space="0" w:color="auto"/>
                  </w:divBdr>
                </w:div>
                <w:div w:id="477305780">
                  <w:marLeft w:val="0"/>
                  <w:marRight w:val="0"/>
                  <w:marTop w:val="0"/>
                  <w:marBottom w:val="0"/>
                  <w:divBdr>
                    <w:top w:val="none" w:sz="0" w:space="0" w:color="auto"/>
                    <w:left w:val="none" w:sz="0" w:space="0" w:color="auto"/>
                    <w:bottom w:val="none" w:sz="0" w:space="0" w:color="auto"/>
                    <w:right w:val="none" w:sz="0" w:space="0" w:color="auto"/>
                  </w:divBdr>
                </w:div>
                <w:div w:id="481849158">
                  <w:marLeft w:val="0"/>
                  <w:marRight w:val="0"/>
                  <w:marTop w:val="0"/>
                  <w:marBottom w:val="0"/>
                  <w:divBdr>
                    <w:top w:val="none" w:sz="0" w:space="0" w:color="auto"/>
                    <w:left w:val="none" w:sz="0" w:space="0" w:color="auto"/>
                    <w:bottom w:val="none" w:sz="0" w:space="0" w:color="auto"/>
                    <w:right w:val="none" w:sz="0" w:space="0" w:color="auto"/>
                  </w:divBdr>
                </w:div>
                <w:div w:id="489366400">
                  <w:marLeft w:val="0"/>
                  <w:marRight w:val="0"/>
                  <w:marTop w:val="0"/>
                  <w:marBottom w:val="0"/>
                  <w:divBdr>
                    <w:top w:val="none" w:sz="0" w:space="0" w:color="auto"/>
                    <w:left w:val="none" w:sz="0" w:space="0" w:color="auto"/>
                    <w:bottom w:val="none" w:sz="0" w:space="0" w:color="auto"/>
                    <w:right w:val="none" w:sz="0" w:space="0" w:color="auto"/>
                  </w:divBdr>
                </w:div>
                <w:div w:id="494539402">
                  <w:marLeft w:val="0"/>
                  <w:marRight w:val="0"/>
                  <w:marTop w:val="0"/>
                  <w:marBottom w:val="0"/>
                  <w:divBdr>
                    <w:top w:val="none" w:sz="0" w:space="0" w:color="auto"/>
                    <w:left w:val="none" w:sz="0" w:space="0" w:color="auto"/>
                    <w:bottom w:val="none" w:sz="0" w:space="0" w:color="auto"/>
                    <w:right w:val="none" w:sz="0" w:space="0" w:color="auto"/>
                  </w:divBdr>
                </w:div>
                <w:div w:id="551432105">
                  <w:marLeft w:val="0"/>
                  <w:marRight w:val="0"/>
                  <w:marTop w:val="0"/>
                  <w:marBottom w:val="0"/>
                  <w:divBdr>
                    <w:top w:val="none" w:sz="0" w:space="0" w:color="auto"/>
                    <w:left w:val="none" w:sz="0" w:space="0" w:color="auto"/>
                    <w:bottom w:val="none" w:sz="0" w:space="0" w:color="auto"/>
                    <w:right w:val="none" w:sz="0" w:space="0" w:color="auto"/>
                  </w:divBdr>
                </w:div>
                <w:div w:id="554240691">
                  <w:marLeft w:val="0"/>
                  <w:marRight w:val="0"/>
                  <w:marTop w:val="0"/>
                  <w:marBottom w:val="0"/>
                  <w:divBdr>
                    <w:top w:val="none" w:sz="0" w:space="0" w:color="auto"/>
                    <w:left w:val="none" w:sz="0" w:space="0" w:color="auto"/>
                    <w:bottom w:val="none" w:sz="0" w:space="0" w:color="auto"/>
                    <w:right w:val="none" w:sz="0" w:space="0" w:color="auto"/>
                  </w:divBdr>
                </w:div>
                <w:div w:id="565920966">
                  <w:marLeft w:val="0"/>
                  <w:marRight w:val="0"/>
                  <w:marTop w:val="0"/>
                  <w:marBottom w:val="0"/>
                  <w:divBdr>
                    <w:top w:val="none" w:sz="0" w:space="0" w:color="auto"/>
                    <w:left w:val="none" w:sz="0" w:space="0" w:color="auto"/>
                    <w:bottom w:val="none" w:sz="0" w:space="0" w:color="auto"/>
                    <w:right w:val="none" w:sz="0" w:space="0" w:color="auto"/>
                  </w:divBdr>
                </w:div>
                <w:div w:id="570233969">
                  <w:marLeft w:val="0"/>
                  <w:marRight w:val="0"/>
                  <w:marTop w:val="0"/>
                  <w:marBottom w:val="0"/>
                  <w:divBdr>
                    <w:top w:val="none" w:sz="0" w:space="0" w:color="auto"/>
                    <w:left w:val="none" w:sz="0" w:space="0" w:color="auto"/>
                    <w:bottom w:val="none" w:sz="0" w:space="0" w:color="auto"/>
                    <w:right w:val="none" w:sz="0" w:space="0" w:color="auto"/>
                  </w:divBdr>
                </w:div>
                <w:div w:id="600336596">
                  <w:marLeft w:val="0"/>
                  <w:marRight w:val="0"/>
                  <w:marTop w:val="0"/>
                  <w:marBottom w:val="0"/>
                  <w:divBdr>
                    <w:top w:val="none" w:sz="0" w:space="0" w:color="auto"/>
                    <w:left w:val="none" w:sz="0" w:space="0" w:color="auto"/>
                    <w:bottom w:val="none" w:sz="0" w:space="0" w:color="auto"/>
                    <w:right w:val="none" w:sz="0" w:space="0" w:color="auto"/>
                  </w:divBdr>
                </w:div>
                <w:div w:id="601887638">
                  <w:marLeft w:val="0"/>
                  <w:marRight w:val="0"/>
                  <w:marTop w:val="0"/>
                  <w:marBottom w:val="0"/>
                  <w:divBdr>
                    <w:top w:val="none" w:sz="0" w:space="0" w:color="auto"/>
                    <w:left w:val="none" w:sz="0" w:space="0" w:color="auto"/>
                    <w:bottom w:val="none" w:sz="0" w:space="0" w:color="auto"/>
                    <w:right w:val="none" w:sz="0" w:space="0" w:color="auto"/>
                  </w:divBdr>
                </w:div>
                <w:div w:id="616450729">
                  <w:marLeft w:val="0"/>
                  <w:marRight w:val="0"/>
                  <w:marTop w:val="0"/>
                  <w:marBottom w:val="0"/>
                  <w:divBdr>
                    <w:top w:val="none" w:sz="0" w:space="0" w:color="auto"/>
                    <w:left w:val="none" w:sz="0" w:space="0" w:color="auto"/>
                    <w:bottom w:val="none" w:sz="0" w:space="0" w:color="auto"/>
                    <w:right w:val="none" w:sz="0" w:space="0" w:color="auto"/>
                  </w:divBdr>
                </w:div>
                <w:div w:id="648437816">
                  <w:marLeft w:val="0"/>
                  <w:marRight w:val="0"/>
                  <w:marTop w:val="0"/>
                  <w:marBottom w:val="0"/>
                  <w:divBdr>
                    <w:top w:val="none" w:sz="0" w:space="0" w:color="auto"/>
                    <w:left w:val="none" w:sz="0" w:space="0" w:color="auto"/>
                    <w:bottom w:val="none" w:sz="0" w:space="0" w:color="auto"/>
                    <w:right w:val="none" w:sz="0" w:space="0" w:color="auto"/>
                  </w:divBdr>
                </w:div>
                <w:div w:id="674767100">
                  <w:marLeft w:val="0"/>
                  <w:marRight w:val="0"/>
                  <w:marTop w:val="0"/>
                  <w:marBottom w:val="0"/>
                  <w:divBdr>
                    <w:top w:val="none" w:sz="0" w:space="0" w:color="auto"/>
                    <w:left w:val="none" w:sz="0" w:space="0" w:color="auto"/>
                    <w:bottom w:val="none" w:sz="0" w:space="0" w:color="auto"/>
                    <w:right w:val="none" w:sz="0" w:space="0" w:color="auto"/>
                  </w:divBdr>
                </w:div>
                <w:div w:id="690490761">
                  <w:marLeft w:val="0"/>
                  <w:marRight w:val="0"/>
                  <w:marTop w:val="0"/>
                  <w:marBottom w:val="0"/>
                  <w:divBdr>
                    <w:top w:val="none" w:sz="0" w:space="0" w:color="auto"/>
                    <w:left w:val="none" w:sz="0" w:space="0" w:color="auto"/>
                    <w:bottom w:val="none" w:sz="0" w:space="0" w:color="auto"/>
                    <w:right w:val="none" w:sz="0" w:space="0" w:color="auto"/>
                  </w:divBdr>
                </w:div>
                <w:div w:id="696976982">
                  <w:marLeft w:val="0"/>
                  <w:marRight w:val="0"/>
                  <w:marTop w:val="0"/>
                  <w:marBottom w:val="0"/>
                  <w:divBdr>
                    <w:top w:val="none" w:sz="0" w:space="0" w:color="auto"/>
                    <w:left w:val="none" w:sz="0" w:space="0" w:color="auto"/>
                    <w:bottom w:val="none" w:sz="0" w:space="0" w:color="auto"/>
                    <w:right w:val="none" w:sz="0" w:space="0" w:color="auto"/>
                  </w:divBdr>
                </w:div>
                <w:div w:id="719674438">
                  <w:marLeft w:val="0"/>
                  <w:marRight w:val="0"/>
                  <w:marTop w:val="0"/>
                  <w:marBottom w:val="0"/>
                  <w:divBdr>
                    <w:top w:val="none" w:sz="0" w:space="0" w:color="auto"/>
                    <w:left w:val="none" w:sz="0" w:space="0" w:color="auto"/>
                    <w:bottom w:val="none" w:sz="0" w:space="0" w:color="auto"/>
                    <w:right w:val="none" w:sz="0" w:space="0" w:color="auto"/>
                  </w:divBdr>
                </w:div>
                <w:div w:id="766000823">
                  <w:marLeft w:val="0"/>
                  <w:marRight w:val="0"/>
                  <w:marTop w:val="0"/>
                  <w:marBottom w:val="0"/>
                  <w:divBdr>
                    <w:top w:val="none" w:sz="0" w:space="0" w:color="auto"/>
                    <w:left w:val="none" w:sz="0" w:space="0" w:color="auto"/>
                    <w:bottom w:val="none" w:sz="0" w:space="0" w:color="auto"/>
                    <w:right w:val="none" w:sz="0" w:space="0" w:color="auto"/>
                  </w:divBdr>
                </w:div>
                <w:div w:id="789125415">
                  <w:marLeft w:val="0"/>
                  <w:marRight w:val="0"/>
                  <w:marTop w:val="0"/>
                  <w:marBottom w:val="0"/>
                  <w:divBdr>
                    <w:top w:val="none" w:sz="0" w:space="0" w:color="auto"/>
                    <w:left w:val="none" w:sz="0" w:space="0" w:color="auto"/>
                    <w:bottom w:val="none" w:sz="0" w:space="0" w:color="auto"/>
                    <w:right w:val="none" w:sz="0" w:space="0" w:color="auto"/>
                  </w:divBdr>
                </w:div>
                <w:div w:id="809443295">
                  <w:marLeft w:val="0"/>
                  <w:marRight w:val="0"/>
                  <w:marTop w:val="0"/>
                  <w:marBottom w:val="0"/>
                  <w:divBdr>
                    <w:top w:val="none" w:sz="0" w:space="0" w:color="auto"/>
                    <w:left w:val="none" w:sz="0" w:space="0" w:color="auto"/>
                    <w:bottom w:val="none" w:sz="0" w:space="0" w:color="auto"/>
                    <w:right w:val="none" w:sz="0" w:space="0" w:color="auto"/>
                  </w:divBdr>
                </w:div>
                <w:div w:id="811487676">
                  <w:marLeft w:val="0"/>
                  <w:marRight w:val="0"/>
                  <w:marTop w:val="0"/>
                  <w:marBottom w:val="0"/>
                  <w:divBdr>
                    <w:top w:val="none" w:sz="0" w:space="0" w:color="auto"/>
                    <w:left w:val="none" w:sz="0" w:space="0" w:color="auto"/>
                    <w:bottom w:val="none" w:sz="0" w:space="0" w:color="auto"/>
                    <w:right w:val="none" w:sz="0" w:space="0" w:color="auto"/>
                  </w:divBdr>
                </w:div>
                <w:div w:id="826433881">
                  <w:marLeft w:val="0"/>
                  <w:marRight w:val="0"/>
                  <w:marTop w:val="0"/>
                  <w:marBottom w:val="0"/>
                  <w:divBdr>
                    <w:top w:val="none" w:sz="0" w:space="0" w:color="auto"/>
                    <w:left w:val="none" w:sz="0" w:space="0" w:color="auto"/>
                    <w:bottom w:val="none" w:sz="0" w:space="0" w:color="auto"/>
                    <w:right w:val="none" w:sz="0" w:space="0" w:color="auto"/>
                  </w:divBdr>
                </w:div>
                <w:div w:id="840391516">
                  <w:marLeft w:val="0"/>
                  <w:marRight w:val="0"/>
                  <w:marTop w:val="0"/>
                  <w:marBottom w:val="0"/>
                  <w:divBdr>
                    <w:top w:val="none" w:sz="0" w:space="0" w:color="auto"/>
                    <w:left w:val="none" w:sz="0" w:space="0" w:color="auto"/>
                    <w:bottom w:val="none" w:sz="0" w:space="0" w:color="auto"/>
                    <w:right w:val="none" w:sz="0" w:space="0" w:color="auto"/>
                  </w:divBdr>
                </w:div>
                <w:div w:id="846794956">
                  <w:marLeft w:val="0"/>
                  <w:marRight w:val="0"/>
                  <w:marTop w:val="0"/>
                  <w:marBottom w:val="0"/>
                  <w:divBdr>
                    <w:top w:val="none" w:sz="0" w:space="0" w:color="auto"/>
                    <w:left w:val="none" w:sz="0" w:space="0" w:color="auto"/>
                    <w:bottom w:val="none" w:sz="0" w:space="0" w:color="auto"/>
                    <w:right w:val="none" w:sz="0" w:space="0" w:color="auto"/>
                  </w:divBdr>
                </w:div>
                <w:div w:id="883831423">
                  <w:marLeft w:val="0"/>
                  <w:marRight w:val="0"/>
                  <w:marTop w:val="0"/>
                  <w:marBottom w:val="0"/>
                  <w:divBdr>
                    <w:top w:val="none" w:sz="0" w:space="0" w:color="auto"/>
                    <w:left w:val="none" w:sz="0" w:space="0" w:color="auto"/>
                    <w:bottom w:val="none" w:sz="0" w:space="0" w:color="auto"/>
                    <w:right w:val="none" w:sz="0" w:space="0" w:color="auto"/>
                  </w:divBdr>
                </w:div>
                <w:div w:id="932591004">
                  <w:marLeft w:val="0"/>
                  <w:marRight w:val="0"/>
                  <w:marTop w:val="0"/>
                  <w:marBottom w:val="0"/>
                  <w:divBdr>
                    <w:top w:val="none" w:sz="0" w:space="0" w:color="auto"/>
                    <w:left w:val="none" w:sz="0" w:space="0" w:color="auto"/>
                    <w:bottom w:val="none" w:sz="0" w:space="0" w:color="auto"/>
                    <w:right w:val="none" w:sz="0" w:space="0" w:color="auto"/>
                  </w:divBdr>
                </w:div>
                <w:div w:id="937904451">
                  <w:marLeft w:val="0"/>
                  <w:marRight w:val="0"/>
                  <w:marTop w:val="0"/>
                  <w:marBottom w:val="0"/>
                  <w:divBdr>
                    <w:top w:val="none" w:sz="0" w:space="0" w:color="auto"/>
                    <w:left w:val="none" w:sz="0" w:space="0" w:color="auto"/>
                    <w:bottom w:val="none" w:sz="0" w:space="0" w:color="auto"/>
                    <w:right w:val="none" w:sz="0" w:space="0" w:color="auto"/>
                  </w:divBdr>
                </w:div>
                <w:div w:id="975917272">
                  <w:marLeft w:val="0"/>
                  <w:marRight w:val="0"/>
                  <w:marTop w:val="0"/>
                  <w:marBottom w:val="0"/>
                  <w:divBdr>
                    <w:top w:val="none" w:sz="0" w:space="0" w:color="auto"/>
                    <w:left w:val="none" w:sz="0" w:space="0" w:color="auto"/>
                    <w:bottom w:val="none" w:sz="0" w:space="0" w:color="auto"/>
                    <w:right w:val="none" w:sz="0" w:space="0" w:color="auto"/>
                  </w:divBdr>
                </w:div>
                <w:div w:id="990521893">
                  <w:marLeft w:val="0"/>
                  <w:marRight w:val="0"/>
                  <w:marTop w:val="0"/>
                  <w:marBottom w:val="0"/>
                  <w:divBdr>
                    <w:top w:val="none" w:sz="0" w:space="0" w:color="auto"/>
                    <w:left w:val="none" w:sz="0" w:space="0" w:color="auto"/>
                    <w:bottom w:val="none" w:sz="0" w:space="0" w:color="auto"/>
                    <w:right w:val="none" w:sz="0" w:space="0" w:color="auto"/>
                  </w:divBdr>
                </w:div>
                <w:div w:id="1013149588">
                  <w:marLeft w:val="0"/>
                  <w:marRight w:val="0"/>
                  <w:marTop w:val="0"/>
                  <w:marBottom w:val="0"/>
                  <w:divBdr>
                    <w:top w:val="none" w:sz="0" w:space="0" w:color="auto"/>
                    <w:left w:val="none" w:sz="0" w:space="0" w:color="auto"/>
                    <w:bottom w:val="none" w:sz="0" w:space="0" w:color="auto"/>
                    <w:right w:val="none" w:sz="0" w:space="0" w:color="auto"/>
                  </w:divBdr>
                </w:div>
                <w:div w:id="1022125833">
                  <w:marLeft w:val="0"/>
                  <w:marRight w:val="0"/>
                  <w:marTop w:val="0"/>
                  <w:marBottom w:val="0"/>
                  <w:divBdr>
                    <w:top w:val="none" w:sz="0" w:space="0" w:color="auto"/>
                    <w:left w:val="none" w:sz="0" w:space="0" w:color="auto"/>
                    <w:bottom w:val="none" w:sz="0" w:space="0" w:color="auto"/>
                    <w:right w:val="none" w:sz="0" w:space="0" w:color="auto"/>
                  </w:divBdr>
                </w:div>
                <w:div w:id="1026371087">
                  <w:marLeft w:val="0"/>
                  <w:marRight w:val="0"/>
                  <w:marTop w:val="0"/>
                  <w:marBottom w:val="0"/>
                  <w:divBdr>
                    <w:top w:val="none" w:sz="0" w:space="0" w:color="auto"/>
                    <w:left w:val="none" w:sz="0" w:space="0" w:color="auto"/>
                    <w:bottom w:val="none" w:sz="0" w:space="0" w:color="auto"/>
                    <w:right w:val="none" w:sz="0" w:space="0" w:color="auto"/>
                  </w:divBdr>
                </w:div>
                <w:div w:id="1044015749">
                  <w:marLeft w:val="0"/>
                  <w:marRight w:val="0"/>
                  <w:marTop w:val="0"/>
                  <w:marBottom w:val="0"/>
                  <w:divBdr>
                    <w:top w:val="none" w:sz="0" w:space="0" w:color="auto"/>
                    <w:left w:val="none" w:sz="0" w:space="0" w:color="auto"/>
                    <w:bottom w:val="none" w:sz="0" w:space="0" w:color="auto"/>
                    <w:right w:val="none" w:sz="0" w:space="0" w:color="auto"/>
                  </w:divBdr>
                </w:div>
                <w:div w:id="1047492190">
                  <w:marLeft w:val="0"/>
                  <w:marRight w:val="0"/>
                  <w:marTop w:val="0"/>
                  <w:marBottom w:val="0"/>
                  <w:divBdr>
                    <w:top w:val="none" w:sz="0" w:space="0" w:color="auto"/>
                    <w:left w:val="none" w:sz="0" w:space="0" w:color="auto"/>
                    <w:bottom w:val="none" w:sz="0" w:space="0" w:color="auto"/>
                    <w:right w:val="none" w:sz="0" w:space="0" w:color="auto"/>
                  </w:divBdr>
                </w:div>
                <w:div w:id="1066341904">
                  <w:marLeft w:val="0"/>
                  <w:marRight w:val="0"/>
                  <w:marTop w:val="0"/>
                  <w:marBottom w:val="0"/>
                  <w:divBdr>
                    <w:top w:val="none" w:sz="0" w:space="0" w:color="auto"/>
                    <w:left w:val="none" w:sz="0" w:space="0" w:color="auto"/>
                    <w:bottom w:val="none" w:sz="0" w:space="0" w:color="auto"/>
                    <w:right w:val="none" w:sz="0" w:space="0" w:color="auto"/>
                  </w:divBdr>
                </w:div>
                <w:div w:id="1073888901">
                  <w:marLeft w:val="0"/>
                  <w:marRight w:val="0"/>
                  <w:marTop w:val="0"/>
                  <w:marBottom w:val="0"/>
                  <w:divBdr>
                    <w:top w:val="none" w:sz="0" w:space="0" w:color="auto"/>
                    <w:left w:val="none" w:sz="0" w:space="0" w:color="auto"/>
                    <w:bottom w:val="none" w:sz="0" w:space="0" w:color="auto"/>
                    <w:right w:val="none" w:sz="0" w:space="0" w:color="auto"/>
                  </w:divBdr>
                </w:div>
                <w:div w:id="1078791130">
                  <w:marLeft w:val="0"/>
                  <w:marRight w:val="0"/>
                  <w:marTop w:val="0"/>
                  <w:marBottom w:val="0"/>
                  <w:divBdr>
                    <w:top w:val="none" w:sz="0" w:space="0" w:color="auto"/>
                    <w:left w:val="none" w:sz="0" w:space="0" w:color="auto"/>
                    <w:bottom w:val="none" w:sz="0" w:space="0" w:color="auto"/>
                    <w:right w:val="none" w:sz="0" w:space="0" w:color="auto"/>
                  </w:divBdr>
                </w:div>
                <w:div w:id="1096293740">
                  <w:marLeft w:val="0"/>
                  <w:marRight w:val="0"/>
                  <w:marTop w:val="0"/>
                  <w:marBottom w:val="0"/>
                  <w:divBdr>
                    <w:top w:val="none" w:sz="0" w:space="0" w:color="auto"/>
                    <w:left w:val="none" w:sz="0" w:space="0" w:color="auto"/>
                    <w:bottom w:val="none" w:sz="0" w:space="0" w:color="auto"/>
                    <w:right w:val="none" w:sz="0" w:space="0" w:color="auto"/>
                  </w:divBdr>
                </w:div>
                <w:div w:id="1124344545">
                  <w:marLeft w:val="0"/>
                  <w:marRight w:val="0"/>
                  <w:marTop w:val="0"/>
                  <w:marBottom w:val="0"/>
                  <w:divBdr>
                    <w:top w:val="none" w:sz="0" w:space="0" w:color="auto"/>
                    <w:left w:val="none" w:sz="0" w:space="0" w:color="auto"/>
                    <w:bottom w:val="none" w:sz="0" w:space="0" w:color="auto"/>
                    <w:right w:val="none" w:sz="0" w:space="0" w:color="auto"/>
                  </w:divBdr>
                </w:div>
                <w:div w:id="1188331387">
                  <w:marLeft w:val="0"/>
                  <w:marRight w:val="0"/>
                  <w:marTop w:val="0"/>
                  <w:marBottom w:val="0"/>
                  <w:divBdr>
                    <w:top w:val="none" w:sz="0" w:space="0" w:color="auto"/>
                    <w:left w:val="none" w:sz="0" w:space="0" w:color="auto"/>
                    <w:bottom w:val="none" w:sz="0" w:space="0" w:color="auto"/>
                    <w:right w:val="none" w:sz="0" w:space="0" w:color="auto"/>
                  </w:divBdr>
                </w:div>
                <w:div w:id="1201673708">
                  <w:marLeft w:val="0"/>
                  <w:marRight w:val="0"/>
                  <w:marTop w:val="0"/>
                  <w:marBottom w:val="0"/>
                  <w:divBdr>
                    <w:top w:val="none" w:sz="0" w:space="0" w:color="auto"/>
                    <w:left w:val="none" w:sz="0" w:space="0" w:color="auto"/>
                    <w:bottom w:val="none" w:sz="0" w:space="0" w:color="auto"/>
                    <w:right w:val="none" w:sz="0" w:space="0" w:color="auto"/>
                  </w:divBdr>
                </w:div>
                <w:div w:id="1233001348">
                  <w:marLeft w:val="0"/>
                  <w:marRight w:val="0"/>
                  <w:marTop w:val="0"/>
                  <w:marBottom w:val="0"/>
                  <w:divBdr>
                    <w:top w:val="none" w:sz="0" w:space="0" w:color="auto"/>
                    <w:left w:val="none" w:sz="0" w:space="0" w:color="auto"/>
                    <w:bottom w:val="none" w:sz="0" w:space="0" w:color="auto"/>
                    <w:right w:val="none" w:sz="0" w:space="0" w:color="auto"/>
                  </w:divBdr>
                </w:div>
                <w:div w:id="1260214473">
                  <w:marLeft w:val="0"/>
                  <w:marRight w:val="0"/>
                  <w:marTop w:val="0"/>
                  <w:marBottom w:val="0"/>
                  <w:divBdr>
                    <w:top w:val="none" w:sz="0" w:space="0" w:color="auto"/>
                    <w:left w:val="none" w:sz="0" w:space="0" w:color="auto"/>
                    <w:bottom w:val="none" w:sz="0" w:space="0" w:color="auto"/>
                    <w:right w:val="none" w:sz="0" w:space="0" w:color="auto"/>
                  </w:divBdr>
                </w:div>
                <w:div w:id="1279947138">
                  <w:marLeft w:val="0"/>
                  <w:marRight w:val="0"/>
                  <w:marTop w:val="0"/>
                  <w:marBottom w:val="0"/>
                  <w:divBdr>
                    <w:top w:val="none" w:sz="0" w:space="0" w:color="auto"/>
                    <w:left w:val="none" w:sz="0" w:space="0" w:color="auto"/>
                    <w:bottom w:val="none" w:sz="0" w:space="0" w:color="auto"/>
                    <w:right w:val="none" w:sz="0" w:space="0" w:color="auto"/>
                  </w:divBdr>
                </w:div>
                <w:div w:id="1311665889">
                  <w:marLeft w:val="0"/>
                  <w:marRight w:val="0"/>
                  <w:marTop w:val="0"/>
                  <w:marBottom w:val="0"/>
                  <w:divBdr>
                    <w:top w:val="none" w:sz="0" w:space="0" w:color="auto"/>
                    <w:left w:val="none" w:sz="0" w:space="0" w:color="auto"/>
                    <w:bottom w:val="none" w:sz="0" w:space="0" w:color="auto"/>
                    <w:right w:val="none" w:sz="0" w:space="0" w:color="auto"/>
                  </w:divBdr>
                </w:div>
                <w:div w:id="1313946605">
                  <w:marLeft w:val="0"/>
                  <w:marRight w:val="0"/>
                  <w:marTop w:val="0"/>
                  <w:marBottom w:val="0"/>
                  <w:divBdr>
                    <w:top w:val="none" w:sz="0" w:space="0" w:color="auto"/>
                    <w:left w:val="none" w:sz="0" w:space="0" w:color="auto"/>
                    <w:bottom w:val="none" w:sz="0" w:space="0" w:color="auto"/>
                    <w:right w:val="none" w:sz="0" w:space="0" w:color="auto"/>
                  </w:divBdr>
                </w:div>
                <w:div w:id="1322464264">
                  <w:marLeft w:val="0"/>
                  <w:marRight w:val="0"/>
                  <w:marTop w:val="0"/>
                  <w:marBottom w:val="0"/>
                  <w:divBdr>
                    <w:top w:val="none" w:sz="0" w:space="0" w:color="auto"/>
                    <w:left w:val="none" w:sz="0" w:space="0" w:color="auto"/>
                    <w:bottom w:val="none" w:sz="0" w:space="0" w:color="auto"/>
                    <w:right w:val="none" w:sz="0" w:space="0" w:color="auto"/>
                  </w:divBdr>
                </w:div>
                <w:div w:id="1371415280">
                  <w:marLeft w:val="0"/>
                  <w:marRight w:val="0"/>
                  <w:marTop w:val="0"/>
                  <w:marBottom w:val="0"/>
                  <w:divBdr>
                    <w:top w:val="none" w:sz="0" w:space="0" w:color="auto"/>
                    <w:left w:val="none" w:sz="0" w:space="0" w:color="auto"/>
                    <w:bottom w:val="none" w:sz="0" w:space="0" w:color="auto"/>
                    <w:right w:val="none" w:sz="0" w:space="0" w:color="auto"/>
                  </w:divBdr>
                </w:div>
                <w:div w:id="1417557297">
                  <w:marLeft w:val="0"/>
                  <w:marRight w:val="0"/>
                  <w:marTop w:val="0"/>
                  <w:marBottom w:val="0"/>
                  <w:divBdr>
                    <w:top w:val="none" w:sz="0" w:space="0" w:color="auto"/>
                    <w:left w:val="none" w:sz="0" w:space="0" w:color="auto"/>
                    <w:bottom w:val="none" w:sz="0" w:space="0" w:color="auto"/>
                    <w:right w:val="none" w:sz="0" w:space="0" w:color="auto"/>
                  </w:divBdr>
                </w:div>
                <w:div w:id="1420518932">
                  <w:marLeft w:val="0"/>
                  <w:marRight w:val="0"/>
                  <w:marTop w:val="0"/>
                  <w:marBottom w:val="0"/>
                  <w:divBdr>
                    <w:top w:val="none" w:sz="0" w:space="0" w:color="auto"/>
                    <w:left w:val="none" w:sz="0" w:space="0" w:color="auto"/>
                    <w:bottom w:val="none" w:sz="0" w:space="0" w:color="auto"/>
                    <w:right w:val="none" w:sz="0" w:space="0" w:color="auto"/>
                  </w:divBdr>
                </w:div>
                <w:div w:id="1443570815">
                  <w:marLeft w:val="0"/>
                  <w:marRight w:val="0"/>
                  <w:marTop w:val="0"/>
                  <w:marBottom w:val="0"/>
                  <w:divBdr>
                    <w:top w:val="none" w:sz="0" w:space="0" w:color="auto"/>
                    <w:left w:val="none" w:sz="0" w:space="0" w:color="auto"/>
                    <w:bottom w:val="none" w:sz="0" w:space="0" w:color="auto"/>
                    <w:right w:val="none" w:sz="0" w:space="0" w:color="auto"/>
                  </w:divBdr>
                </w:div>
                <w:div w:id="1465663084">
                  <w:marLeft w:val="0"/>
                  <w:marRight w:val="0"/>
                  <w:marTop w:val="0"/>
                  <w:marBottom w:val="0"/>
                  <w:divBdr>
                    <w:top w:val="none" w:sz="0" w:space="0" w:color="auto"/>
                    <w:left w:val="none" w:sz="0" w:space="0" w:color="auto"/>
                    <w:bottom w:val="none" w:sz="0" w:space="0" w:color="auto"/>
                    <w:right w:val="none" w:sz="0" w:space="0" w:color="auto"/>
                  </w:divBdr>
                </w:div>
                <w:div w:id="1506092501">
                  <w:marLeft w:val="0"/>
                  <w:marRight w:val="0"/>
                  <w:marTop w:val="0"/>
                  <w:marBottom w:val="0"/>
                  <w:divBdr>
                    <w:top w:val="none" w:sz="0" w:space="0" w:color="auto"/>
                    <w:left w:val="none" w:sz="0" w:space="0" w:color="auto"/>
                    <w:bottom w:val="none" w:sz="0" w:space="0" w:color="auto"/>
                    <w:right w:val="none" w:sz="0" w:space="0" w:color="auto"/>
                  </w:divBdr>
                </w:div>
                <w:div w:id="1543207526">
                  <w:marLeft w:val="0"/>
                  <w:marRight w:val="0"/>
                  <w:marTop w:val="0"/>
                  <w:marBottom w:val="0"/>
                  <w:divBdr>
                    <w:top w:val="none" w:sz="0" w:space="0" w:color="auto"/>
                    <w:left w:val="none" w:sz="0" w:space="0" w:color="auto"/>
                    <w:bottom w:val="none" w:sz="0" w:space="0" w:color="auto"/>
                    <w:right w:val="none" w:sz="0" w:space="0" w:color="auto"/>
                  </w:divBdr>
                </w:div>
                <w:div w:id="1555699172">
                  <w:marLeft w:val="0"/>
                  <w:marRight w:val="0"/>
                  <w:marTop w:val="0"/>
                  <w:marBottom w:val="0"/>
                  <w:divBdr>
                    <w:top w:val="none" w:sz="0" w:space="0" w:color="auto"/>
                    <w:left w:val="none" w:sz="0" w:space="0" w:color="auto"/>
                    <w:bottom w:val="none" w:sz="0" w:space="0" w:color="auto"/>
                    <w:right w:val="none" w:sz="0" w:space="0" w:color="auto"/>
                  </w:divBdr>
                </w:div>
                <w:div w:id="1593397248">
                  <w:marLeft w:val="0"/>
                  <w:marRight w:val="0"/>
                  <w:marTop w:val="0"/>
                  <w:marBottom w:val="0"/>
                  <w:divBdr>
                    <w:top w:val="none" w:sz="0" w:space="0" w:color="auto"/>
                    <w:left w:val="none" w:sz="0" w:space="0" w:color="auto"/>
                    <w:bottom w:val="none" w:sz="0" w:space="0" w:color="auto"/>
                    <w:right w:val="none" w:sz="0" w:space="0" w:color="auto"/>
                  </w:divBdr>
                </w:div>
                <w:div w:id="1596939158">
                  <w:marLeft w:val="0"/>
                  <w:marRight w:val="0"/>
                  <w:marTop w:val="0"/>
                  <w:marBottom w:val="0"/>
                  <w:divBdr>
                    <w:top w:val="none" w:sz="0" w:space="0" w:color="auto"/>
                    <w:left w:val="none" w:sz="0" w:space="0" w:color="auto"/>
                    <w:bottom w:val="none" w:sz="0" w:space="0" w:color="auto"/>
                    <w:right w:val="none" w:sz="0" w:space="0" w:color="auto"/>
                  </w:divBdr>
                </w:div>
                <w:div w:id="1622344835">
                  <w:marLeft w:val="0"/>
                  <w:marRight w:val="0"/>
                  <w:marTop w:val="0"/>
                  <w:marBottom w:val="0"/>
                  <w:divBdr>
                    <w:top w:val="none" w:sz="0" w:space="0" w:color="auto"/>
                    <w:left w:val="none" w:sz="0" w:space="0" w:color="auto"/>
                    <w:bottom w:val="none" w:sz="0" w:space="0" w:color="auto"/>
                    <w:right w:val="none" w:sz="0" w:space="0" w:color="auto"/>
                  </w:divBdr>
                </w:div>
                <w:div w:id="1634215714">
                  <w:marLeft w:val="0"/>
                  <w:marRight w:val="0"/>
                  <w:marTop w:val="0"/>
                  <w:marBottom w:val="0"/>
                  <w:divBdr>
                    <w:top w:val="none" w:sz="0" w:space="0" w:color="auto"/>
                    <w:left w:val="none" w:sz="0" w:space="0" w:color="auto"/>
                    <w:bottom w:val="none" w:sz="0" w:space="0" w:color="auto"/>
                    <w:right w:val="none" w:sz="0" w:space="0" w:color="auto"/>
                  </w:divBdr>
                </w:div>
                <w:div w:id="1655448125">
                  <w:marLeft w:val="0"/>
                  <w:marRight w:val="0"/>
                  <w:marTop w:val="0"/>
                  <w:marBottom w:val="0"/>
                  <w:divBdr>
                    <w:top w:val="none" w:sz="0" w:space="0" w:color="auto"/>
                    <w:left w:val="none" w:sz="0" w:space="0" w:color="auto"/>
                    <w:bottom w:val="none" w:sz="0" w:space="0" w:color="auto"/>
                    <w:right w:val="none" w:sz="0" w:space="0" w:color="auto"/>
                  </w:divBdr>
                </w:div>
                <w:div w:id="1659458068">
                  <w:marLeft w:val="0"/>
                  <w:marRight w:val="0"/>
                  <w:marTop w:val="0"/>
                  <w:marBottom w:val="0"/>
                  <w:divBdr>
                    <w:top w:val="none" w:sz="0" w:space="0" w:color="auto"/>
                    <w:left w:val="none" w:sz="0" w:space="0" w:color="auto"/>
                    <w:bottom w:val="none" w:sz="0" w:space="0" w:color="auto"/>
                    <w:right w:val="none" w:sz="0" w:space="0" w:color="auto"/>
                  </w:divBdr>
                </w:div>
                <w:div w:id="1677803182">
                  <w:marLeft w:val="0"/>
                  <w:marRight w:val="0"/>
                  <w:marTop w:val="0"/>
                  <w:marBottom w:val="0"/>
                  <w:divBdr>
                    <w:top w:val="none" w:sz="0" w:space="0" w:color="auto"/>
                    <w:left w:val="none" w:sz="0" w:space="0" w:color="auto"/>
                    <w:bottom w:val="none" w:sz="0" w:space="0" w:color="auto"/>
                    <w:right w:val="none" w:sz="0" w:space="0" w:color="auto"/>
                  </w:divBdr>
                </w:div>
                <w:div w:id="1740906211">
                  <w:marLeft w:val="0"/>
                  <w:marRight w:val="0"/>
                  <w:marTop w:val="0"/>
                  <w:marBottom w:val="0"/>
                  <w:divBdr>
                    <w:top w:val="none" w:sz="0" w:space="0" w:color="auto"/>
                    <w:left w:val="none" w:sz="0" w:space="0" w:color="auto"/>
                    <w:bottom w:val="none" w:sz="0" w:space="0" w:color="auto"/>
                    <w:right w:val="none" w:sz="0" w:space="0" w:color="auto"/>
                  </w:divBdr>
                </w:div>
                <w:div w:id="1763069350">
                  <w:marLeft w:val="0"/>
                  <w:marRight w:val="0"/>
                  <w:marTop w:val="0"/>
                  <w:marBottom w:val="0"/>
                  <w:divBdr>
                    <w:top w:val="none" w:sz="0" w:space="0" w:color="auto"/>
                    <w:left w:val="none" w:sz="0" w:space="0" w:color="auto"/>
                    <w:bottom w:val="none" w:sz="0" w:space="0" w:color="auto"/>
                    <w:right w:val="none" w:sz="0" w:space="0" w:color="auto"/>
                  </w:divBdr>
                </w:div>
                <w:div w:id="1779374573">
                  <w:marLeft w:val="0"/>
                  <w:marRight w:val="0"/>
                  <w:marTop w:val="0"/>
                  <w:marBottom w:val="0"/>
                  <w:divBdr>
                    <w:top w:val="none" w:sz="0" w:space="0" w:color="auto"/>
                    <w:left w:val="none" w:sz="0" w:space="0" w:color="auto"/>
                    <w:bottom w:val="none" w:sz="0" w:space="0" w:color="auto"/>
                    <w:right w:val="none" w:sz="0" w:space="0" w:color="auto"/>
                  </w:divBdr>
                </w:div>
                <w:div w:id="1798641179">
                  <w:marLeft w:val="0"/>
                  <w:marRight w:val="0"/>
                  <w:marTop w:val="0"/>
                  <w:marBottom w:val="0"/>
                  <w:divBdr>
                    <w:top w:val="none" w:sz="0" w:space="0" w:color="auto"/>
                    <w:left w:val="none" w:sz="0" w:space="0" w:color="auto"/>
                    <w:bottom w:val="none" w:sz="0" w:space="0" w:color="auto"/>
                    <w:right w:val="none" w:sz="0" w:space="0" w:color="auto"/>
                  </w:divBdr>
                </w:div>
                <w:div w:id="1799059372">
                  <w:marLeft w:val="0"/>
                  <w:marRight w:val="0"/>
                  <w:marTop w:val="0"/>
                  <w:marBottom w:val="0"/>
                  <w:divBdr>
                    <w:top w:val="none" w:sz="0" w:space="0" w:color="auto"/>
                    <w:left w:val="none" w:sz="0" w:space="0" w:color="auto"/>
                    <w:bottom w:val="none" w:sz="0" w:space="0" w:color="auto"/>
                    <w:right w:val="none" w:sz="0" w:space="0" w:color="auto"/>
                  </w:divBdr>
                </w:div>
                <w:div w:id="1805002188">
                  <w:marLeft w:val="0"/>
                  <w:marRight w:val="0"/>
                  <w:marTop w:val="0"/>
                  <w:marBottom w:val="0"/>
                  <w:divBdr>
                    <w:top w:val="none" w:sz="0" w:space="0" w:color="auto"/>
                    <w:left w:val="none" w:sz="0" w:space="0" w:color="auto"/>
                    <w:bottom w:val="none" w:sz="0" w:space="0" w:color="auto"/>
                    <w:right w:val="none" w:sz="0" w:space="0" w:color="auto"/>
                  </w:divBdr>
                </w:div>
                <w:div w:id="1844661651">
                  <w:marLeft w:val="0"/>
                  <w:marRight w:val="0"/>
                  <w:marTop w:val="0"/>
                  <w:marBottom w:val="0"/>
                  <w:divBdr>
                    <w:top w:val="none" w:sz="0" w:space="0" w:color="auto"/>
                    <w:left w:val="none" w:sz="0" w:space="0" w:color="auto"/>
                    <w:bottom w:val="none" w:sz="0" w:space="0" w:color="auto"/>
                    <w:right w:val="none" w:sz="0" w:space="0" w:color="auto"/>
                  </w:divBdr>
                </w:div>
                <w:div w:id="1851748719">
                  <w:marLeft w:val="0"/>
                  <w:marRight w:val="0"/>
                  <w:marTop w:val="0"/>
                  <w:marBottom w:val="0"/>
                  <w:divBdr>
                    <w:top w:val="none" w:sz="0" w:space="0" w:color="auto"/>
                    <w:left w:val="none" w:sz="0" w:space="0" w:color="auto"/>
                    <w:bottom w:val="none" w:sz="0" w:space="0" w:color="auto"/>
                    <w:right w:val="none" w:sz="0" w:space="0" w:color="auto"/>
                  </w:divBdr>
                </w:div>
                <w:div w:id="1861237986">
                  <w:marLeft w:val="0"/>
                  <w:marRight w:val="0"/>
                  <w:marTop w:val="0"/>
                  <w:marBottom w:val="0"/>
                  <w:divBdr>
                    <w:top w:val="none" w:sz="0" w:space="0" w:color="auto"/>
                    <w:left w:val="none" w:sz="0" w:space="0" w:color="auto"/>
                    <w:bottom w:val="none" w:sz="0" w:space="0" w:color="auto"/>
                    <w:right w:val="none" w:sz="0" w:space="0" w:color="auto"/>
                  </w:divBdr>
                </w:div>
                <w:div w:id="1862621749">
                  <w:marLeft w:val="0"/>
                  <w:marRight w:val="0"/>
                  <w:marTop w:val="0"/>
                  <w:marBottom w:val="0"/>
                  <w:divBdr>
                    <w:top w:val="none" w:sz="0" w:space="0" w:color="auto"/>
                    <w:left w:val="none" w:sz="0" w:space="0" w:color="auto"/>
                    <w:bottom w:val="none" w:sz="0" w:space="0" w:color="auto"/>
                    <w:right w:val="none" w:sz="0" w:space="0" w:color="auto"/>
                  </w:divBdr>
                </w:div>
                <w:div w:id="1865708256">
                  <w:marLeft w:val="0"/>
                  <w:marRight w:val="0"/>
                  <w:marTop w:val="0"/>
                  <w:marBottom w:val="0"/>
                  <w:divBdr>
                    <w:top w:val="none" w:sz="0" w:space="0" w:color="auto"/>
                    <w:left w:val="none" w:sz="0" w:space="0" w:color="auto"/>
                    <w:bottom w:val="none" w:sz="0" w:space="0" w:color="auto"/>
                    <w:right w:val="none" w:sz="0" w:space="0" w:color="auto"/>
                  </w:divBdr>
                </w:div>
                <w:div w:id="1879197661">
                  <w:marLeft w:val="0"/>
                  <w:marRight w:val="0"/>
                  <w:marTop w:val="0"/>
                  <w:marBottom w:val="0"/>
                  <w:divBdr>
                    <w:top w:val="none" w:sz="0" w:space="0" w:color="auto"/>
                    <w:left w:val="none" w:sz="0" w:space="0" w:color="auto"/>
                    <w:bottom w:val="none" w:sz="0" w:space="0" w:color="auto"/>
                    <w:right w:val="none" w:sz="0" w:space="0" w:color="auto"/>
                  </w:divBdr>
                </w:div>
                <w:div w:id="1883058094">
                  <w:marLeft w:val="0"/>
                  <w:marRight w:val="0"/>
                  <w:marTop w:val="0"/>
                  <w:marBottom w:val="0"/>
                  <w:divBdr>
                    <w:top w:val="none" w:sz="0" w:space="0" w:color="auto"/>
                    <w:left w:val="none" w:sz="0" w:space="0" w:color="auto"/>
                    <w:bottom w:val="none" w:sz="0" w:space="0" w:color="auto"/>
                    <w:right w:val="none" w:sz="0" w:space="0" w:color="auto"/>
                  </w:divBdr>
                </w:div>
                <w:div w:id="1931116346">
                  <w:marLeft w:val="0"/>
                  <w:marRight w:val="0"/>
                  <w:marTop w:val="0"/>
                  <w:marBottom w:val="0"/>
                  <w:divBdr>
                    <w:top w:val="none" w:sz="0" w:space="0" w:color="auto"/>
                    <w:left w:val="none" w:sz="0" w:space="0" w:color="auto"/>
                    <w:bottom w:val="none" w:sz="0" w:space="0" w:color="auto"/>
                    <w:right w:val="none" w:sz="0" w:space="0" w:color="auto"/>
                  </w:divBdr>
                </w:div>
                <w:div w:id="1948660184">
                  <w:marLeft w:val="0"/>
                  <w:marRight w:val="0"/>
                  <w:marTop w:val="0"/>
                  <w:marBottom w:val="0"/>
                  <w:divBdr>
                    <w:top w:val="none" w:sz="0" w:space="0" w:color="auto"/>
                    <w:left w:val="none" w:sz="0" w:space="0" w:color="auto"/>
                    <w:bottom w:val="none" w:sz="0" w:space="0" w:color="auto"/>
                    <w:right w:val="none" w:sz="0" w:space="0" w:color="auto"/>
                  </w:divBdr>
                </w:div>
                <w:div w:id="1956674975">
                  <w:marLeft w:val="0"/>
                  <w:marRight w:val="0"/>
                  <w:marTop w:val="0"/>
                  <w:marBottom w:val="0"/>
                  <w:divBdr>
                    <w:top w:val="none" w:sz="0" w:space="0" w:color="auto"/>
                    <w:left w:val="none" w:sz="0" w:space="0" w:color="auto"/>
                    <w:bottom w:val="none" w:sz="0" w:space="0" w:color="auto"/>
                    <w:right w:val="none" w:sz="0" w:space="0" w:color="auto"/>
                  </w:divBdr>
                </w:div>
                <w:div w:id="1961064586">
                  <w:marLeft w:val="0"/>
                  <w:marRight w:val="0"/>
                  <w:marTop w:val="0"/>
                  <w:marBottom w:val="0"/>
                  <w:divBdr>
                    <w:top w:val="none" w:sz="0" w:space="0" w:color="auto"/>
                    <w:left w:val="none" w:sz="0" w:space="0" w:color="auto"/>
                    <w:bottom w:val="none" w:sz="0" w:space="0" w:color="auto"/>
                    <w:right w:val="none" w:sz="0" w:space="0" w:color="auto"/>
                  </w:divBdr>
                </w:div>
                <w:div w:id="1970091402">
                  <w:marLeft w:val="0"/>
                  <w:marRight w:val="0"/>
                  <w:marTop w:val="0"/>
                  <w:marBottom w:val="0"/>
                  <w:divBdr>
                    <w:top w:val="none" w:sz="0" w:space="0" w:color="auto"/>
                    <w:left w:val="none" w:sz="0" w:space="0" w:color="auto"/>
                    <w:bottom w:val="none" w:sz="0" w:space="0" w:color="auto"/>
                    <w:right w:val="none" w:sz="0" w:space="0" w:color="auto"/>
                  </w:divBdr>
                </w:div>
                <w:div w:id="1970430403">
                  <w:marLeft w:val="0"/>
                  <w:marRight w:val="0"/>
                  <w:marTop w:val="0"/>
                  <w:marBottom w:val="0"/>
                  <w:divBdr>
                    <w:top w:val="none" w:sz="0" w:space="0" w:color="auto"/>
                    <w:left w:val="none" w:sz="0" w:space="0" w:color="auto"/>
                    <w:bottom w:val="none" w:sz="0" w:space="0" w:color="auto"/>
                    <w:right w:val="none" w:sz="0" w:space="0" w:color="auto"/>
                  </w:divBdr>
                </w:div>
                <w:div w:id="1984700848">
                  <w:marLeft w:val="0"/>
                  <w:marRight w:val="0"/>
                  <w:marTop w:val="0"/>
                  <w:marBottom w:val="0"/>
                  <w:divBdr>
                    <w:top w:val="none" w:sz="0" w:space="0" w:color="auto"/>
                    <w:left w:val="none" w:sz="0" w:space="0" w:color="auto"/>
                    <w:bottom w:val="none" w:sz="0" w:space="0" w:color="auto"/>
                    <w:right w:val="none" w:sz="0" w:space="0" w:color="auto"/>
                  </w:divBdr>
                </w:div>
                <w:div w:id="1988782569">
                  <w:marLeft w:val="0"/>
                  <w:marRight w:val="0"/>
                  <w:marTop w:val="0"/>
                  <w:marBottom w:val="0"/>
                  <w:divBdr>
                    <w:top w:val="none" w:sz="0" w:space="0" w:color="auto"/>
                    <w:left w:val="none" w:sz="0" w:space="0" w:color="auto"/>
                    <w:bottom w:val="none" w:sz="0" w:space="0" w:color="auto"/>
                    <w:right w:val="none" w:sz="0" w:space="0" w:color="auto"/>
                  </w:divBdr>
                </w:div>
                <w:div w:id="1989048536">
                  <w:marLeft w:val="0"/>
                  <w:marRight w:val="0"/>
                  <w:marTop w:val="0"/>
                  <w:marBottom w:val="0"/>
                  <w:divBdr>
                    <w:top w:val="none" w:sz="0" w:space="0" w:color="auto"/>
                    <w:left w:val="none" w:sz="0" w:space="0" w:color="auto"/>
                    <w:bottom w:val="none" w:sz="0" w:space="0" w:color="auto"/>
                    <w:right w:val="none" w:sz="0" w:space="0" w:color="auto"/>
                  </w:divBdr>
                </w:div>
                <w:div w:id="2016683817">
                  <w:marLeft w:val="0"/>
                  <w:marRight w:val="0"/>
                  <w:marTop w:val="0"/>
                  <w:marBottom w:val="0"/>
                  <w:divBdr>
                    <w:top w:val="none" w:sz="0" w:space="0" w:color="auto"/>
                    <w:left w:val="none" w:sz="0" w:space="0" w:color="auto"/>
                    <w:bottom w:val="none" w:sz="0" w:space="0" w:color="auto"/>
                    <w:right w:val="none" w:sz="0" w:space="0" w:color="auto"/>
                  </w:divBdr>
                </w:div>
                <w:div w:id="2047561679">
                  <w:marLeft w:val="0"/>
                  <w:marRight w:val="0"/>
                  <w:marTop w:val="0"/>
                  <w:marBottom w:val="0"/>
                  <w:divBdr>
                    <w:top w:val="none" w:sz="0" w:space="0" w:color="auto"/>
                    <w:left w:val="none" w:sz="0" w:space="0" w:color="auto"/>
                    <w:bottom w:val="none" w:sz="0" w:space="0" w:color="auto"/>
                    <w:right w:val="none" w:sz="0" w:space="0" w:color="auto"/>
                  </w:divBdr>
                </w:div>
                <w:div w:id="2051224430">
                  <w:marLeft w:val="0"/>
                  <w:marRight w:val="0"/>
                  <w:marTop w:val="0"/>
                  <w:marBottom w:val="0"/>
                  <w:divBdr>
                    <w:top w:val="none" w:sz="0" w:space="0" w:color="auto"/>
                    <w:left w:val="none" w:sz="0" w:space="0" w:color="auto"/>
                    <w:bottom w:val="none" w:sz="0" w:space="0" w:color="auto"/>
                    <w:right w:val="none" w:sz="0" w:space="0" w:color="auto"/>
                  </w:divBdr>
                </w:div>
                <w:div w:id="2082169991">
                  <w:marLeft w:val="0"/>
                  <w:marRight w:val="0"/>
                  <w:marTop w:val="0"/>
                  <w:marBottom w:val="0"/>
                  <w:divBdr>
                    <w:top w:val="none" w:sz="0" w:space="0" w:color="auto"/>
                    <w:left w:val="none" w:sz="0" w:space="0" w:color="auto"/>
                    <w:bottom w:val="none" w:sz="0" w:space="0" w:color="auto"/>
                    <w:right w:val="none" w:sz="0" w:space="0" w:color="auto"/>
                  </w:divBdr>
                </w:div>
                <w:div w:id="2089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0939">
      <w:bodyDiv w:val="1"/>
      <w:marLeft w:val="0"/>
      <w:marRight w:val="0"/>
      <w:marTop w:val="0"/>
      <w:marBottom w:val="0"/>
      <w:divBdr>
        <w:top w:val="none" w:sz="0" w:space="0" w:color="auto"/>
        <w:left w:val="none" w:sz="0" w:space="0" w:color="auto"/>
        <w:bottom w:val="none" w:sz="0" w:space="0" w:color="auto"/>
        <w:right w:val="none" w:sz="0" w:space="0" w:color="auto"/>
      </w:divBdr>
    </w:div>
    <w:div w:id="611279888">
      <w:bodyDiv w:val="1"/>
      <w:marLeft w:val="0"/>
      <w:marRight w:val="0"/>
      <w:marTop w:val="0"/>
      <w:marBottom w:val="0"/>
      <w:divBdr>
        <w:top w:val="none" w:sz="0" w:space="0" w:color="auto"/>
        <w:left w:val="none" w:sz="0" w:space="0" w:color="auto"/>
        <w:bottom w:val="none" w:sz="0" w:space="0" w:color="auto"/>
        <w:right w:val="none" w:sz="0" w:space="0" w:color="auto"/>
      </w:divBdr>
    </w:div>
    <w:div w:id="706219231">
      <w:bodyDiv w:val="1"/>
      <w:marLeft w:val="0"/>
      <w:marRight w:val="0"/>
      <w:marTop w:val="0"/>
      <w:marBottom w:val="0"/>
      <w:divBdr>
        <w:top w:val="none" w:sz="0" w:space="0" w:color="auto"/>
        <w:left w:val="none" w:sz="0" w:space="0" w:color="auto"/>
        <w:bottom w:val="none" w:sz="0" w:space="0" w:color="auto"/>
        <w:right w:val="none" w:sz="0" w:space="0" w:color="auto"/>
      </w:divBdr>
    </w:div>
    <w:div w:id="749739882">
      <w:bodyDiv w:val="1"/>
      <w:marLeft w:val="0"/>
      <w:marRight w:val="0"/>
      <w:marTop w:val="0"/>
      <w:marBottom w:val="0"/>
      <w:divBdr>
        <w:top w:val="none" w:sz="0" w:space="0" w:color="auto"/>
        <w:left w:val="none" w:sz="0" w:space="0" w:color="auto"/>
        <w:bottom w:val="none" w:sz="0" w:space="0" w:color="auto"/>
        <w:right w:val="none" w:sz="0" w:space="0" w:color="auto"/>
      </w:divBdr>
    </w:div>
    <w:div w:id="1994945109">
      <w:bodyDiv w:val="1"/>
      <w:marLeft w:val="0"/>
      <w:marRight w:val="0"/>
      <w:marTop w:val="0"/>
      <w:marBottom w:val="0"/>
      <w:divBdr>
        <w:top w:val="none" w:sz="0" w:space="0" w:color="auto"/>
        <w:left w:val="none" w:sz="0" w:space="0" w:color="auto"/>
        <w:bottom w:val="none" w:sz="0" w:space="0" w:color="auto"/>
        <w:right w:val="none" w:sz="0" w:space="0" w:color="auto"/>
      </w:divBdr>
    </w:div>
    <w:div w:id="20370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452A-762C-471B-BFED-1B710DC0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25</Pages>
  <Words>9555</Words>
  <Characters>56381</Characters>
  <Application>Microsoft Office Word</Application>
  <DocSecurity>0</DocSecurity>
  <Lines>469</Lines>
  <Paragraphs>131</Paragraphs>
  <ScaleCrop>false</ScaleCrop>
  <HeadingPairs>
    <vt:vector size="2" baseType="variant">
      <vt:variant>
        <vt:lpstr>Název</vt:lpstr>
      </vt:variant>
      <vt:variant>
        <vt:i4>1</vt:i4>
      </vt:variant>
    </vt:vector>
  </HeadingPairs>
  <TitlesOfParts>
    <vt:vector size="1" baseType="lpstr">
      <vt:lpstr>Článek 1</vt:lpstr>
    </vt:vector>
  </TitlesOfParts>
  <Company>Michael SSSRT</Company>
  <LinksUpToDate>false</LinksUpToDate>
  <CharactersWithSpaces>65805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1</dc:title>
  <dc:creator>Lenka</dc:creator>
  <cp:lastModifiedBy>Blanka Nedvědová</cp:lastModifiedBy>
  <cp:revision>8</cp:revision>
  <cp:lastPrinted>2016-09-12T11:56:00Z</cp:lastPrinted>
  <dcterms:created xsi:type="dcterms:W3CDTF">2016-09-12T10:42:00Z</dcterms:created>
  <dcterms:modified xsi:type="dcterms:W3CDTF">2016-09-23T10:28:00Z</dcterms:modified>
</cp:coreProperties>
</file>